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8816" w14:textId="77777777" w:rsidR="00E11AA2" w:rsidRPr="00E11AA2" w:rsidRDefault="00E11AA2" w:rsidP="00E11AA2">
      <w:pPr>
        <w:shd w:val="clear" w:color="auto" w:fill="F6F6F6"/>
        <w:spacing w:after="0" w:line="240" w:lineRule="auto"/>
        <w:outlineLvl w:val="0"/>
        <w:rPr>
          <w:rFonts w:ascii="Tahoma" w:eastAsia="Times New Roman" w:hAnsi="Tahoma" w:cs="Tahoma"/>
          <w:b/>
          <w:bCs/>
          <w:color w:val="141414"/>
          <w:kern w:val="36"/>
          <w:sz w:val="48"/>
          <w:szCs w:val="48"/>
        </w:rPr>
      </w:pPr>
      <w:r w:rsidRPr="00E11AA2">
        <w:rPr>
          <w:rFonts w:ascii="Tahoma" w:eastAsia="Times New Roman" w:hAnsi="Tahoma" w:cs="Tahoma"/>
          <w:b/>
          <w:bCs/>
          <w:color w:val="141414"/>
          <w:kern w:val="36"/>
          <w:sz w:val="48"/>
          <w:szCs w:val="48"/>
          <w:cs/>
        </w:rPr>
        <w:t>เจ้าหญิงนักกฎหมาย</w:t>
      </w:r>
    </w:p>
    <w:p w14:paraId="1096F61D" w14:textId="3D0F5061" w:rsidR="00616195" w:rsidRDefault="00E11AA2">
      <w:pPr>
        <w:rPr>
          <w:rFonts w:cs="Cordia New"/>
        </w:rPr>
      </w:pPr>
      <w:r w:rsidRPr="00E11AA2">
        <w:rPr>
          <w:rFonts w:cs="Cordia New"/>
          <w:cs/>
        </w:rPr>
        <w:t>สมเด็จพระเจ้าลูกเธอ เจ้าฟ้าพัชรกิติยาภา นเรนทิราเทพยวดี กรมหลวงราชสาริณีสิริพัชร มหาวัชรราชธิดา</w:t>
      </w:r>
    </w:p>
    <w:p w14:paraId="0F8B7DDF" w14:textId="75688550" w:rsidR="00E11AA2" w:rsidRDefault="00E11AA2"/>
    <w:p w14:paraId="642073F6" w14:textId="77777777" w:rsidR="00E11AA2" w:rsidRPr="00E11AA2" w:rsidRDefault="00E11AA2" w:rsidP="00E11AA2">
      <w:pPr>
        <w:rPr>
          <w:b/>
          <w:bCs/>
        </w:rPr>
      </w:pPr>
      <w:r w:rsidRPr="00E11AA2">
        <w:rPr>
          <w:rFonts w:cs="Cordia New"/>
          <w:b/>
          <w:bCs/>
          <w:cs/>
        </w:rPr>
        <w:t>พระราชประวัติเจ้าฟ้าพัชรกิติยาภาฯ</w:t>
      </w:r>
    </w:p>
    <w:p w14:paraId="20D248A3" w14:textId="77777777" w:rsidR="00E11AA2" w:rsidRDefault="00E11AA2" w:rsidP="00E11AA2">
      <w:pPr>
        <w:ind w:firstLine="720"/>
      </w:pPr>
      <w:r>
        <w:rPr>
          <w:rFonts w:cs="Cordia New"/>
          <w:cs/>
        </w:rPr>
        <w:t>สมเด็จพระเจ้าลูกเธอ เจ้าฟ้าพัชรกิติยาภา นเรนทิราเทพยวดี กรมหลวงราชสาริณีสิริพัชร มหาวัชรราชธิดา ทรงเป็นพระราชธิดาพระองค์โตในพระบาทสมเด็จพระเจ้าอยู่หัว กับพระเจ้าวรวงศ์เธอ พระองค์เจ้าโสมสวลี กรมหมื่นสุทธนารีนาถ ทั้งทรงเป็นพระราชนัดดาพระองค์แรกใน พระบาทสมเด็จพระบรมชนกาธิเบศร มหาภูมิพลอดุลยเดชมหาราช บรมนาถบพิตร และสมเด็จพระนางเจ้าสิริกิติ์ พระบรมราชินีนาถ พระบรมราชชนนีพันปีหลวง อีกด้วย</w:t>
      </w:r>
      <w:r>
        <w:rPr>
          <w:rFonts w:hint="cs"/>
          <w:cs/>
        </w:rPr>
        <w:t xml:space="preserve">   </w:t>
      </w:r>
    </w:p>
    <w:p w14:paraId="1327BCE7" w14:textId="347C54E9" w:rsidR="00E11AA2" w:rsidRDefault="00E11AA2" w:rsidP="00E11AA2">
      <w:pPr>
        <w:ind w:firstLine="720"/>
      </w:pPr>
      <w:r>
        <w:rPr>
          <w:rFonts w:cs="Cordia New"/>
          <w:cs/>
        </w:rPr>
        <w:t>สมเด็จพระเจ้าลูกเธอ เจ้าฟ้าพัชรกิติยาภาฯ ประสูติเมื่อวันที่ 7 ธันวาคม พ.ศ. 2521 ณ พระที่นั่งอัมพรสถาน พระราชวังดุสิตพระบาทสมเด็จพระบรมชนกาธิเบศร มหาภูมิพลอดุลยเดชมหาราช บรมนาถบพิตร ทรงโปรดเกล้าฯ ให้จัดพระราชพิธีสมโภชเดือนและขึ้นพระอู่ สมเด็จพระเจ้าลูกเธอ เจ้าฟ้าพัชรกิติยาภาฯ ขึ้น ในวันที่ 11 มกราคม พุทธศักราช 2522 ณ พระที่นั่งอัมพรสถาน พระราชวังดุสิต</w:t>
      </w:r>
    </w:p>
    <w:p w14:paraId="45CF3BD5" w14:textId="3E394E76" w:rsidR="00E11AA2" w:rsidRDefault="00E11AA2" w:rsidP="00E11AA2">
      <w:pPr>
        <w:ind w:firstLine="720"/>
        <w:rPr>
          <w:rFonts w:cs="Cordia New"/>
        </w:rPr>
      </w:pPr>
      <w:r>
        <w:rPr>
          <w:rFonts w:cs="Cordia New"/>
          <w:cs/>
        </w:rPr>
        <w:t>ในพระราชพิธี พระบาทสมเด็จพระบรมชนกาธิเบศร มหาภูมิพลอดุลยเดชมหาราช บรมนาถบพิตร ทรงจรดพระกรรบิดกริบพระเกศา และทรงเจิมพระขวัญ ตามราชประเพณีที่ยึดถือปฏิบัติตามประเพณีไทยแต่โบราณ ซึ่งเป็นพิธีรับขวัญให้กับพระราชโอรส พระโอรส พระราชธิดา พระธิดาที่ประสูติใหม่</w:t>
      </w:r>
    </w:p>
    <w:p w14:paraId="11D3834C" w14:textId="77777777" w:rsidR="00E11AA2" w:rsidRPr="00E11AA2" w:rsidRDefault="00E11AA2" w:rsidP="00E11AA2">
      <w:pPr>
        <w:rPr>
          <w:b/>
          <w:bCs/>
          <w:sz w:val="32"/>
          <w:szCs w:val="40"/>
        </w:rPr>
      </w:pPr>
      <w:r w:rsidRPr="00E11AA2">
        <w:rPr>
          <w:rFonts w:cs="Cordia New"/>
          <w:b/>
          <w:bCs/>
          <w:sz w:val="32"/>
          <w:szCs w:val="40"/>
          <w:cs/>
        </w:rPr>
        <w:t>การศึกษา</w:t>
      </w:r>
    </w:p>
    <w:p w14:paraId="7A60B25A" w14:textId="77777777" w:rsidR="00E11AA2" w:rsidRDefault="00E11AA2" w:rsidP="00E11AA2">
      <w:pPr>
        <w:ind w:firstLine="720"/>
      </w:pPr>
      <w:r>
        <w:rPr>
          <w:rFonts w:cs="Cordia New"/>
          <w:cs/>
        </w:rPr>
        <w:t xml:space="preserve">สมเด็จพระเจ้าลูกเธอ เจ้าฟ้าพัชรกิติยาภาฯ ทรงเริ่มศึกษาที่โรงเรียนราชินีในระดับอนุบาลจนถึงชั้นมัธยมศึกษาปีที่ 3 จากนั้นได้เสด็จไปทรงศึกษา ณ โรงเรียน </w:t>
      </w:r>
      <w:r>
        <w:t xml:space="preserve">Heathfield </w:t>
      </w:r>
      <w:r>
        <w:rPr>
          <w:rFonts w:cs="Cordia New"/>
          <w:cs/>
        </w:rPr>
        <w:t xml:space="preserve">ในเมือง </w:t>
      </w:r>
      <w:r>
        <w:t xml:space="preserve">Ascot </w:t>
      </w:r>
      <w:r>
        <w:rPr>
          <w:rFonts w:cs="Cordia New"/>
          <w:cs/>
        </w:rPr>
        <w:t>สหราชอาณาจักร ก่อนเสด็จกลับมาทรงศึกษาต่อชั้นมัธยมศึกษาปีที่ 5 และ 6 ที่โรงเรียนจิตรลดา</w:t>
      </w:r>
    </w:p>
    <w:p w14:paraId="2A5B0DFE" w14:textId="77777777" w:rsidR="00E11AA2" w:rsidRDefault="00E11AA2" w:rsidP="00E11AA2">
      <w:pPr>
        <w:ind w:firstLine="720"/>
      </w:pPr>
      <w:r>
        <w:rPr>
          <w:rFonts w:cs="Cordia New"/>
          <w:cs/>
        </w:rPr>
        <w:t>ในระดับอุดมศึกษา ทรงศึกษาระดับปริญญาตรีในสองสาขา ในสถาบันอุดมศึกษาชั้นนำของไทยสองแห่งคือ ปริญญานิติศาสตรบัณฑิต จากมหาวิทยาลัยธรรมศาสตร์ โดยทรงสำเร็จการศึกษาด้วยคะแนนเกียรตินิยมอันดับสอง และปริญญารัฐศาสตรบัณฑิตจากมหาวิทยาลัยสุโขทัยธรรมาธิราช โดยทรงสำเร็จการศึกษาด้วยคะแนนเกียรตินิยมอันดับหนึ่ง</w:t>
      </w:r>
    </w:p>
    <w:p w14:paraId="33BA7D3F" w14:textId="77777777" w:rsidR="00E11AA2" w:rsidRDefault="00E11AA2" w:rsidP="00E11AA2"/>
    <w:p w14:paraId="14639F93" w14:textId="77777777" w:rsidR="00E11AA2" w:rsidRDefault="00E11AA2" w:rsidP="00E11AA2"/>
    <w:p w14:paraId="4CED7B08" w14:textId="77777777" w:rsidR="00E11AA2" w:rsidRDefault="00E11AA2" w:rsidP="00E11AA2"/>
    <w:p w14:paraId="4D95B753" w14:textId="77777777" w:rsidR="00E11AA2" w:rsidRDefault="00E11AA2" w:rsidP="00E11AA2"/>
    <w:p w14:paraId="03A6C7B1" w14:textId="77777777" w:rsidR="00E11AA2" w:rsidRDefault="00E11AA2" w:rsidP="00E11AA2"/>
    <w:p w14:paraId="3047914A" w14:textId="77777777" w:rsidR="00E11AA2" w:rsidRDefault="00E11AA2" w:rsidP="00E11AA2">
      <w:pPr>
        <w:ind w:firstLine="720"/>
      </w:pPr>
      <w:r>
        <w:rPr>
          <w:rFonts w:cs="Cordia New"/>
          <w:cs/>
        </w:rPr>
        <w:lastRenderedPageBreak/>
        <w:t>ตลอดระยะเวลาที่ทรงศึกษา ทรงปฎิบัติพระองค์เช่นเดียวกับนักศึกษาทั่วไป รวมถึงกิจกรรมต่าง ๆ ทั้งทางด้านกีฬา การบำเพ็ญประโยชน์ และอื่น ๆ อาทิ ทรงเข้าร่วมกิจกรรมฟุตบอลประเพณีจุฬาฯ-ธรรมศาสตร์ โดยทรงเป็นผู้อัญเชิญธรรมจักร ในการแข่งขันฟุตบอลประเพณีครั้งที่ 54 (พ.ศ. 2541) ทรงเข้าร่วม แสดงในขบวนพาเหรดชุด “เฉลิมพระเกียรติพระบาทสมเด็จพระเจ้าอยู่หัว เนื่องในวโรกาสครบ 72 พรรษา” ในการแข่งขันกีฬาประเพณีครั้งที่ 55 (พ.ศ. 2542) เป็นต้น</w:t>
      </w:r>
    </w:p>
    <w:p w14:paraId="487044DC" w14:textId="77777777" w:rsidR="00E11AA2" w:rsidRDefault="00E11AA2" w:rsidP="00E11AA2">
      <w:pPr>
        <w:ind w:firstLine="720"/>
      </w:pPr>
      <w:r>
        <w:rPr>
          <w:rFonts w:cs="Cordia New"/>
          <w:cs/>
        </w:rPr>
        <w:t xml:space="preserve">ในปีเดียวกัน พระองค์ได้เสด็จไปทรงศึกษาต่อ ณ มหาวิทยาลัยคอร์แนล เมืองอิทากา มลรัฐนิวยอร์ก ซึ่งเป็นหนึ่งในมหาวิทยาลัยกลุ่ม </w:t>
      </w:r>
      <w:r>
        <w:t xml:space="preserve">Ivy League </w:t>
      </w:r>
      <w:r>
        <w:rPr>
          <w:rFonts w:cs="Cordia New"/>
          <w:cs/>
        </w:rPr>
        <w:t>อันมีชื่อเสียงของประเทศสหรัฐอเมริกา โดยทรงใช้เวลาศึกษาในระดับปริญญามหาบัณฑิต สาขานิติศาสตร์ (</w:t>
      </w:r>
      <w:r>
        <w:t xml:space="preserve">LL.M.) </w:t>
      </w:r>
      <w:r>
        <w:rPr>
          <w:rFonts w:cs="Cordia New"/>
          <w:cs/>
        </w:rPr>
        <w:t>เพียง 1 ปี จากนั้นทรงเข้าศึกษาต่อระดับปริญญาดุษฎีบัณฑิต ด้านนิติศาสตร์ (</w:t>
      </w:r>
      <w:r>
        <w:t xml:space="preserve">J.S.D.) </w:t>
      </w:r>
      <w:r>
        <w:rPr>
          <w:rFonts w:cs="Cordia New"/>
          <w:cs/>
        </w:rPr>
        <w:t>และทรงศึกษากฎหมายที่สำนักอบรมศึกษากฎหมายแห่งเนติบัณฑิตยสภาที่ประเทศไทยควบคู่กันไป</w:t>
      </w:r>
    </w:p>
    <w:p w14:paraId="01ED0EAD" w14:textId="1ECD9918" w:rsidR="00E11AA2" w:rsidRDefault="00E11AA2" w:rsidP="00E11AA2">
      <w:pPr>
        <w:ind w:firstLine="720"/>
        <w:rPr>
          <w:rFonts w:cs="Cordia New"/>
        </w:rPr>
      </w:pPr>
      <w:r>
        <w:rPr>
          <w:rFonts w:cs="Cordia New"/>
          <w:cs/>
        </w:rPr>
        <w:t>ด้วยพระอัจฉริยภาพและผลแห่งความพากเพียร ทำให้ทรงสำเร็จการศึกษาทั้งดุษฎีบัณฑิตจากมหาวิทยาลัยคอร์แนล ประเทศสหรัฐอเมริกา และทรงเป็นเนติบัณฑิตไทย พร้อมกัน ในปี 2548</w:t>
      </w:r>
    </w:p>
    <w:p w14:paraId="39C6C16E" w14:textId="18F76338" w:rsidR="00E11AA2" w:rsidRDefault="00E11AA2" w:rsidP="00E11AA2">
      <w:pPr>
        <w:ind w:firstLine="720"/>
      </w:pPr>
    </w:p>
    <w:p w14:paraId="7B126425" w14:textId="77777777" w:rsidR="00E11AA2" w:rsidRPr="00E11AA2" w:rsidRDefault="00E11AA2" w:rsidP="00E11AA2">
      <w:pPr>
        <w:rPr>
          <w:b/>
          <w:bCs/>
          <w:sz w:val="28"/>
          <w:szCs w:val="36"/>
        </w:rPr>
      </w:pPr>
      <w:r w:rsidRPr="00E11AA2">
        <w:rPr>
          <w:rFonts w:cs="Cordia New"/>
          <w:b/>
          <w:bCs/>
          <w:sz w:val="28"/>
          <w:szCs w:val="36"/>
          <w:cs/>
        </w:rPr>
        <w:t>พระราชกรณียกิจ</w:t>
      </w:r>
    </w:p>
    <w:p w14:paraId="0B98C679" w14:textId="77777777" w:rsidR="00E11AA2" w:rsidRDefault="00E11AA2" w:rsidP="00E11AA2">
      <w:pPr>
        <w:ind w:firstLine="720"/>
      </w:pPr>
      <w:r>
        <w:rPr>
          <w:rFonts w:cs="Cordia New"/>
          <w:cs/>
        </w:rPr>
        <w:t>จากนั้นทรงเข้ารับราชการในตำแหน่งอัยการผู้ช่วย สถาบันพัฒนาข้าราชการฝ่ายอัยการ สำนักอัยการสูงสุด สู่รองอัยการจังหวัด และอัยการจังหวัด</w:t>
      </w:r>
    </w:p>
    <w:p w14:paraId="26ABDB09" w14:textId="77777777" w:rsidR="00E11AA2" w:rsidRDefault="00E11AA2" w:rsidP="00E11AA2">
      <w:pPr>
        <w:ind w:firstLine="720"/>
      </w:pPr>
      <w:r>
        <w:rPr>
          <w:rFonts w:cs="Cordia New"/>
          <w:cs/>
        </w:rPr>
        <w:t>ระหว่างทรงปฏิบัติราชการด้วยพระวิริยอุตสาหะ ได้ทรงริเริ่มโครงการกำลังใจ (</w:t>
      </w:r>
      <w:r>
        <w:t xml:space="preserve">Inspire) </w:t>
      </w:r>
      <w:r>
        <w:rPr>
          <w:rFonts w:cs="Cordia New"/>
          <w:cs/>
        </w:rPr>
        <w:t>เมื่อปี 2550 เน้นการให้ความช่วยเหลือผู้ต้องขังหญิง เด็กติดผู้ต้องขังหญิง และผู้ต้องขังที่ตั้งครรภ์ในเรือนจำ ทั้งในด้านวัสดุอุปกรณ์ การให้การฝึกอบรม การให้บริการทางการแพทย์ ตลอดจนการฟื้นฟูจิตใจ จนได้รับความสนใจจากนานาประเทศ</w:t>
      </w:r>
    </w:p>
    <w:p w14:paraId="29FEA7BC" w14:textId="77777777" w:rsidR="00E11AA2" w:rsidRDefault="00E11AA2" w:rsidP="00E11AA2"/>
    <w:p w14:paraId="2975AB5E" w14:textId="77777777" w:rsidR="00E11AA2" w:rsidRDefault="00E11AA2" w:rsidP="00E11AA2">
      <w:pPr>
        <w:ind w:firstLine="720"/>
      </w:pPr>
      <w:r>
        <w:rPr>
          <w:rFonts w:cs="Cordia New"/>
          <w:cs/>
        </w:rPr>
        <w:t>ต่อมาทรงโอนย้ายมาดำรงตำแหน่งเอกอัครราชทูต ประจำคณะกรรมาธิการแห่งสหประชาชาติว่าด้วยการป้องกันอาชญากรรมและความยุติธรรมทางอาญา ณ กรุงเวียนนา สาธารณรัฐออสเตรีย ตั้งแต่วันที่ 10 มกราคม พ.ศ. 2555 สู่เอกอัครราชทูตวิสามัญผู้มีอำนาจเต็ม ได้แก่ สาธารณรัฐออสเตรีย ประเทศสโลวะเกีย ประเทศสโลวีเนีย ก่อนทรงกลับมารับตำแหน่งอัยการจังหวัด สู่อัยการผู้เชี่ยวชาญ สำนักงานอัยการภาค 2 สำนักงานอัยการสูงสุด</w:t>
      </w:r>
    </w:p>
    <w:p w14:paraId="223C0759" w14:textId="77777777" w:rsidR="00E11AA2" w:rsidRDefault="00E11AA2" w:rsidP="00E11AA2"/>
    <w:p w14:paraId="73F29EC5" w14:textId="77777777" w:rsidR="00E11AA2" w:rsidRDefault="00E11AA2" w:rsidP="00E11AA2">
      <w:pPr>
        <w:ind w:firstLine="720"/>
      </w:pPr>
      <w:r>
        <w:rPr>
          <w:rFonts w:cs="Cordia New"/>
          <w:cs/>
        </w:rPr>
        <w:t>ไม่เพียงทรงบำเพ็ญพระกรณียกิจในหน้าที่ราชการแต่เพียงเท่านั้น หากทรงบำเพ็ญพระกรณียกิจด้านอื่น ๆ เพื่อความผาสุกของอาณาประชาราษฎร์ ได้แก่ ทรงเป็นประธานกรรมการมูลนิธิอาสา เพื่อนพึ่ง(ภาฯ) ยามยาก สภากาชาดไทย ในการสนับสนุนและเชื่อมโยงให้ภาครัฐและเอกชน มาร่วมกันเกื้อหนุนให้ประชาชนช่วยเหลือซึ่งกันและกัน ในยามทุกข์ยากจากภัยธรรมชาติที่รุนแรง</w:t>
      </w:r>
    </w:p>
    <w:p w14:paraId="3DC1E9AC" w14:textId="77777777" w:rsidR="00E11AA2" w:rsidRDefault="00E11AA2" w:rsidP="00E11AA2"/>
    <w:p w14:paraId="2C7562AA" w14:textId="12B4E66A" w:rsidR="00E11AA2" w:rsidRDefault="00E11AA2" w:rsidP="00E11AA2">
      <w:r>
        <w:rPr>
          <w:rFonts w:cs="Cordia New"/>
          <w:cs/>
        </w:rPr>
        <w:t xml:space="preserve">มูลนิธิ ณภาฯ ในพระดำริ ที่เน้นช่วยเหลือและให้โอกาสทางอาชีพกลุ่มผู้ด้อยโอกาส อันเกิดจากผลที่ได้รับทางกฎหมายและด้านสังคมทั้งการประทานทุนการศึกษาสำหรับผู้ต้องการศึกษาต่อปริญญามหาบัณฑิตด้านกฎหมาย ณ </w:t>
      </w:r>
      <w:r>
        <w:t xml:space="preserve">Cornell Law School </w:t>
      </w:r>
      <w:r>
        <w:rPr>
          <w:rFonts w:cs="Cordia New"/>
          <w:cs/>
        </w:rPr>
        <w:t>มหาวิทยาลัยคอร์แนล ประเทศสหรัฐอเมริกา โดยทรงจัดตั้ง “ทุนพัชรกิติยาภาเพื่อการศึกษากฎหมาย” ซึ่งรับสมัครเพื่อคัดเลือกจากผู้ที่จบปริญญาบัณฑิตด้านกฎหมาย และสอบไล่ได้เนติบัณฑิตของเนติบัณฑิตยสภาตามเงื่อนไขที่ทุนดังกล่าวกำหนดไว้ เพื่อให้ผู้สำเร็จการศึกษาได้นำความรู้มาแก้ไขปัญหาของประเทศ ที่ต้องอาศัยกฎหมายเป็นเครื่องมือ</w:t>
      </w:r>
    </w:p>
    <w:p w14:paraId="2E56CF67" w14:textId="77777777" w:rsidR="00E11AA2" w:rsidRDefault="00E11AA2" w:rsidP="00E11AA2"/>
    <w:p w14:paraId="65A60F0B" w14:textId="0C9194D0" w:rsidR="00E11AA2" w:rsidRDefault="00E11AA2" w:rsidP="00E11AA2">
      <w:pPr>
        <w:ind w:firstLine="720"/>
        <w:rPr>
          <w:rFonts w:cs="Cordia New"/>
        </w:rPr>
      </w:pPr>
      <w:r>
        <w:rPr>
          <w:rFonts w:cs="Cordia New"/>
          <w:cs/>
        </w:rPr>
        <w:t>ด้วยพระปรีชาสามารถและพระจริยวัตรอันงดงาม ส่งผลให้หลายองค์กรต่างทูลเกล้าฯ ถวายรางวัลต่าง ๆ เช่น กองทุนการพัฒนาเพื่อสตรีแห่งสหประชาชาติ (</w:t>
      </w:r>
      <w:r>
        <w:t xml:space="preserve">UNIFEM) </w:t>
      </w:r>
      <w:r>
        <w:rPr>
          <w:rFonts w:cs="Cordia New"/>
          <w:cs/>
        </w:rPr>
        <w:t>สำนักงานภูมิภาคเอเชียตะวันออกเฉียงใต้ ทูลเกล้าฯ ถวายตำแหน่ง “ทูตสันถวไมตรี” (</w:t>
      </w:r>
      <w:r>
        <w:t xml:space="preserve">Goodwill Ambassador) </w:t>
      </w:r>
      <w:r>
        <w:rPr>
          <w:rFonts w:cs="Cordia New"/>
          <w:cs/>
        </w:rPr>
        <w:t xml:space="preserve">ในการต่อต้านความรุนแรงต่อสตรีด้านหลักนิติธรรม ประจำภูมิภาคเอเชียตะวันออกเฉียงใต้และสำนักงานป้องกันยาเสพติดและปราบปรามอาชญากรรมแห่งสหประชาชาติ ได้ทูลเกล้าฯ ถวายรางวัล </w:t>
      </w:r>
      <w:r>
        <w:t xml:space="preserve">Medal of Recognition </w:t>
      </w:r>
      <w:r>
        <w:rPr>
          <w:rFonts w:cs="Cordia New"/>
          <w:cs/>
        </w:rPr>
        <w:t>ในฐานะที่ทรงมีบทบาทสำคัญในระดับนานาชาติ</w:t>
      </w:r>
    </w:p>
    <w:p w14:paraId="4806B7F1" w14:textId="44CB8439" w:rsidR="00E11AA2" w:rsidRDefault="00E11AA2" w:rsidP="00E11AA2">
      <w:pPr>
        <w:ind w:firstLine="720"/>
      </w:pPr>
    </w:p>
    <w:p w14:paraId="147B2C48" w14:textId="77777777" w:rsidR="00E11AA2" w:rsidRPr="00E11AA2" w:rsidRDefault="00E11AA2" w:rsidP="00E11AA2">
      <w:pPr>
        <w:ind w:firstLine="720"/>
        <w:rPr>
          <w:b/>
          <w:bCs/>
          <w:sz w:val="32"/>
          <w:szCs w:val="40"/>
        </w:rPr>
      </w:pPr>
      <w:r w:rsidRPr="00E11AA2">
        <w:rPr>
          <w:rFonts w:cs="Cordia New"/>
          <w:b/>
          <w:bCs/>
          <w:sz w:val="32"/>
          <w:szCs w:val="40"/>
          <w:cs/>
        </w:rPr>
        <w:t>พระอิสริยยศ</w:t>
      </w:r>
    </w:p>
    <w:p w14:paraId="545E8386" w14:textId="77777777" w:rsidR="00E11AA2" w:rsidRDefault="00E11AA2" w:rsidP="00E11AA2">
      <w:pPr>
        <w:ind w:firstLine="720"/>
      </w:pPr>
      <w:r>
        <w:rPr>
          <w:rFonts w:cs="Cordia New"/>
          <w:cs/>
        </w:rPr>
        <w:t>เมื่อพระราชบิดาเสด็จเถลิงถวัลยราชสมบัติเป็นพระมหากษัตริย์ รัชกาลที่ 10 เมื่อวันที่ 4 พฤษภาคม 2562 ได้ทรงสถาปนาพระฐานันดรศักดิ์และเฉลิมพระนาม พระเจ้าหลานเธอ พระองค์เจ้าพัชรกิติยาภา เป็น สมเด็จพระเจ้าลูกเธอ เจ้าฟ้าพัชรกิติยาภา นเรนทิราเทพยวดี ทรงได้รับพระราชทานน้ำพระมหาสังข์ ใบมะตูม ทรงเจิม แล้วพระราชทานพระสุพรรณบัฏ เครื่องราชอิสริยาภรณ์อันมีเกียรติคุณรุ่งเรืองยิ่งมหาจักรีวงศ์ และเหรียญรัตนาภรณ์ ร.10 ชั้นที่ 1</w:t>
      </w:r>
    </w:p>
    <w:p w14:paraId="2494D6AA" w14:textId="77777777" w:rsidR="00E11AA2" w:rsidRDefault="00E11AA2" w:rsidP="00E11AA2">
      <w:pPr>
        <w:ind w:firstLine="720"/>
      </w:pPr>
    </w:p>
    <w:p w14:paraId="7CFC07A1" w14:textId="77777777" w:rsidR="00E11AA2" w:rsidRDefault="00E11AA2" w:rsidP="00E11AA2">
      <w:pPr>
        <w:ind w:firstLine="720"/>
      </w:pPr>
      <w:r>
        <w:rPr>
          <w:rFonts w:cs="Cordia New"/>
          <w:cs/>
        </w:rPr>
        <w:t>ต่อมาวันที่ 28 กรกฎาคม 2562 พระบาทสมเด็จพระปรเมนทรรามาธิบดีศรีสินทรมหาวชิราลงกรณพระวชิรเกล้าเจ้าอยู่หัว มีพระบรมราชโองการโปรดเกล้าโปรดกระหม่อมให้สถาปนา สมเด็จพระเจ้าลูกเธอ เจ้าฟ้าพัชรกิติยาภา นเรนทิราเทพยวดี ขึ้นเป็นเจ้าฟ้าต่างกรมฝ่ายใน มีพระนามตามที่จารึกในพระสุพรรณบัฏว่า สมเด็จพระเจ้าลูกเธอ เจ้าฟ้าพัชรกิติยาภา นเรนทิราเทพยวดี กรมหลวงราชสาริณีสิริพัชร มหาวัชรราชธิดา กับพระราชทานเครื่องราชอิสริยาภรณ์อันเป็นโบราณมงคลนพรัตนราชวราภรณ์</w:t>
      </w:r>
    </w:p>
    <w:p w14:paraId="6BBD9D74" w14:textId="77777777" w:rsidR="00E11AA2" w:rsidRDefault="00E11AA2" w:rsidP="00E11AA2">
      <w:pPr>
        <w:ind w:firstLine="720"/>
      </w:pPr>
    </w:p>
    <w:p w14:paraId="698CA14A" w14:textId="77777777" w:rsidR="00E11AA2" w:rsidRDefault="00E11AA2" w:rsidP="00E11AA2">
      <w:pPr>
        <w:ind w:firstLine="720"/>
      </w:pPr>
    </w:p>
    <w:p w14:paraId="5314932F" w14:textId="77777777" w:rsidR="00E11AA2" w:rsidRDefault="00E11AA2" w:rsidP="00E11AA2">
      <w:pPr>
        <w:ind w:firstLine="720"/>
      </w:pPr>
    </w:p>
    <w:p w14:paraId="575F6337" w14:textId="77777777" w:rsidR="00E11AA2" w:rsidRDefault="00E11AA2" w:rsidP="00E11AA2">
      <w:pPr>
        <w:ind w:firstLine="720"/>
      </w:pPr>
      <w:r>
        <w:rPr>
          <w:rFonts w:cs="Cordia New"/>
          <w:cs/>
        </w:rPr>
        <w:lastRenderedPageBreak/>
        <w:t>เมื่อวันที่ 3 กุมภาพันธ์ 2564 พระบาทสมเด็จพระเจ้าอยู่หัว มีพระบรมราชโองการ โปรดเกล้าฯ ให้รับโอนข้าราชการฝ่ายอัยการเป็นข้าราชการในพระองค์ ฝ่ายทหารและพระราชทานพระยศทหาร จึงทรงพระกรุณาโปรดเกล้าฯ ให้พลโทหญิง สมเด็จพระเจ้าลูกเธอ เจ้าฟ้าพัชรกิติยาภา นเรนทิราเทพยวดี กรมหลวงราชสาริณีสิริพัชร มหาวัชรราชธิดา อัยการผู้เชี่ยวชาญ สำนักงานอัยการภาค 2 สำนักงานอัยการสูงสุด ทรงดำรงตำแหน่ง เสนาธิการกองบัญชาการ ทหารมหาดเล็กราชวัลลภรักษาพระองค์ หน่วยบัญชาการถวายความปลอดภัยรักษาพระองค์ (อัตรา พลเอก) และพระราชทานพระยศเป็นพลเอกหญิง</w:t>
      </w:r>
    </w:p>
    <w:p w14:paraId="09EBF63C" w14:textId="77777777" w:rsidR="00E11AA2" w:rsidRDefault="00E11AA2" w:rsidP="00E11AA2">
      <w:pPr>
        <w:ind w:firstLine="720"/>
      </w:pPr>
      <w:r>
        <w:rPr>
          <w:rFonts w:cs="Cordia New"/>
          <w:cs/>
        </w:rPr>
        <w:t>ต่อมาในวันที่ 12 กุมภาพันธ์ 2564 พระบาทสมเด็จพระเจ้าอยู่หัว และสมเด็จพระนางเจ้าฯ พระบรมราชินี เสด็จฯ เป็นการส่วนพระองค์ ณ พระที่นั่งอัมพรสถานพระราชวังดุสิต ทรงประดับพระยศพลเอกหญิง ให้แก่ สมเด็จพระเจ้าลูกเธอ เจ้าฟ้าพัชรกิติยาภา นเรนทิราเทพยวดี กรมหลวงราชสาริณีสิริพัชร มหาวัชรราชธิดา</w:t>
      </w:r>
    </w:p>
    <w:p w14:paraId="55391F2F" w14:textId="1F9E83E9" w:rsidR="00E11AA2" w:rsidRPr="00E11AA2" w:rsidRDefault="00E11AA2" w:rsidP="00E11AA2">
      <w:pPr>
        <w:ind w:firstLine="720"/>
        <w:rPr>
          <w:rFonts w:hint="cs"/>
          <w:b/>
          <w:bCs/>
          <w:sz w:val="28"/>
          <w:szCs w:val="36"/>
          <w:cs/>
        </w:rPr>
      </w:pPr>
      <w:bookmarkStart w:id="0" w:name="_GoBack"/>
      <w:bookmarkEnd w:id="0"/>
    </w:p>
    <w:p w14:paraId="60859B30" w14:textId="77777777" w:rsidR="00E11AA2" w:rsidRPr="00E11AA2" w:rsidRDefault="00E11AA2" w:rsidP="00E11AA2">
      <w:pPr>
        <w:ind w:firstLine="720"/>
        <w:rPr>
          <w:b/>
          <w:bCs/>
          <w:sz w:val="28"/>
          <w:szCs w:val="36"/>
        </w:rPr>
      </w:pPr>
      <w:r w:rsidRPr="00E11AA2">
        <w:rPr>
          <w:rFonts w:cs="Cordia New"/>
          <w:b/>
          <w:bCs/>
          <w:sz w:val="28"/>
          <w:szCs w:val="36"/>
          <w:cs/>
        </w:rPr>
        <w:t>พระยศทางทหาร</w:t>
      </w:r>
    </w:p>
    <w:p w14:paraId="009F71F5" w14:textId="77777777" w:rsidR="00E11AA2" w:rsidRDefault="00E11AA2" w:rsidP="00E11AA2">
      <w:pPr>
        <w:ind w:firstLine="720"/>
      </w:pPr>
      <w:r>
        <w:rPr>
          <w:rFonts w:cs="Cordia New"/>
          <w:cs/>
        </w:rPr>
        <w:t>พ.ศ. 2543 – ว่าที่ร้อยตรีหญิง</w:t>
      </w:r>
      <w:r>
        <w:t xml:space="preserve">, </w:t>
      </w:r>
      <w:r>
        <w:rPr>
          <w:rFonts w:cs="Cordia New"/>
          <w:cs/>
        </w:rPr>
        <w:t>ร้อยตรีหญิง และนายทหารพิเศษ ประจำกรมทหารราบที่ 1 มหาดเล็กรักษาพระองค์</w:t>
      </w:r>
    </w:p>
    <w:p w14:paraId="7FE37E98" w14:textId="77777777" w:rsidR="00E11AA2" w:rsidRDefault="00E11AA2" w:rsidP="00E11AA2">
      <w:pPr>
        <w:ind w:firstLine="720"/>
      </w:pPr>
      <w:r>
        <w:rPr>
          <w:rFonts w:cs="Cordia New"/>
          <w:cs/>
        </w:rPr>
        <w:t>พ.ศ. 2545 – ร้อยโทหญิง และนายทหารพิเศษ ประจำกองพันทหารม้าที่ 29 รักษาพระองค์</w:t>
      </w:r>
    </w:p>
    <w:p w14:paraId="557C8F12" w14:textId="77777777" w:rsidR="00E11AA2" w:rsidRDefault="00E11AA2" w:rsidP="00E11AA2">
      <w:pPr>
        <w:ind w:firstLine="720"/>
      </w:pPr>
      <w:r>
        <w:rPr>
          <w:rFonts w:cs="Cordia New"/>
          <w:cs/>
        </w:rPr>
        <w:t>พ.ศ. 2551 – ร้อยเอกหญิง</w:t>
      </w:r>
    </w:p>
    <w:p w14:paraId="268982AD" w14:textId="77777777" w:rsidR="00E11AA2" w:rsidRDefault="00E11AA2" w:rsidP="00E11AA2">
      <w:pPr>
        <w:ind w:firstLine="720"/>
      </w:pPr>
      <w:r>
        <w:rPr>
          <w:rFonts w:cs="Cordia New"/>
          <w:cs/>
        </w:rPr>
        <w:t>พ.ศ. 2561 – พลตรีหญิง และนายทหารพิเศษ ประจำกรมทหารมหาดเล็กราชวัลลภรักษาพระองค์ กองบัญชาการทหารมหาดเล็กราชวัลลภรักษาพระองค์ หน่วยบัญชาการถวายความปลอดภัยรักษาพระองค์</w:t>
      </w:r>
    </w:p>
    <w:p w14:paraId="0466F839" w14:textId="77777777" w:rsidR="00E11AA2" w:rsidRDefault="00E11AA2" w:rsidP="00E11AA2">
      <w:pPr>
        <w:ind w:firstLine="720"/>
      </w:pPr>
      <w:r>
        <w:rPr>
          <w:rFonts w:cs="Cordia New"/>
          <w:cs/>
        </w:rPr>
        <w:t>พ.ศ. 2562 – พลโทหญิง</w:t>
      </w:r>
    </w:p>
    <w:p w14:paraId="1F374049" w14:textId="7D4D6038" w:rsidR="00E11AA2" w:rsidRDefault="00E11AA2" w:rsidP="00E11AA2">
      <w:pPr>
        <w:ind w:firstLine="720"/>
        <w:rPr>
          <w:rFonts w:hint="cs"/>
        </w:rPr>
      </w:pPr>
      <w:r>
        <w:rPr>
          <w:rFonts w:cs="Cordia New"/>
          <w:cs/>
        </w:rPr>
        <w:t>พ.ศ. 2564 – พลเอกหญิง และทรงดำรงตำแหน่งเสนาธิการกองบัญชาการทหารมหาดเล็กราชวัลลภรักษาพระองค์ หน่วยบัญชาการถวายความปลอดภัยรักษาพระองค์</w:t>
      </w:r>
    </w:p>
    <w:sectPr w:rsidR="00E1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8"/>
    <w:rsid w:val="00616195"/>
    <w:rsid w:val="006C7C78"/>
    <w:rsid w:val="00B347B4"/>
    <w:rsid w:val="00E1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B03F"/>
  <w15:chartTrackingRefBased/>
  <w15:docId w15:val="{707F1CD7-A2C8-400C-A0F1-258F51F1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1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A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AA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Mr.Nomsod</dc:creator>
  <cp:keywords/>
  <dc:description/>
  <cp:lastModifiedBy>Mr.Nomsod</cp:lastModifiedBy>
  <cp:revision>2</cp:revision>
  <dcterms:created xsi:type="dcterms:W3CDTF">2023-01-05T05:24:00Z</dcterms:created>
  <dcterms:modified xsi:type="dcterms:W3CDTF">2023-01-05T05:24:00Z</dcterms:modified>
</cp:coreProperties>
</file>