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TK-Hillel-BA IT-HW 1.0-ENG-Requirements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Select an existing IT product known to many. It can be a web application, a mobile application, a desktop application, a device, etc. It is important that the product selected is generally known.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For the application selected, describe 5 user requirements. Choose one and describe 10 functional requirements and 5 non-functional requirements that satisfy this requirement.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any convenient tool for the description, but, most important, do not forget to submit it to LMS. The description can be provided in a free form (describe it in the way you understand it).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Raiffeisen Online (mobile application)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bank customer, I want to be able to access my accounts online from my smartphone in order to save time on calling and/or going to the bank.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of the application, I want to be able to enter the application using a biometric scanner so not to enter a username and password every time I use the application.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bank customer, I want to be able to transfer funds via a smartphone so not to waste time going to the bank or using third-party resources (sites or terminals of payment systems).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bank customer, I want to be able to find out the current exchange rates right in the application so not to waste time looking for similar information on other resources.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of the application, I want to be able to open deposit accounts in national currency directly in my smartphone, without visiting the bank, in order to save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to the application through a biometric fingerprint scanner to authorize in the application.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to the application with a password.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current up-to-date exchange rates.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history of user’s transactions in the selected time interval (day, week, month, etc.)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funds to cards of other banks.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funds to accounts of other banks.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transfers to Raiffeisen cards.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transfers to Raiffeisen accounts.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money transfers between user’s accounts.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an account for payments in national or foreign currency.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application 24/7.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(system) must check the correctness of the payment via SMS verification within 10 seconds after the user sends the transaction data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upload and display the records of the last transactions within 5 seconds.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notify the user of a successful transaction via SMS notification within 30 seconds after the completion of the transaction.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notify the user about the payments planned by the user through a push notification indicating the name and contents of the transaction 5 minutes before the scheduled time of the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https://docs.google.com/document/d/17jKzxvX5PxFKIx4oYmtuPUcQjlaw63bOAMDWndADLXw/edit?usp=sharing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jKzxvX5PxFKIx4oYmtuPUcQjlaw63bOAMDWndADLX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