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ДЗ 12.1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Смоделируйте при помощи изученных </w:t>
      </w:r>
      <w:r w:rsidDel="00000000" w:rsidR="00000000" w:rsidRPr="00000000">
        <w:rPr>
          <w:b w:val="1"/>
          <w:i w:val="1"/>
          <w:rtl w:val="0"/>
        </w:rPr>
        <w:t xml:space="preserve">UML</w:t>
      </w:r>
      <w:r w:rsidDel="00000000" w:rsidR="00000000" w:rsidRPr="00000000">
        <w:rPr>
          <w:b w:val="1"/>
          <w:rtl w:val="0"/>
        </w:rPr>
        <w:t xml:space="preserve">-диаграмм структуру проекта системы доставки пиццы, которой вы занимались на предыдущих модулях.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Составьте: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диаграмму компонентов, которые могут реализовывать основные функции системы (постройте систему по микросервисной архитектуре, с разделением компонентов по доменам предметной области);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21244" cy="496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1244" cy="49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смоделируйте один из сценариев, который вы считаете самым сложным в системе, при помощи диаграммы последовательности с учётом компонентов, которые использовались в диаграмме компонентов;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3550" cy="7410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смоделируйте основной поток этого же сценария с помощью диаграммы коммуникаций;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578.267716535433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15063" cy="43320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33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смоделируйте этот же сценарий при помощи диаграммы активности.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8813" cy="7105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71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