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sz w:val="54"/>
        </w:rPr>
        <w:t>高树跃</w:t>
      </w:r>
    </w:p>
    <w:p>
      <w:pPr>
        <w:spacing w:after="40" w:line="269" w:lineRule="auto"/>
      </w:pPr>
      <w:r>
        <w:t>男 ｜ 22岁 ｜ 电话：18953693120 ｜ 邮箱：tkgk@qq.com</w:t>
      </w:r>
    </w:p>
    <w:p>
      <w:pPr>
        <w:spacing w:after="40" w:line="269" w:lineRule="auto"/>
      </w:pPr>
      <w:r>
        <w:t>潍坊学院 ｜ 计算机科学与技术 ｜ 本科 ｜ 2026 届应届生</w:t>
      </w:r>
    </w:p>
    <w:p>
      <w:pPr>
        <w:spacing w:before="60" w:after="20"/>
      </w:pPr>
      <w:r>
        <w:rPr>
          <w:b/>
          <w:color w:val="0053AA"/>
          <w:sz w:val="24"/>
        </w:rPr>
        <w:t>专业技能</w:t>
      </w:r>
    </w:p>
    <w:p>
      <w:pPr>
        <w:pStyle w:val="ListBullet"/>
        <w:spacing w:after="0" w:line="240" w:lineRule="auto"/>
      </w:pPr>
      <w:r>
        <w:t>熟悉 Python、Java、Spring Boot、Vue、LangGraph 等开发技术，能够完成 API、前端页面、Agent 编排与业务服务的协同开发。</w:t>
      </w:r>
    </w:p>
    <w:p>
      <w:pPr>
        <w:pStyle w:val="ListBullet"/>
        <w:spacing w:after="0" w:line="240" w:lineRule="auto"/>
      </w:pPr>
      <w:r>
        <w:t>掌握 MySQL、SQLite、Redis 等数据库，理解数据建模、SQL 编写、缓存与状态管理；了解 Milvus Lite 向量检索链路。</w:t>
      </w:r>
    </w:p>
    <w:p>
      <w:pPr>
        <w:pStyle w:val="ListBullet"/>
        <w:spacing w:after="0" w:line="240" w:lineRule="auto"/>
      </w:pPr>
      <w:r>
        <w:t>熟悉 Git、Linux、Nginx、Docker 等工程工具，具备从需求分析、模块设计到联调、测试和部署的项目实践。</w:t>
      </w:r>
    </w:p>
    <w:p>
      <w:pPr>
        <w:pStyle w:val="ListBullet"/>
        <w:spacing w:after="0" w:line="240" w:lineRule="auto"/>
      </w:pPr>
      <w:r>
        <w:t>了解大语言模型（LLM）调用、提示词工程、工具调用与 RAG；能够设计上下文管理、结构化输出和可恢复任务流程。</w:t>
      </w:r>
    </w:p>
    <w:p>
      <w:pPr>
        <w:pStyle w:val="ListBullet"/>
        <w:spacing w:after="0" w:line="240" w:lineRule="auto"/>
      </w:pPr>
      <w:r>
        <w:t>熟悉使用 Trae 等 IDE 进行 Vibe Coding，重视代码可读性、边界校验、错误处理与技术文档。</w:t>
      </w:r>
    </w:p>
    <w:p>
      <w:pPr>
        <w:spacing w:before="60" w:after="20"/>
      </w:pPr>
      <w:r>
        <w:rPr>
          <w:b/>
          <w:color w:val="0053AA"/>
          <w:sz w:val="24"/>
        </w:rPr>
        <w:t>项目经历</w:t>
      </w:r>
    </w:p>
    <w:p>
      <w:pPr>
        <w:spacing w:after="0"/>
      </w:pPr>
      <w:r>
        <w:rPr>
          <w:b/>
        </w:rPr>
        <w:t>YUMENO —— 本地优先的角色 Agent 运行平台 ｜ 2026</w:t>
      </w:r>
    </w:p>
    <w:p>
      <w:pPr>
        <w:spacing w:after="0" w:line="269" w:lineRule="auto"/>
      </w:pPr>
      <w:r>
        <w:t>技术栈：Python、FastAPI、LangGraph、SQLite、Milvus Lite、Vue、GPT-SoVITS、RVC</w:t>
      </w:r>
    </w:p>
    <w:p>
      <w:pPr>
        <w:pStyle w:val="ListBullet"/>
        <w:spacing w:after="0" w:line="240" w:lineRule="auto"/>
      </w:pPr>
      <w:r>
        <w:t>设计 Core Agent → Supervisor → Worker 分层架构：Core Agent 负责意图理解，Supervisor 负责策略编排和 Worker 委派，领域 Worker 负责知识、记忆、文档、声音、RVC、Live2D 和资源管理。</w:t>
      </w:r>
    </w:p>
    <w:p>
      <w:pPr>
        <w:pStyle w:val="ListBullet"/>
        <w:spacing w:after="0" w:line="240" w:lineRule="auto"/>
      </w:pPr>
      <w:r>
        <w:t>在项目内部实现 Native Agent Runtime，抽象 Session、Job、事件流、人工确认、Resume、Cancel 和 Finish 生命周期，支持长耗时文件任务的可观察、可恢复执行。</w:t>
      </w:r>
    </w:p>
    <w:p>
      <w:pPr>
        <w:pStyle w:val="ListBullet"/>
        <w:spacing w:after="0" w:line="240" w:lineRule="auto"/>
      </w:pPr>
      <w:r>
        <w:t>设计结构化 handoff 与 finalize 合同，传递任务类型、输入/结果引用和用户选项，禁止路径、命令和脚本等执行字段跨 Agent 传播。</w:t>
      </w:r>
    </w:p>
    <w:p>
      <w:pPr>
        <w:pStyle w:val="ListBullet"/>
        <w:spacing w:after="0" w:line="240" w:lineRule="auto"/>
      </w:pPr>
      <w:r>
        <w:t>采用 SQLite 控制面 + Milvus Lite 向量数据面实现本地 RAG；以 RVC 为样板打通附件、Session、分离、确认、转换、取消和结果回收链路。</w:t>
      </w:r>
    </w:p>
    <w:p>
      <w:pPr>
        <w:spacing w:after="0"/>
      </w:pPr>
      <w:r>
        <w:rPr>
          <w:b/>
        </w:rPr>
        <w:t>AI 智能学习平台 - KnowMetric ｜ https://www.knowmetric.xyz</w:t>
      </w:r>
    </w:p>
    <w:p>
      <w:pPr>
        <w:spacing w:after="0" w:line="269" w:lineRule="auto"/>
      </w:pPr>
      <w:r>
        <w:t>技术栈：Spring Boot、MyBatis-Plus、MySQL、Redis、Vue3、RxJava、SSE</w:t>
      </w:r>
    </w:p>
    <w:p>
      <w:pPr>
        <w:pStyle w:val="ListBullet"/>
        <w:spacing w:after="0" w:line="240" w:lineRule="auto"/>
      </w:pPr>
      <w:r>
        <w:t>独立设计并实现前后端分离的在线答题平台，完成用户、应用、题库、答题、结果记录和后台管理等模块，并集成大模型实现智能出题与判题。</w:t>
      </w:r>
    </w:p>
    <w:p>
      <w:pPr>
        <w:pStyle w:val="ListBullet"/>
        <w:spacing w:after="0" w:line="240" w:lineRule="auto"/>
      </w:pPr>
      <w:r>
        <w:t>封装大模型调用链，通过提示词工程实现题目自动生成与结构化输出；使用 RxJava + SSE 实现生成过程实时推送。</w:t>
      </w:r>
    </w:p>
    <w:p>
      <w:pPr>
        <w:pStyle w:val="ListBullet"/>
        <w:spacing w:after="0" w:line="240" w:lineRule="auto"/>
      </w:pPr>
      <w:r>
        <w:t>使用 Redis 缓存热点数据与题目结果，参与 Linux 服务环境搭建、应用部署和 Nginx 配置，完成从开发到上线的工程实践。</w:t>
      </w:r>
    </w:p>
    <w:p>
      <w:pPr>
        <w:spacing w:after="0"/>
      </w:pPr>
      <w:r>
        <w:rPr>
          <w:b/>
        </w:rPr>
        <w:t>外卖点餐系统</w:t>
      </w:r>
    </w:p>
    <w:p>
      <w:pPr>
        <w:spacing w:after="0" w:line="269" w:lineRule="auto"/>
      </w:pPr>
      <w:r>
        <w:t>技术栈：Spring Boot、MyBatis-Plus、MySQL、Redis、JWT、WebSocket</w:t>
      </w:r>
    </w:p>
    <w:p>
      <w:pPr>
        <w:pStyle w:val="ListBullet"/>
        <w:spacing w:after="0" w:line="240" w:lineRule="auto"/>
      </w:pPr>
      <w:r>
        <w:t>基于 Spring Boot 完成用户、商家、骑手等多角色协同的点餐系统，覆盖订单状态流转、权限控制和后台管理。</w:t>
      </w:r>
    </w:p>
    <w:p>
      <w:pPr>
        <w:pStyle w:val="ListBullet"/>
        <w:spacing w:after="0" w:line="240" w:lineRule="auto"/>
      </w:pPr>
      <w:r>
        <w:t>使用 JWT + Redis 实现无状态认证与会话管理，结合 WebSocket 实现订单状态实时通知。</w:t>
      </w:r>
    </w:p>
    <w:p>
      <w:pPr>
        <w:spacing w:before="60" w:after="20"/>
      </w:pPr>
      <w:r>
        <w:rPr>
          <w:b/>
          <w:color w:val="0053AA"/>
          <w:sz w:val="24"/>
        </w:rPr>
        <w:t>个人项目特点</w:t>
      </w:r>
    </w:p>
    <w:p>
      <w:pPr>
        <w:spacing w:after="80" w:line="269" w:lineRule="auto"/>
      </w:pPr>
      <w:r>
        <w:t>重视 Agent 系统的边界设计和真实运行稳定性，能够将自然语言入口、确定性业务流程、数据库、模型服务与前端状态统一起来；具备自主学习、问题定位和文档总结能力。</w:t>
      </w:r>
    </w:p>
    <w:sectPr w:rsidR="00FC693F" w:rsidRPr="0006063C" w:rsidSect="00034616">
      <w:footerReference w:type="default" r:id="rId9"/>
      <w:pgSz w:w="12240" w:h="15840"/>
      <w:pgMar w:top="504" w:right="691" w:bottom="504" w:left="6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YUMENO · 2026 年 9 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color w:val="1F2937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F4C8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46C9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color w:val="111827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