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33EE" w14:textId="541697C2" w:rsidR="00890882" w:rsidRDefault="00890882" w:rsidP="00890882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890882">
        <w:rPr>
          <w:rFonts w:ascii="黑体" w:eastAsia="黑体" w:hAnsi="黑体" w:hint="eastAsia"/>
          <w:b/>
          <w:bCs/>
          <w:sz w:val="52"/>
          <w:szCs w:val="52"/>
        </w:rPr>
        <w:t>项目报告PT.2</w:t>
      </w:r>
    </w:p>
    <w:p w14:paraId="12F3387E" w14:textId="27DEA29C" w:rsidR="00890882" w:rsidRDefault="00890882" w:rsidP="00890882">
      <w:pPr>
        <w:rPr>
          <w:rFonts w:ascii="宋体" w:eastAsia="宋体" w:hAnsi="宋体"/>
          <w:b/>
          <w:bCs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什么是大模型的微调？</w:t>
      </w:r>
    </w:p>
    <w:p w14:paraId="452DBC41" w14:textId="77777777" w:rsidR="00890882" w:rsidRPr="00890882" w:rsidRDefault="00890882" w:rsidP="0089088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sz w:val="28"/>
          <w:szCs w:val="28"/>
        </w:rPr>
        <w:t>大模型的微调 (Fine-tuning) 是指在一个已经在海量通用数据</w:t>
      </w:r>
      <w:proofErr w:type="gramStart"/>
      <w:r w:rsidRPr="00890882">
        <w:rPr>
          <w:rFonts w:ascii="宋体" w:eastAsia="宋体" w:hAnsi="宋体"/>
          <w:sz w:val="28"/>
          <w:szCs w:val="28"/>
        </w:rPr>
        <w:t>上</w:t>
      </w:r>
      <w:r w:rsidRPr="00890882">
        <w:rPr>
          <w:rFonts w:ascii="宋体" w:eastAsia="宋体" w:hAnsi="宋体"/>
          <w:b/>
          <w:bCs/>
          <w:sz w:val="28"/>
          <w:szCs w:val="28"/>
        </w:rPr>
        <w:t>预训练</w:t>
      </w:r>
      <w:proofErr w:type="gramEnd"/>
      <w:r w:rsidRPr="00890882">
        <w:rPr>
          <w:rFonts w:ascii="宋体" w:eastAsia="宋体" w:hAnsi="宋体"/>
          <w:b/>
          <w:bCs/>
          <w:sz w:val="28"/>
          <w:szCs w:val="28"/>
        </w:rPr>
        <w:t xml:space="preserve"> (Pre-training)</w:t>
      </w:r>
      <w:r w:rsidRPr="00890882">
        <w:rPr>
          <w:rFonts w:ascii="宋体" w:eastAsia="宋体" w:hAnsi="宋体"/>
          <w:sz w:val="28"/>
          <w:szCs w:val="28"/>
        </w:rPr>
        <w:t xml:space="preserve"> 好的大模型的基础上，使用一个</w:t>
      </w:r>
      <w:r w:rsidRPr="00890882">
        <w:rPr>
          <w:rFonts w:ascii="宋体" w:eastAsia="宋体" w:hAnsi="宋体"/>
          <w:b/>
          <w:bCs/>
          <w:sz w:val="28"/>
          <w:szCs w:val="28"/>
        </w:rPr>
        <w:t>相对较小但针对特定任务或领域</w:t>
      </w:r>
      <w:r w:rsidRPr="00890882">
        <w:rPr>
          <w:rFonts w:ascii="宋体" w:eastAsia="宋体" w:hAnsi="宋体"/>
          <w:sz w:val="28"/>
          <w:szCs w:val="28"/>
        </w:rPr>
        <w:t>的数据集进行</w:t>
      </w:r>
      <w:r w:rsidRPr="00890882">
        <w:rPr>
          <w:rFonts w:ascii="宋体" w:eastAsia="宋体" w:hAnsi="宋体"/>
          <w:b/>
          <w:bCs/>
          <w:sz w:val="28"/>
          <w:szCs w:val="28"/>
        </w:rPr>
        <w:t>进一步训练</w:t>
      </w:r>
      <w:r w:rsidRPr="00890882">
        <w:rPr>
          <w:rFonts w:ascii="宋体" w:eastAsia="宋体" w:hAnsi="宋体"/>
          <w:sz w:val="28"/>
          <w:szCs w:val="28"/>
        </w:rPr>
        <w:t>的过程。</w:t>
      </w:r>
    </w:p>
    <w:p w14:paraId="069BD931" w14:textId="28DD64B0" w:rsidR="00890882" w:rsidRPr="00890882" w:rsidRDefault="00890882" w:rsidP="0089088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sz w:val="28"/>
          <w:szCs w:val="28"/>
        </w:rPr>
        <w:t>可以把</w:t>
      </w:r>
      <w:proofErr w:type="gramStart"/>
      <w:r w:rsidRPr="00890882">
        <w:rPr>
          <w:rFonts w:ascii="宋体" w:eastAsia="宋体" w:hAnsi="宋体"/>
          <w:sz w:val="28"/>
          <w:szCs w:val="28"/>
        </w:rPr>
        <w:t>预训练</w:t>
      </w:r>
      <w:proofErr w:type="gramEnd"/>
      <w:r w:rsidRPr="00890882">
        <w:rPr>
          <w:rFonts w:ascii="宋体" w:eastAsia="宋体" w:hAnsi="宋体"/>
          <w:sz w:val="28"/>
          <w:szCs w:val="28"/>
        </w:rPr>
        <w:t>模型想象成一个在各种书籍上都读过书、拥有非常广博的通用知识和语言能力的人。微调就像是让这个人去阅读某个特定领域的专业文献（比如医学论文或法律条文），或者针对某个特定的技能进行练习（比如写诗歌、翻译特定文件格式）。通过这个额外的、集中的学习过程，模型就能更好地理解和执行特定领域的任务，或者掌握特定的输出风格。</w:t>
      </w:r>
    </w:p>
    <w:p w14:paraId="23E7DC88" w14:textId="77777777" w:rsidR="00890882" w:rsidRPr="00890882" w:rsidRDefault="00890882" w:rsidP="00890882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微调的目的：</w:t>
      </w:r>
    </w:p>
    <w:p w14:paraId="11041BEF" w14:textId="77777777" w:rsidR="00890882" w:rsidRPr="00890882" w:rsidRDefault="00890882" w:rsidP="00890882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适应特定领域:</w:t>
      </w:r>
      <w:r w:rsidRPr="00890882">
        <w:rPr>
          <w:rFonts w:ascii="宋体" w:eastAsia="宋体" w:hAnsi="宋体"/>
          <w:sz w:val="28"/>
          <w:szCs w:val="28"/>
        </w:rPr>
        <w:t xml:space="preserve"> 让模型更好地理解和生成特定行业、学科或主题的文本，使用该领域的专业术语和表达方式（例如，医学领域的 EHR 文本生成、金融领域的报告分析）。</w:t>
      </w:r>
    </w:p>
    <w:p w14:paraId="65B06116" w14:textId="77777777" w:rsidR="00890882" w:rsidRPr="00890882" w:rsidRDefault="00890882" w:rsidP="00890882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提升特定任务性能:</w:t>
      </w:r>
      <w:r w:rsidRPr="00890882">
        <w:rPr>
          <w:rFonts w:ascii="宋体" w:eastAsia="宋体" w:hAnsi="宋体"/>
          <w:sz w:val="28"/>
          <w:szCs w:val="28"/>
        </w:rPr>
        <w:t xml:space="preserve"> 改善模型在特定任务上的表现，如：</w:t>
      </w:r>
    </w:p>
    <w:p w14:paraId="3A896AD9" w14:textId="77777777" w:rsidR="00890882" w:rsidRPr="00890882" w:rsidRDefault="00890882" w:rsidP="00890882">
      <w:pPr>
        <w:numPr>
          <w:ilvl w:val="1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指令遵循 (Instruction Following):</w:t>
      </w:r>
      <w:r w:rsidRPr="00890882">
        <w:rPr>
          <w:rFonts w:ascii="宋体" w:eastAsia="宋体" w:hAnsi="宋体"/>
          <w:sz w:val="28"/>
          <w:szCs w:val="28"/>
        </w:rPr>
        <w:t xml:space="preserve"> 使模型更准确地理解和执行用户的各种指令。</w:t>
      </w:r>
    </w:p>
    <w:p w14:paraId="44D4E937" w14:textId="77777777" w:rsidR="00890882" w:rsidRPr="00890882" w:rsidRDefault="00890882" w:rsidP="00890882">
      <w:pPr>
        <w:numPr>
          <w:ilvl w:val="1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问答 (Question Answering):</w:t>
      </w:r>
      <w:r w:rsidRPr="00890882">
        <w:rPr>
          <w:rFonts w:ascii="宋体" w:eastAsia="宋体" w:hAnsi="宋体"/>
          <w:sz w:val="28"/>
          <w:szCs w:val="28"/>
        </w:rPr>
        <w:t xml:space="preserve"> 在特定知识库或</w:t>
      </w:r>
      <w:r w:rsidRPr="00890882">
        <w:rPr>
          <w:rFonts w:ascii="宋体" w:eastAsia="宋体" w:hAnsi="宋体"/>
          <w:sz w:val="28"/>
          <w:szCs w:val="28"/>
        </w:rPr>
        <w:lastRenderedPageBreak/>
        <w:t>文档上进行更精准的问答。</w:t>
      </w:r>
    </w:p>
    <w:p w14:paraId="3703A96A" w14:textId="77777777" w:rsidR="00890882" w:rsidRPr="00890882" w:rsidRDefault="00890882" w:rsidP="00890882">
      <w:pPr>
        <w:numPr>
          <w:ilvl w:val="1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文本分类 (Text Classification):</w:t>
      </w:r>
      <w:r w:rsidRPr="00890882">
        <w:rPr>
          <w:rFonts w:ascii="宋体" w:eastAsia="宋体" w:hAnsi="宋体"/>
          <w:sz w:val="28"/>
          <w:szCs w:val="28"/>
        </w:rPr>
        <w:t xml:space="preserve"> 对特定类型的文本进行分类（如情感分析、主题识别）。</w:t>
      </w:r>
    </w:p>
    <w:p w14:paraId="22871775" w14:textId="77777777" w:rsidR="00890882" w:rsidRPr="00890882" w:rsidRDefault="00890882" w:rsidP="00890882">
      <w:pPr>
        <w:numPr>
          <w:ilvl w:val="1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摘要生成 (Summarization):</w:t>
      </w:r>
      <w:r w:rsidRPr="00890882">
        <w:rPr>
          <w:rFonts w:ascii="宋体" w:eastAsia="宋体" w:hAnsi="宋体"/>
          <w:sz w:val="28"/>
          <w:szCs w:val="28"/>
        </w:rPr>
        <w:t xml:space="preserve"> 生成特定类型文本的摘要（如新闻摘要、会议纪要摘要）。</w:t>
      </w:r>
    </w:p>
    <w:p w14:paraId="339BB613" w14:textId="77777777" w:rsidR="00890882" w:rsidRPr="00890882" w:rsidRDefault="00890882" w:rsidP="00890882">
      <w:pPr>
        <w:numPr>
          <w:ilvl w:val="1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翻译 (Translation):</w:t>
      </w:r>
      <w:r w:rsidRPr="00890882">
        <w:rPr>
          <w:rFonts w:ascii="宋体" w:eastAsia="宋体" w:hAnsi="宋体"/>
          <w:sz w:val="28"/>
          <w:szCs w:val="28"/>
        </w:rPr>
        <w:t xml:space="preserve"> 在特定语料上提升翻译质量或处理特定语言对。</w:t>
      </w:r>
    </w:p>
    <w:p w14:paraId="77A4D72F" w14:textId="77777777" w:rsidR="00890882" w:rsidRPr="00890882" w:rsidRDefault="00890882" w:rsidP="00890882">
      <w:pPr>
        <w:numPr>
          <w:ilvl w:val="1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特定风格生成:</w:t>
      </w:r>
      <w:r w:rsidRPr="00890882">
        <w:rPr>
          <w:rFonts w:ascii="宋体" w:eastAsia="宋体" w:hAnsi="宋体"/>
          <w:sz w:val="28"/>
          <w:szCs w:val="28"/>
        </w:rPr>
        <w:t xml:space="preserve"> 让模型模仿某种写作风格或格式（如写代码、写诗、写特定格式的报告）。</w:t>
      </w:r>
    </w:p>
    <w:p w14:paraId="09E00F94" w14:textId="77777777" w:rsidR="00890882" w:rsidRPr="00890882" w:rsidRDefault="00890882" w:rsidP="00890882">
      <w:pPr>
        <w:numPr>
          <w:ilvl w:val="0"/>
          <w:numId w:val="1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行为对齐 (Alignment):</w:t>
      </w:r>
      <w:r w:rsidRPr="00890882">
        <w:rPr>
          <w:rFonts w:ascii="宋体" w:eastAsia="宋体" w:hAnsi="宋体"/>
          <w:sz w:val="28"/>
          <w:szCs w:val="28"/>
        </w:rPr>
        <w:t xml:space="preserve"> 使模型生成的内容更符合人类的价值观、安全规范和预期行为（这通常称为指令微调或偏好微调）。</w:t>
      </w:r>
    </w:p>
    <w:p w14:paraId="73C24AA6" w14:textId="5649F390" w:rsidR="00890882" w:rsidRPr="00890882" w:rsidRDefault="00890882" w:rsidP="00890882">
      <w:pPr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大致的</w:t>
      </w:r>
      <w:r w:rsidRPr="00890882">
        <w:rPr>
          <w:rFonts w:ascii="宋体" w:eastAsia="宋体" w:hAnsi="宋体"/>
          <w:b/>
          <w:bCs/>
          <w:sz w:val="28"/>
          <w:szCs w:val="28"/>
        </w:rPr>
        <w:t>微调的过程 :</w:t>
      </w:r>
    </w:p>
    <w:p w14:paraId="7FB6B0BF" w14:textId="77777777" w:rsidR="00890882" w:rsidRPr="00890882" w:rsidRDefault="00890882" w:rsidP="00890882">
      <w:pPr>
        <w:numPr>
          <w:ilvl w:val="0"/>
          <w:numId w:val="2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选择一个</w:t>
      </w:r>
      <w:proofErr w:type="gramStart"/>
      <w:r w:rsidRPr="00890882">
        <w:rPr>
          <w:rFonts w:ascii="宋体" w:eastAsia="宋体" w:hAnsi="宋体"/>
          <w:b/>
          <w:bCs/>
          <w:sz w:val="28"/>
          <w:szCs w:val="28"/>
        </w:rPr>
        <w:t>预训练</w:t>
      </w:r>
      <w:proofErr w:type="gramEnd"/>
      <w:r w:rsidRPr="00890882">
        <w:rPr>
          <w:rFonts w:ascii="宋体" w:eastAsia="宋体" w:hAnsi="宋体"/>
          <w:b/>
          <w:bCs/>
          <w:sz w:val="28"/>
          <w:szCs w:val="28"/>
        </w:rPr>
        <w:t>基座模型:</w:t>
      </w:r>
      <w:r w:rsidRPr="00890882">
        <w:rPr>
          <w:rFonts w:ascii="宋体" w:eastAsia="宋体" w:hAnsi="宋体"/>
          <w:sz w:val="28"/>
          <w:szCs w:val="28"/>
        </w:rPr>
        <w:t xml:space="preserve"> 选择一个已经在通用任务上表现良好的大模型作为起点。</w:t>
      </w:r>
    </w:p>
    <w:p w14:paraId="1EA785B3" w14:textId="6E11ACFB" w:rsidR="00890882" w:rsidRPr="00890882" w:rsidRDefault="00890882" w:rsidP="00890882">
      <w:pPr>
        <w:numPr>
          <w:ilvl w:val="0"/>
          <w:numId w:val="2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准备微调数据集:</w:t>
      </w:r>
      <w:r w:rsidRPr="00890882">
        <w:rPr>
          <w:rFonts w:ascii="宋体" w:eastAsia="宋体" w:hAnsi="宋体"/>
          <w:sz w:val="28"/>
          <w:szCs w:val="28"/>
        </w:rPr>
        <w:t xml:space="preserve"> 收集针对目标任务或领域的数据集。这些数据通常是输入-输出对的形式（例如，一个问题和它的答案，一个指令和期望的回复，一段原文和它的摘要）。数据集的大小远小于</w:t>
      </w:r>
      <w:proofErr w:type="gramStart"/>
      <w:r w:rsidRPr="00890882">
        <w:rPr>
          <w:rFonts w:ascii="宋体" w:eastAsia="宋体" w:hAnsi="宋体"/>
          <w:sz w:val="28"/>
          <w:szCs w:val="28"/>
        </w:rPr>
        <w:t>预训练</w:t>
      </w:r>
      <w:proofErr w:type="gramEnd"/>
      <w:r w:rsidRPr="00890882">
        <w:rPr>
          <w:rFonts w:ascii="宋体" w:eastAsia="宋体" w:hAnsi="宋体"/>
          <w:sz w:val="28"/>
          <w:szCs w:val="28"/>
        </w:rPr>
        <w:t>数据集，但质量和相关性非常重要。</w:t>
      </w:r>
    </w:p>
    <w:p w14:paraId="1BC0F6AD" w14:textId="77777777" w:rsidR="00890882" w:rsidRPr="00890882" w:rsidRDefault="00890882" w:rsidP="00890882">
      <w:pPr>
        <w:numPr>
          <w:ilvl w:val="0"/>
          <w:numId w:val="2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lastRenderedPageBreak/>
        <w:t>进行训练:</w:t>
      </w:r>
      <w:r w:rsidRPr="00890882">
        <w:rPr>
          <w:rFonts w:ascii="宋体" w:eastAsia="宋体" w:hAnsi="宋体"/>
          <w:sz w:val="28"/>
          <w:szCs w:val="28"/>
        </w:rPr>
        <w:t xml:space="preserve"> 使用这个数据集对</w:t>
      </w:r>
      <w:proofErr w:type="gramStart"/>
      <w:r w:rsidRPr="00890882">
        <w:rPr>
          <w:rFonts w:ascii="宋体" w:eastAsia="宋体" w:hAnsi="宋体"/>
          <w:sz w:val="28"/>
          <w:szCs w:val="28"/>
        </w:rPr>
        <w:t>预训练</w:t>
      </w:r>
      <w:proofErr w:type="gramEnd"/>
      <w:r w:rsidRPr="00890882">
        <w:rPr>
          <w:rFonts w:ascii="宋体" w:eastAsia="宋体" w:hAnsi="宋体"/>
          <w:sz w:val="28"/>
          <w:szCs w:val="28"/>
        </w:rPr>
        <w:t>模型进行训练。在训练过程中，模型的权重会根据新数据进行微小调整，以最小化模型输出与期望输出之间的差异。</w:t>
      </w:r>
    </w:p>
    <w:p w14:paraId="54C40BBC" w14:textId="77777777" w:rsidR="00890882" w:rsidRPr="00890882" w:rsidRDefault="00890882" w:rsidP="00890882">
      <w:pPr>
        <w:numPr>
          <w:ilvl w:val="0"/>
          <w:numId w:val="2"/>
        </w:num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评估和部署:</w:t>
      </w:r>
      <w:r w:rsidRPr="00890882">
        <w:rPr>
          <w:rFonts w:ascii="宋体" w:eastAsia="宋体" w:hAnsi="宋体"/>
          <w:sz w:val="28"/>
          <w:szCs w:val="28"/>
        </w:rPr>
        <w:t xml:space="preserve"> 训练完成后，评估微调模型的性能。如果满意，就可以将微调后的模型用于实际应用。</w:t>
      </w:r>
    </w:p>
    <w:p w14:paraId="000310AE" w14:textId="77777777" w:rsidR="00890882" w:rsidRPr="00890882" w:rsidRDefault="00890882" w:rsidP="00890882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b/>
          <w:bCs/>
          <w:sz w:val="28"/>
          <w:szCs w:val="28"/>
        </w:rPr>
        <w:t>参数高效微调 (Parameter-Efficient Fine-Tuning, PEFT):</w:t>
      </w:r>
    </w:p>
    <w:p w14:paraId="10A38D79" w14:textId="77777777" w:rsidR="00890882" w:rsidRPr="00890882" w:rsidRDefault="00890882" w:rsidP="0089088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sz w:val="28"/>
          <w:szCs w:val="28"/>
        </w:rPr>
        <w:t xml:space="preserve">需要注意的是，直接对大模型的所有参数进行微调计算量巨大，需要的硬件资源也非常高。因此，现在主流的微调大模型的方法是使用 </w:t>
      </w:r>
      <w:r w:rsidRPr="00890882">
        <w:rPr>
          <w:rFonts w:ascii="宋体" w:eastAsia="宋体" w:hAnsi="宋体"/>
          <w:b/>
          <w:bCs/>
          <w:sz w:val="28"/>
          <w:szCs w:val="28"/>
        </w:rPr>
        <w:t>参数高效微调 (PEFT)</w:t>
      </w:r>
      <w:r w:rsidRPr="00890882">
        <w:rPr>
          <w:rFonts w:ascii="宋体" w:eastAsia="宋体" w:hAnsi="宋体"/>
          <w:sz w:val="28"/>
          <w:szCs w:val="28"/>
        </w:rPr>
        <w:t xml:space="preserve"> 技术。</w:t>
      </w:r>
    </w:p>
    <w:p w14:paraId="6D771F84" w14:textId="7C0D2182" w:rsidR="00890882" w:rsidRPr="00890882" w:rsidRDefault="00890882" w:rsidP="0089088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sz w:val="28"/>
          <w:szCs w:val="28"/>
        </w:rPr>
        <w:t xml:space="preserve">PEFT 方法（如 </w:t>
      </w:r>
      <w:proofErr w:type="spellStart"/>
      <w:r w:rsidRPr="00890882">
        <w:rPr>
          <w:rFonts w:ascii="宋体" w:eastAsia="宋体" w:hAnsi="宋体"/>
          <w:b/>
          <w:bCs/>
          <w:sz w:val="28"/>
          <w:szCs w:val="28"/>
        </w:rPr>
        <w:t>LoRA</w:t>
      </w:r>
      <w:proofErr w:type="spellEnd"/>
      <w:r w:rsidRPr="00890882">
        <w:rPr>
          <w:rFonts w:ascii="宋体" w:eastAsia="宋体" w:hAnsi="宋体"/>
          <w:sz w:val="28"/>
          <w:szCs w:val="28"/>
        </w:rPr>
        <w:t>、</w:t>
      </w:r>
      <w:proofErr w:type="spellStart"/>
      <w:r w:rsidRPr="00890882">
        <w:rPr>
          <w:rFonts w:ascii="宋体" w:eastAsia="宋体" w:hAnsi="宋体"/>
          <w:sz w:val="28"/>
          <w:szCs w:val="28"/>
        </w:rPr>
        <w:t>QLoRA</w:t>
      </w:r>
      <w:proofErr w:type="spellEnd"/>
      <w:r w:rsidRPr="00890882">
        <w:rPr>
          <w:rFonts w:ascii="宋体" w:eastAsia="宋体" w:hAnsi="宋体"/>
          <w:sz w:val="28"/>
          <w:szCs w:val="28"/>
        </w:rPr>
        <w:t>、</w:t>
      </w:r>
      <w:proofErr w:type="spellStart"/>
      <w:r w:rsidRPr="00890882">
        <w:rPr>
          <w:rFonts w:ascii="宋体" w:eastAsia="宋体" w:hAnsi="宋体"/>
          <w:sz w:val="28"/>
          <w:szCs w:val="28"/>
        </w:rPr>
        <w:t>AdaLoRA</w:t>
      </w:r>
      <w:proofErr w:type="spellEnd"/>
      <w:r w:rsidRPr="00890882">
        <w:rPr>
          <w:rFonts w:ascii="宋体" w:eastAsia="宋体" w:hAnsi="宋体"/>
          <w:sz w:val="28"/>
          <w:szCs w:val="28"/>
        </w:rPr>
        <w:t xml:space="preserve"> 等）的核心思想是：不是调整预训练模型的</w:t>
      </w:r>
      <w:r>
        <w:rPr>
          <w:rFonts w:ascii="宋体" w:eastAsia="宋体" w:hAnsi="宋体" w:hint="eastAsia"/>
          <w:sz w:val="28"/>
          <w:szCs w:val="28"/>
        </w:rPr>
        <w:t>所有</w:t>
      </w:r>
      <w:r w:rsidRPr="00890882">
        <w:rPr>
          <w:rFonts w:ascii="宋体" w:eastAsia="宋体" w:hAnsi="宋体"/>
          <w:sz w:val="28"/>
          <w:szCs w:val="28"/>
        </w:rPr>
        <w:t>参数，而是</w:t>
      </w:r>
      <w:r w:rsidRPr="00890882">
        <w:rPr>
          <w:rFonts w:ascii="宋体" w:eastAsia="宋体" w:hAnsi="宋体"/>
          <w:b/>
          <w:bCs/>
          <w:sz w:val="28"/>
          <w:szCs w:val="28"/>
        </w:rPr>
        <w:t>冻结大部分预训练参数</w:t>
      </w:r>
      <w:r w:rsidRPr="00890882">
        <w:rPr>
          <w:rFonts w:ascii="宋体" w:eastAsia="宋体" w:hAnsi="宋体"/>
          <w:sz w:val="28"/>
          <w:szCs w:val="28"/>
        </w:rPr>
        <w:t>，只训练一个</w:t>
      </w:r>
      <w:r w:rsidRPr="00890882">
        <w:rPr>
          <w:rFonts w:ascii="宋体" w:eastAsia="宋体" w:hAnsi="宋体"/>
          <w:b/>
          <w:bCs/>
          <w:sz w:val="28"/>
          <w:szCs w:val="28"/>
        </w:rPr>
        <w:t>非常小且额外添加的参数集</w:t>
      </w:r>
      <w:r w:rsidRPr="00890882">
        <w:rPr>
          <w:rFonts w:ascii="宋体" w:eastAsia="宋体" w:hAnsi="宋体"/>
          <w:sz w:val="28"/>
          <w:szCs w:val="28"/>
        </w:rPr>
        <w:t>，或者只调整预训练模型中一小部分的参数。这样可以极大地减少计算量、显</w:t>
      </w:r>
      <w:proofErr w:type="gramStart"/>
      <w:r w:rsidRPr="00890882">
        <w:rPr>
          <w:rFonts w:ascii="宋体" w:eastAsia="宋体" w:hAnsi="宋体"/>
          <w:sz w:val="28"/>
          <w:szCs w:val="28"/>
        </w:rPr>
        <w:t>存需求</w:t>
      </w:r>
      <w:proofErr w:type="gramEnd"/>
      <w:r w:rsidRPr="00890882">
        <w:rPr>
          <w:rFonts w:ascii="宋体" w:eastAsia="宋体" w:hAnsi="宋体"/>
          <w:sz w:val="28"/>
          <w:szCs w:val="28"/>
        </w:rPr>
        <w:t>和存储空间（微调后的结果通常只是一个很小的 adapter 文件，而不是一个完整的模型副本）。</w:t>
      </w:r>
      <w:proofErr w:type="spellStart"/>
      <w:r w:rsidRPr="00890882">
        <w:rPr>
          <w:rFonts w:ascii="宋体" w:eastAsia="宋体" w:hAnsi="宋体"/>
          <w:sz w:val="28"/>
          <w:szCs w:val="28"/>
        </w:rPr>
        <w:t>LoRA</w:t>
      </w:r>
      <w:proofErr w:type="spellEnd"/>
      <w:r w:rsidRPr="00890882">
        <w:rPr>
          <w:rFonts w:ascii="宋体" w:eastAsia="宋体" w:hAnsi="宋体"/>
          <w:sz w:val="28"/>
          <w:szCs w:val="28"/>
        </w:rPr>
        <w:t xml:space="preserve"> (Low-Rank Adaptation) 是目前最流行和广泛使用的 PEFT 方法之一。</w:t>
      </w:r>
    </w:p>
    <w:p w14:paraId="0E00FA56" w14:textId="77777777" w:rsidR="00890882" w:rsidRPr="00890882" w:rsidRDefault="00890882" w:rsidP="0089088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0882">
        <w:rPr>
          <w:rFonts w:ascii="宋体" w:eastAsia="宋体" w:hAnsi="宋体"/>
          <w:sz w:val="28"/>
          <w:szCs w:val="28"/>
        </w:rPr>
        <w:t>总结来说，微调是在</w:t>
      </w:r>
      <w:proofErr w:type="gramStart"/>
      <w:r w:rsidRPr="00890882">
        <w:rPr>
          <w:rFonts w:ascii="宋体" w:eastAsia="宋体" w:hAnsi="宋体"/>
          <w:sz w:val="28"/>
          <w:szCs w:val="28"/>
        </w:rPr>
        <w:t>预训练</w:t>
      </w:r>
      <w:proofErr w:type="gramEnd"/>
      <w:r w:rsidRPr="00890882">
        <w:rPr>
          <w:rFonts w:ascii="宋体" w:eastAsia="宋体" w:hAnsi="宋体"/>
          <w:sz w:val="28"/>
          <w:szCs w:val="28"/>
        </w:rPr>
        <w:t xml:space="preserve">模型基础上进行的二次训练，目标是让模型更好地服务于特定的任务或领域，而参数高效微调（特别是 </w:t>
      </w:r>
      <w:proofErr w:type="spellStart"/>
      <w:r w:rsidRPr="00890882">
        <w:rPr>
          <w:rFonts w:ascii="宋体" w:eastAsia="宋体" w:hAnsi="宋体"/>
          <w:sz w:val="28"/>
          <w:szCs w:val="28"/>
        </w:rPr>
        <w:t>LoRA</w:t>
      </w:r>
      <w:proofErr w:type="spellEnd"/>
      <w:r w:rsidRPr="00890882">
        <w:rPr>
          <w:rFonts w:ascii="宋体" w:eastAsia="宋体" w:hAnsi="宋体"/>
          <w:sz w:val="28"/>
          <w:szCs w:val="28"/>
        </w:rPr>
        <w:t>）是实现这一目标的主流且高效的技术。</w:t>
      </w:r>
    </w:p>
    <w:p w14:paraId="1DAFDEB1" w14:textId="77777777" w:rsidR="00890882" w:rsidRPr="00890882" w:rsidRDefault="00890882" w:rsidP="0089088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sectPr w:rsidR="00890882" w:rsidRPr="0089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2694"/>
    <w:multiLevelType w:val="multilevel"/>
    <w:tmpl w:val="8E1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23E0D"/>
    <w:multiLevelType w:val="multilevel"/>
    <w:tmpl w:val="59A6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32443">
    <w:abstractNumId w:val="0"/>
  </w:num>
  <w:num w:numId="2" w16cid:durableId="1665356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82"/>
    <w:rsid w:val="004C5671"/>
    <w:rsid w:val="008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055F"/>
  <w15:chartTrackingRefBased/>
  <w15:docId w15:val="{1750428E-7FFD-494B-9747-C1C482BD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08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8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8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8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8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08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08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08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08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0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0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08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08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08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08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08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08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08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08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08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08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08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08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0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08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0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S5934</dc:creator>
  <cp:keywords/>
  <dc:description/>
  <cp:lastModifiedBy>S5934</cp:lastModifiedBy>
  <cp:revision>1</cp:revision>
  <dcterms:created xsi:type="dcterms:W3CDTF">2025-05-27T11:56:00Z</dcterms:created>
  <dcterms:modified xsi:type="dcterms:W3CDTF">2025-05-27T11:59:00Z</dcterms:modified>
</cp:coreProperties>
</file>