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Georgia" w:cs="Georgia" w:eastAsia="Georgia" w:hAnsi="Georgia"/>
          <w:color w:val="B3A999"/>
          <w:spacing w:val="100"/>
          <w:sz w:val="16"/>
          <w:szCs w:val="16"/>
        </w:rPr>
        <w:t xml:space="preserve">WAKE FOREST UNIVERSITY SCHOOL OF DIVINITY</w:t>
      </w:r>
    </w:p>
    <w:p>
      <w:pPr>
        <w:pBdr>
          <w:bottom w:val="single" w:color="9E7E38" w:sz="6" w:space="1"/>
        </w:pBdr>
        <w:spacing w:after="100" w:before="100"/>
      </w:pPr>
    </w:p>
    <w:p>
      <w:pPr>
        <w:spacing w:after="40" w:before="80"/>
        <w:jc w:val="center"/>
      </w:pPr>
      <w:r>
        <w:rPr>
          <w:rFonts w:ascii="Georgia" w:cs="Georgia" w:eastAsia="Georgia" w:hAnsi="Georgia"/>
          <w:b/>
          <w:bCs/>
          <w:color w:val="9E7E38"/>
          <w:sz w:val="52"/>
          <w:szCs w:val="52"/>
        </w:rPr>
        <w:t xml:space="preserve">Moral Imagination</w:t>
      </w:r>
    </w:p>
    <w:p>
      <w:pPr>
        <w:spacing w:after="40"/>
        <w:jc w:val="center"/>
      </w:pPr>
      <w:r>
        <w:rPr>
          <w:rFonts w:ascii="Georgia" w:cs="Georgia" w:eastAsia="Georgia" w:hAnsi="Georgia"/>
          <w:i/>
          <w:iCs/>
          <w:color w:val="5C574F"/>
          <w:sz w:val="18"/>
          <w:szCs w:val="18"/>
        </w:rPr>
        <w:t xml:space="preserve">March 2026  ·  Volume III, Issue 3</w:t>
      </w:r>
    </w:p>
    <w:p>
      <w:pPr>
        <w:pBdr>
          <w:bottom w:val="single" w:color="9E7E38" w:sz="6" w:space="1"/>
        </w:pBdr>
        <w:spacing w:after="100" w:before="1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LETTER FROM THE DEAN</w:t>
      </w:r>
    </w:p>
    <w:p>
      <w:pPr>
        <w:spacing w:after="120"/>
      </w:pPr>
      <w:r>
        <w:rPr>
          <w:rFonts w:ascii="Georgia" w:cs="Georgia" w:eastAsia="Georgia" w:hAnsi="Georgia"/>
          <w:color w:val="1A1A1A"/>
          <w:sz w:val="21"/>
          <w:szCs w:val="21"/>
        </w:rPr>
        <w:t xml:space="preserve">Dear members of the School of Divinity community,</w:t>
      </w:r>
    </w:p>
    <w:p>
      <w:pPr>
        <w:spacing w:after="120"/>
      </w:pPr>
      <w:r>
        <w:rPr>
          <w:rFonts w:ascii="Georgia" w:cs="Georgia" w:eastAsia="Georgia" w:hAnsi="Georgia"/>
          <w:color w:val="1A1A1A"/>
          <w:sz w:val="21"/>
          <w:szCs w:val="21"/>
        </w:rPr>
        <w:t xml:space="preserve">As we enter this season of reflection and renewal, I am reminded of the transformative power of moral imagination in our shared life together. Our commitment to justice, compassion, and truth-telling continues to guide our work across campus and in the wider community.</w:t>
      </w:r>
    </w:p>
    <w:p>
      <w:pPr>
        <w:spacing w:after="120"/>
      </w:pPr>
      <w:r>
        <w:rPr>
          <w:rFonts w:ascii="Georgia" w:cs="Georgia" w:eastAsia="Georgia" w:hAnsi="Georgia"/>
          <w:color w:val="1A1A1A"/>
          <w:sz w:val="21"/>
          <w:szCs w:val="21"/>
        </w:rPr>
        <w:t xml:space="preserve">This month, I invite you to consider how the practice of moral imagination shapes not only our academic pursuits but also our daily encounters with one another. The stories shared in this newsletter reflect the depth of our community's engagement with the most pressing questions of our time.</w:t>
      </w:r>
    </w:p>
    <w:p>
      <w:pPr>
        <w:spacing w:after="120"/>
      </w:pPr>
      <w:r>
        <w:rPr>
          <w:rFonts w:ascii="Georgia" w:cs="Georgia" w:eastAsia="Georgia" w:hAnsi="Georgia"/>
          <w:color w:val="1A1A1A"/>
          <w:sz w:val="21"/>
          <w:szCs w:val="21"/>
        </w:rPr>
        <w:t xml:space="preserve">I am grateful for each voice represented here and for the ongoing work of building a more just and compassionate world.</w:t>
      </w:r>
    </w:p>
    <w:p>
      <w:pPr>
        <w:spacing w:after="120"/>
      </w:pPr>
      <w:r>
        <w:rPr>
          <w:rFonts w:ascii="Georgia" w:cs="Georgia" w:eastAsia="Georgia" w:hAnsi="Georgia"/>
          <w:color w:val="1A1A1A"/>
          <w:sz w:val="21"/>
          <w:szCs w:val="21"/>
        </w:rPr>
        <w:t xml:space="preserve">With hope and determination,</w:t>
      </w:r>
    </w:p>
    <w:p>
      <w:pPr>
        <w:spacing w:after="120"/>
      </w:pPr>
      <w:r>
        <w:rPr>
          <w:rFonts w:ascii="Georgia" w:cs="Georgia" w:eastAsia="Georgia" w:hAnsi="Georgia"/>
          <w:color w:val="1A1A1A"/>
          <w:sz w:val="21"/>
          <w:szCs w:val="21"/>
        </w:rPr>
        <w:t xml:space="preserve">Dean Walker</w:t>
      </w:r>
    </w:p>
    <w:p>
      <w:pPr>
        <w:spacing w:after="160"/>
      </w:pPr>
      <w:r>
        <w:rPr>
          <w:rFonts w:ascii="Georgia" w:cs="Georgia" w:eastAsia="Georgia" w:hAnsi="Georgia"/>
          <w:i/>
          <w:iCs/>
          <w:color w:val="5C574F"/>
          <w:sz w:val="20"/>
          <w:szCs w:val="20"/>
        </w:rPr>
        <w:t xml:space="preserve">— Dean Corey D.B. Walker</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BOOK CLUB</w:t>
      </w:r>
    </w:p>
    <w:p>
      <w:pPr>
        <w:spacing w:after="120"/>
      </w:pPr>
      <w:r>
        <w:rPr>
          <w:rFonts w:ascii="Georgia" w:cs="Georgia" w:eastAsia="Georgia" w:hAnsi="Georgia"/>
          <w:color w:val="1A1A1A"/>
          <w:sz w:val="21"/>
          <w:szCs w:val="21"/>
        </w:rPr>
        <w:t xml:space="preserve">This Month's Selection: "The Color of Compromise" by Jemar Tisby</w:t>
      </w:r>
    </w:p>
    <w:p>
      <w:pPr>
        <w:spacing w:after="120"/>
      </w:pPr>
      <w:r>
        <w:rPr>
          <w:rFonts w:ascii="Georgia" w:cs="Georgia" w:eastAsia="Georgia" w:hAnsi="Georgia"/>
          <w:color w:val="1A1A1A"/>
          <w:sz w:val="21"/>
          <w:szCs w:val="21"/>
        </w:rPr>
        <w:t xml:space="preserve">Tisby's groundbreaking work traces the American church's complicity in racism from the colonial era to the present day. Through meticulous historical research, he reveals how the church has often been a passive — and sometimes active — participant in racial injustice.</w:t>
      </w:r>
    </w:p>
    <w:p>
      <w:pPr>
        <w:spacing w:after="120"/>
      </w:pPr>
      <w:r>
        <w:rPr>
          <w:rFonts w:ascii="Georgia" w:cs="Georgia" w:eastAsia="Georgia" w:hAnsi="Georgia"/>
          <w:color w:val="1A1A1A"/>
          <w:sz w:val="21"/>
          <w:szCs w:val="21"/>
        </w:rPr>
        <w:t xml:space="preserve">Join us on March 25th at 4:00 PM in Wingate Hall, Room 302 for a facilitated discussion. Light refreshments will be provided. All are welcome, and copies are available through the library reserve desk.</w:t>
      </w:r>
    </w:p>
    <w:p>
      <w:pPr>
        <w:spacing w:after="160"/>
      </w:pPr>
      <w:r>
        <w:rPr>
          <w:rFonts w:ascii="Georgia" w:cs="Georgia" w:eastAsia="Georgia" w:hAnsi="Georgia"/>
          <w:i/>
          <w:iCs/>
          <w:color w:val="5C574F"/>
          <w:sz w:val="20"/>
          <w:szCs w:val="20"/>
        </w:rPr>
        <w:t xml:space="preserve">— Dr. Lisa Chen</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COMMUNITY EVENTS</w:t>
      </w:r>
    </w:p>
    <w:p>
      <w:pPr>
        <w:spacing w:after="120"/>
      </w:pPr>
      <w:r>
        <w:rPr>
          <w:rFonts w:ascii="Georgia" w:cs="Georgia" w:eastAsia="Georgia" w:hAnsi="Georgia"/>
          <w:color w:val="1A1A1A"/>
          <w:sz w:val="21"/>
          <w:szCs w:val="21"/>
        </w:rPr>
        <w:t xml:space="preserve">March 10 — Interfaith Dialogue Series: "Sacred Texts, Shared Values" featuring speakers from five faith traditions. Davis Chapel, 7:00 PM.</w:t>
      </w:r>
    </w:p>
    <w:p>
      <w:pPr>
        <w:spacing w:after="120"/>
      </w:pPr>
      <w:r>
        <w:rPr>
          <w:rFonts w:ascii="Georgia" w:cs="Georgia" w:eastAsia="Georgia" w:hAnsi="Georgia"/>
          <w:color w:val="1A1A1A"/>
          <w:sz w:val="21"/>
          <w:szCs w:val="21"/>
        </w:rPr>
        <w:t xml:space="preserve">March 15 — Community Garden Workday: Help plant spring vegetables at the Divinity School Community Garden. 9:00 AM – 12:00 PM. Gloves and tools provided.</w:t>
      </w:r>
    </w:p>
    <w:p>
      <w:pPr>
        <w:spacing w:after="120"/>
      </w:pPr>
      <w:r>
        <w:rPr>
          <w:rFonts w:ascii="Georgia" w:cs="Georgia" w:eastAsia="Georgia" w:hAnsi="Georgia"/>
          <w:color w:val="1A1A1A"/>
          <w:sz w:val="21"/>
          <w:szCs w:val="21"/>
        </w:rPr>
        <w:t xml:space="preserve">March 20 — Visiting Scholar Lecture: Dr. Cornel West on "Prophetic Justice in the 21st Century." Wait Chapel, 5:30 PM. Reception to follow.</w:t>
      </w:r>
    </w:p>
    <w:p>
      <w:pPr>
        <w:spacing w:after="120"/>
      </w:pPr>
      <w:r>
        <w:rPr>
          <w:rFonts w:ascii="Georgia" w:cs="Georgia" w:eastAsia="Georgia" w:hAnsi="Georgia"/>
          <w:color w:val="1A1A1A"/>
          <w:sz w:val="21"/>
          <w:szCs w:val="21"/>
        </w:rPr>
        <w:t xml:space="preserve">March 28 — Student-Led Worship Service with the theme "Reimagining Sabbath." Davis Chapel, 11:00 AM.</w:t>
      </w:r>
    </w:p>
    <w:p>
      <w:pPr>
        <w:spacing w:after="160"/>
      </w:pPr>
      <w:r>
        <w:rPr>
          <w:rFonts w:ascii="Georgia" w:cs="Georgia" w:eastAsia="Georgia" w:hAnsi="Georgia"/>
          <w:i/>
          <w:iCs/>
          <w:color w:val="5C574F"/>
          <w:sz w:val="20"/>
          <w:szCs w:val="20"/>
        </w:rPr>
        <w:t xml:space="preserve">— Maria Gonzalez</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ART / POETRY / CRAFTS</w:t>
      </w:r>
    </w:p>
    <w:p>
      <w:pPr>
        <w:spacing w:after="120"/>
      </w:pPr>
      <w:r>
        <w:rPr>
          <w:rFonts w:ascii="Georgia" w:cs="Georgia" w:eastAsia="Georgia" w:hAnsi="Georgia"/>
          <w:color w:val="1A1A1A"/>
          <w:sz w:val="21"/>
          <w:szCs w:val="21"/>
        </w:rPr>
        <w:t xml:space="preserve">Featured Poem: "The Weight of Grace" by MDiv student Amara Johnson</w:t>
      </w:r>
    </w:p>
    <w:p>
      <w:pPr>
        <w:spacing w:after="120"/>
      </w:pPr>
      <w:r>
        <w:rPr>
          <w:rFonts w:ascii="Georgia" w:cs="Georgia" w:eastAsia="Georgia" w:hAnsi="Georgia"/>
          <w:color w:val="1A1A1A"/>
          <w:sz w:val="21"/>
          <w:szCs w:val="21"/>
        </w:rPr>
        <w:t xml:space="preserve">This month's creative corner celebrates the intersection of faith and artistic expression. The Student Art Exhibition in the Divinity School lobby features works exploring themes of liberation, healing, and sacred space.</w:t>
      </w:r>
    </w:p>
    <w:p>
      <w:pPr>
        <w:spacing w:after="120"/>
      </w:pPr>
      <w:r>
        <w:rPr>
          <w:rFonts w:ascii="Georgia" w:cs="Georgia" w:eastAsia="Georgia" w:hAnsi="Georgia"/>
          <w:color w:val="1A1A1A"/>
          <w:sz w:val="21"/>
          <w:szCs w:val="21"/>
        </w:rPr>
        <w:t xml:space="preserve">Community members are invited to submit original poetry, visual art, or craft projects for next month's feature. Contact artsd@wfu.edu for submission guidelines.</w:t>
      </w:r>
    </w:p>
    <w:p>
      <w:pPr>
        <w:spacing w:after="160"/>
      </w:pPr>
      <w:r>
        <w:rPr>
          <w:rFonts w:ascii="Georgia" w:cs="Georgia" w:eastAsia="Georgia" w:hAnsi="Georgia"/>
          <w:i/>
          <w:iCs/>
          <w:color w:val="5C574F"/>
          <w:sz w:val="20"/>
          <w:szCs w:val="20"/>
        </w:rPr>
        <w:t xml:space="preserve">— Prof. David Artis</w:t>
      </w:r>
    </w:p>
    <w:p>
      <w:pPr>
        <w:pBdr>
          <w:bottom w:val="single" w:color="B3A999" w:sz="1" w:space="1"/>
        </w:pBdr>
        <w:spacing w:after="200" w:before="200"/>
      </w:pPr>
    </w:p>
    <w:p>
      <w:r>
        <w:br w:type="page"/>
      </w: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MORAL DIALOG OF THE WEEK</w:t>
      </w:r>
    </w:p>
    <w:p>
      <w:pPr>
        <w:spacing w:after="120"/>
      </w:pPr>
      <w:r>
        <w:rPr>
          <w:rFonts w:ascii="Georgia" w:cs="Georgia" w:eastAsia="Georgia" w:hAnsi="Georgia"/>
          <w:color w:val="1A1A1A"/>
          <w:sz w:val="21"/>
          <w:szCs w:val="21"/>
        </w:rPr>
        <w:t xml:space="preserve">This Week's Question: How do we balance institutional loyalty with prophetic witness?</w:t>
      </w:r>
    </w:p>
    <w:p>
      <w:pPr>
        <w:spacing w:after="120"/>
      </w:pPr>
      <w:r>
        <w:rPr>
          <w:rFonts w:ascii="Georgia" w:cs="Georgia" w:eastAsia="Georgia" w:hAnsi="Georgia"/>
          <w:color w:val="1A1A1A"/>
          <w:sz w:val="21"/>
          <w:szCs w:val="21"/>
        </w:rPr>
        <w:t xml:space="preserve">In an era of rapid institutional change, faith leaders face a persistent tension between loyalty to the communities and structures that have formed them and the prophetic call to speak truth to power — even within those same institutions.</w:t>
      </w:r>
    </w:p>
    <w:p>
      <w:pPr>
        <w:spacing w:after="120"/>
      </w:pPr>
      <w:r>
        <w:rPr>
          <w:rFonts w:ascii="Georgia" w:cs="Georgia" w:eastAsia="Georgia" w:hAnsi="Georgia"/>
          <w:color w:val="1A1A1A"/>
          <w:sz w:val="21"/>
          <w:szCs w:val="21"/>
        </w:rPr>
        <w:t xml:space="preserve">Dr. Foster writes: "The moral imagination invites us not to choose between loyalty and prophecy, but to hold both in creative tension. The prophet who loves their community speaks from within, not from above. True prophetic witness is always an act of deep belonging."</w:t>
      </w:r>
    </w:p>
    <w:p>
      <w:pPr>
        <w:spacing w:after="120"/>
      </w:pPr>
      <w:r>
        <w:rPr>
          <w:rFonts w:ascii="Georgia" w:cs="Georgia" w:eastAsia="Georgia" w:hAnsi="Georgia"/>
          <w:color w:val="1A1A1A"/>
          <w:sz w:val="21"/>
          <w:szCs w:val="21"/>
        </w:rPr>
        <w:t xml:space="preserve">We invite your reflections. Submit responses to fostera@wfu.edu for inclusion in next month's dialogue.</w:t>
      </w:r>
    </w:p>
    <w:p>
      <w:pPr>
        <w:spacing w:after="160"/>
      </w:pPr>
      <w:r>
        <w:rPr>
          <w:rFonts w:ascii="Georgia" w:cs="Georgia" w:eastAsia="Georgia" w:hAnsi="Georgia"/>
          <w:i/>
          <w:iCs/>
          <w:color w:val="5C574F"/>
          <w:sz w:val="20"/>
          <w:szCs w:val="20"/>
        </w:rPr>
        <w:t xml:space="preserve">— Dr. Amanda Foster</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HEALTH NOTE</w:t>
      </w:r>
    </w:p>
    <w:p>
      <w:pPr>
        <w:spacing w:after="120"/>
      </w:pPr>
      <w:r>
        <w:rPr>
          <w:rFonts w:ascii="Georgia" w:cs="Georgia" w:eastAsia="Georgia" w:hAnsi="Georgia"/>
          <w:color w:val="1A1A1A"/>
          <w:sz w:val="21"/>
          <w:szCs w:val="21"/>
        </w:rPr>
        <w:t xml:space="preserve">Spring Wellness: Mind, Body &amp; Spirit During Midterms</w:t>
      </w:r>
    </w:p>
    <w:p>
      <w:pPr>
        <w:spacing w:after="120"/>
      </w:pPr>
      <w:r>
        <w:rPr>
          <w:rFonts w:ascii="Georgia" w:cs="Georgia" w:eastAsia="Georgia" w:hAnsi="Georgia"/>
          <w:color w:val="1A1A1A"/>
          <w:sz w:val="21"/>
          <w:szCs w:val="21"/>
        </w:rPr>
        <w:t xml:space="preserve">As midterms approach, remember that wellness is holistic. The Campus Wellness Center offers free counseling sessions, and our meditation room is open daily from 7 AM to 9 PM.</w:t>
      </w:r>
    </w:p>
    <w:p>
      <w:pPr>
        <w:spacing w:after="120"/>
      </w:pPr>
      <w:r>
        <w:rPr>
          <w:rFonts w:ascii="Georgia" w:cs="Georgia" w:eastAsia="Georgia" w:hAnsi="Georgia"/>
          <w:color w:val="1A1A1A"/>
          <w:sz w:val="21"/>
          <w:szCs w:val="21"/>
        </w:rPr>
        <w:t xml:space="preserve">This month's tip: Try the 4-7-8 breathing technique between study sessions. Inhale for 4 counts, hold for 7, exhale for 8. Even two minutes can reset your nervous system and improve focus.</w:t>
      </w:r>
    </w:p>
    <w:p>
      <w:pPr>
        <w:spacing w:after="160"/>
      </w:pPr>
      <w:r>
        <w:rPr>
          <w:rFonts w:ascii="Georgia" w:cs="Georgia" w:eastAsia="Georgia" w:hAnsi="Georgia"/>
          <w:i/>
          <w:iCs/>
          <w:color w:val="5C574F"/>
          <w:sz w:val="20"/>
          <w:szCs w:val="20"/>
        </w:rPr>
        <w:t xml:space="preserve">— Kim Taylor, NP</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SPIRITUAL FORMATION CONNECTION</w:t>
      </w:r>
    </w:p>
    <w:p>
      <w:pPr>
        <w:spacing w:after="120"/>
      </w:pPr>
      <w:r>
        <w:rPr>
          <w:rFonts w:ascii="Georgia" w:cs="Georgia" w:eastAsia="Georgia" w:hAnsi="Georgia"/>
          <w:color w:val="1A1A1A"/>
          <w:sz w:val="21"/>
          <w:szCs w:val="21"/>
        </w:rPr>
        <w:t xml:space="preserve">Lenten Practice: The Discipline of Attentive Listening</w:t>
      </w:r>
    </w:p>
    <w:p>
      <w:pPr>
        <w:spacing w:after="120"/>
      </w:pPr>
      <w:r>
        <w:rPr>
          <w:rFonts w:ascii="Georgia" w:cs="Georgia" w:eastAsia="Georgia" w:hAnsi="Georgia"/>
          <w:color w:val="1A1A1A"/>
          <w:sz w:val="21"/>
          <w:szCs w:val="21"/>
        </w:rPr>
        <w:t xml:space="preserve">As we journey through Lent, Chaplain Owens invites the community into a practice of radical attentive listening — not only in prayer and meditation, but in every conversation and encounter.</w:t>
      </w:r>
    </w:p>
    <w:p>
      <w:pPr>
        <w:spacing w:after="120"/>
      </w:pPr>
      <w:r>
        <w:rPr>
          <w:rFonts w:ascii="Georgia" w:cs="Georgia" w:eastAsia="Georgia" w:hAnsi="Georgia"/>
          <w:color w:val="1A1A1A"/>
          <w:sz w:val="21"/>
          <w:szCs w:val="21"/>
        </w:rPr>
        <w:t xml:space="preserve">"To truly listen is to make space for the other — for their pain, their joy, their truth. This Lent, I challenge each of us to practice listening without the need to respond, fix, or redirect. Simply be present."</w:t>
      </w:r>
    </w:p>
    <w:p>
      <w:pPr>
        <w:spacing w:after="120"/>
      </w:pPr>
      <w:r>
        <w:rPr>
          <w:rFonts w:ascii="Georgia" w:cs="Georgia" w:eastAsia="Georgia" w:hAnsi="Georgia"/>
          <w:color w:val="1A1A1A"/>
          <w:sz w:val="21"/>
          <w:szCs w:val="21"/>
        </w:rPr>
        <w:t xml:space="preserve">Weekly guided meditation sessions continue every Wednesday at 12:15 PM in Davis Chapel.</w:t>
      </w:r>
    </w:p>
    <w:p>
      <w:pPr>
        <w:spacing w:after="160"/>
      </w:pPr>
      <w:r>
        <w:rPr>
          <w:rFonts w:ascii="Georgia" w:cs="Georgia" w:eastAsia="Georgia" w:hAnsi="Georgia"/>
          <w:i/>
          <w:iCs/>
          <w:color w:val="5C574F"/>
          <w:sz w:val="20"/>
          <w:szCs w:val="20"/>
        </w:rPr>
        <w:t xml:space="preserve">— Chaplain Robert Owens</w:t>
      </w:r>
    </w:p>
    <w:p>
      <w:pPr>
        <w:pBdr>
          <w:bottom w:val="single" w:color="B3A999" w:sz="1" w:space="1"/>
        </w:pBdr>
        <w:spacing w:after="200" w:before="200"/>
      </w:pPr>
    </w:p>
    <w:p>
      <w:r>
        <w:br w:type="page"/>
      </w: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BIBLICAL INTERPRETATION</w:t>
      </w:r>
    </w:p>
    <w:p>
      <w:pPr>
        <w:spacing w:after="120"/>
      </w:pPr>
      <w:r>
        <w:rPr>
          <w:rFonts w:ascii="Georgia" w:cs="Georgia" w:eastAsia="Georgia" w:hAnsi="Georgia"/>
          <w:color w:val="1A1A1A"/>
          <w:sz w:val="21"/>
          <w:szCs w:val="21"/>
        </w:rPr>
        <w:t xml:space="preserve">Exploring Micah 6:8 — "What Does the Lord Require?"</w:t>
      </w:r>
    </w:p>
    <w:p>
      <w:pPr>
        <w:spacing w:after="120"/>
      </w:pPr>
      <w:r>
        <w:rPr>
          <w:rFonts w:ascii="Georgia" w:cs="Georgia" w:eastAsia="Georgia" w:hAnsi="Georgia"/>
          <w:color w:val="1A1A1A"/>
          <w:sz w:val="21"/>
          <w:szCs w:val="21"/>
        </w:rPr>
        <w:t xml:space="preserve">This beloved text — "to do justice, love mercy, and walk humbly with your God" — is often quoted but rarely examined in its full prophetic context. Dr. Ross invites us to consider the radical social critique embedded in Micah's words.</w:t>
      </w:r>
    </w:p>
    <w:p>
      <w:pPr>
        <w:spacing w:after="120"/>
      </w:pPr>
      <w:r>
        <w:rPr>
          <w:rFonts w:ascii="Georgia" w:cs="Georgia" w:eastAsia="Georgia" w:hAnsi="Georgia"/>
          <w:color w:val="1A1A1A"/>
          <w:sz w:val="21"/>
          <w:szCs w:val="21"/>
        </w:rPr>
        <w:t xml:space="preserve">"Micah is not offering a gentle spiritual aspiration. He is confronting a community that has confused religious ritual with moral responsibility. The prophet demands concrete action: economic justice, compassionate community, and a posture of humility before the sacred."</w:t>
      </w:r>
    </w:p>
    <w:p>
      <w:pPr>
        <w:spacing w:after="160"/>
      </w:pPr>
      <w:r>
        <w:rPr>
          <w:rFonts w:ascii="Georgia" w:cs="Georgia" w:eastAsia="Georgia" w:hAnsi="Georgia"/>
          <w:i/>
          <w:iCs/>
          <w:color w:val="5C574F"/>
          <w:sz w:val="20"/>
          <w:szCs w:val="20"/>
        </w:rPr>
        <w:t xml:space="preserve">— Dr. Hannah Ross</w:t>
      </w:r>
    </w:p>
    <w:p>
      <w:pPr>
        <w:pBdr>
          <w:bottom w:val="single" w:color="B3A999" w:sz="1" w:space="1"/>
        </w:pBdr>
        <w:spacing w:after="200" w:before="200"/>
      </w:pPr>
    </w:p>
    <w:p>
      <w:pPr>
        <w:spacing w:after="120" w:before="300"/>
      </w:pPr>
      <w:r>
        <w:rPr>
          <w:rFonts w:ascii="Segoe UI Emoji" w:cs="Segoe UI Emoji" w:eastAsia="Segoe UI Emoji" w:hAnsi="Segoe UI Emoji"/>
          <w:sz w:val="24"/>
          <w:szCs w:val="24"/>
        </w:rPr>
        <w:t xml:space="preserve">⭐  </w:t>
      </w:r>
      <w:r>
        <w:rPr>
          <w:rFonts w:ascii="Georgia" w:cs="Georgia" w:eastAsia="Georgia" w:hAnsi="Georgia"/>
          <w:b/>
          <w:bCs/>
          <w:color w:val="9E7E38"/>
          <w:spacing w:val="80"/>
          <w:sz w:val="24"/>
          <w:szCs w:val="24"/>
        </w:rPr>
        <w:t xml:space="preserve">IMPACT &amp; SERVICE HIGHLIGHT</w:t>
      </w:r>
    </w:p>
    <w:p>
      <w:pPr>
        <w:spacing w:after="120"/>
      </w:pPr>
      <w:r>
        <w:rPr>
          <w:rFonts w:ascii="Georgia" w:cs="Georgia" w:eastAsia="Georgia" w:hAnsi="Georgia"/>
          <w:color w:val="1A1A1A"/>
          <w:sz w:val="21"/>
          <w:szCs w:val="21"/>
        </w:rPr>
        <w:t xml:space="preserve">Spotlight: The Community Pantry Project</w:t>
      </w:r>
    </w:p>
    <w:p>
      <w:pPr>
        <w:spacing w:after="120"/>
      </w:pPr>
      <w:r>
        <w:rPr>
          <w:rFonts w:ascii="Georgia" w:cs="Georgia" w:eastAsia="Georgia" w:hAnsi="Georgia"/>
          <w:color w:val="1A1A1A"/>
          <w:sz w:val="21"/>
          <w:szCs w:val="21"/>
        </w:rPr>
        <w:t xml:space="preserve">This month, we celebrate the Divinity School's Community Pantry Project, which has served over 2,000 meals to food-insecure families in the Winston-Salem area since its launch in September.</w:t>
      </w:r>
    </w:p>
    <w:p>
      <w:pPr>
        <w:spacing w:after="120"/>
      </w:pPr>
      <w:r>
        <w:rPr>
          <w:rFonts w:ascii="Georgia" w:cs="Georgia" w:eastAsia="Georgia" w:hAnsi="Georgia"/>
          <w:color w:val="1A1A1A"/>
          <w:sz w:val="21"/>
          <w:szCs w:val="21"/>
        </w:rPr>
        <w:t xml:space="preserve">Led by second-year MDiv students Priya Sharma and Marcus Williams, the project operates in partnership with three local churches and the Campus Kitchen. "This work is theology in action," says Sharma. "Every meal is an act of sacred hospitality."</w:t>
      </w:r>
    </w:p>
    <w:p>
      <w:pPr>
        <w:spacing w:after="120"/>
      </w:pPr>
      <w:r>
        <w:rPr>
          <w:rFonts w:ascii="Georgia" w:cs="Georgia" w:eastAsia="Georgia" w:hAnsi="Georgia"/>
          <w:color w:val="1A1A1A"/>
          <w:sz w:val="21"/>
          <w:szCs w:val="21"/>
        </w:rPr>
        <w:t xml:space="preserve">Volunteer sign-ups are available through the Divinity School office. Next distribution day: March 22.</w:t>
      </w:r>
    </w:p>
    <w:p>
      <w:pPr>
        <w:spacing w:after="160"/>
      </w:pPr>
      <w:r>
        <w:rPr>
          <w:rFonts w:ascii="Georgia" w:cs="Georgia" w:eastAsia="Georgia" w:hAnsi="Georgia"/>
          <w:i/>
          <w:iCs/>
          <w:color w:val="5C574F"/>
          <w:sz w:val="20"/>
          <w:szCs w:val="20"/>
        </w:rPr>
        <w:t xml:space="preserve">— Aiden Brooks, Student Rep.</w:t>
      </w:r>
    </w:p>
    <w:p>
      <w:r>
        <w:br w:type="page"/>
      </w:r>
    </w:p>
    <w:p>
      <w:pPr>
        <w:pBdr>
          <w:bottom w:val="single" w:color="9E7E38" w:sz="6" w:space="1"/>
        </w:pBdr>
        <w:spacing w:after="100" w:before="100"/>
      </w:pPr>
    </w:p>
    <w:p>
      <w:pPr>
        <w:spacing w:after="80" w:before="200"/>
        <w:jc w:val="center"/>
      </w:pPr>
      <w:r>
        <w:rPr>
          <w:rFonts w:ascii="Georgia" w:cs="Georgia" w:eastAsia="Georgia" w:hAnsi="Georgia"/>
          <w:b/>
          <w:bCs/>
          <w:color w:val="9E7E38"/>
          <w:sz w:val="28"/>
          <w:szCs w:val="28"/>
        </w:rPr>
        <w:t xml:space="preserve">Moral Imagination</w:t>
      </w:r>
    </w:p>
    <w:p>
      <w:pPr>
        <w:spacing w:after="60"/>
        <w:jc w:val="center"/>
      </w:pPr>
      <w:r>
        <w:rPr>
          <w:rFonts w:ascii="Georgia" w:cs="Georgia" w:eastAsia="Georgia" w:hAnsi="Georgia"/>
          <w:color w:val="5C574F"/>
          <w:sz w:val="18"/>
          <w:szCs w:val="18"/>
        </w:rPr>
        <w:t xml:space="preserve">Wake Forest University School of Divinity</w:t>
      </w:r>
    </w:p>
    <w:p>
      <w:pPr>
        <w:spacing w:after="60"/>
        <w:jc w:val="center"/>
      </w:pPr>
      <w:r>
        <w:rPr>
          <w:rFonts w:ascii="Georgia" w:cs="Georgia" w:eastAsia="Georgia" w:hAnsi="Georgia"/>
          <w:color w:val="B3A999"/>
          <w:sz w:val="16"/>
          <w:szCs w:val="16"/>
        </w:rPr>
        <w:t xml:space="preserve">1834 Wake Forest Road  ·  Winston-Salem, NC 27109</w:t>
      </w:r>
    </w:p>
    <w:p>
      <w:pPr>
        <w:spacing w:after="200"/>
        <w:jc w:val="center"/>
      </w:pPr>
      <w:r>
        <w:rPr>
          <w:rFonts w:ascii="Georgia" w:cs="Georgia" w:eastAsia="Georgia" w:hAnsi="Georgia"/>
          <w:color w:val="9E7E38"/>
          <w:sz w:val="16"/>
          <w:szCs w:val="16"/>
        </w:rPr>
        <w:t xml:space="preserve">divinity.wfu.edu  ·  336.758.3957</w:t>
      </w:r>
    </w:p>
    <w:p>
      <w:pPr>
        <w:pBdr>
          <w:bottom w:val="single" w:color="9E7E38" w:sz="6" w:space="1"/>
        </w:pBdr>
        <w:spacing w:after="100" w:before="10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A999" w:sz="1" w:space="4"/>
      </w:pBdr>
      <w:jc w:val="center"/>
    </w:pPr>
    <w:r>
      <w:rPr>
        <w:rFonts w:ascii="Georgia" w:cs="Georgia" w:eastAsia="Georgia" w:hAnsi="Georgia"/>
        <w:color w:val="B3A999"/>
        <w:sz w:val="14"/>
        <w:szCs w:val="14"/>
      </w:rPr>
      <w:t xml:space="preserve">Wake Forest University School of Divinity  ·  divinity.wfu.edu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7E38" w:sz="2" w:space="4"/>
      </w:pBdr>
      <w:jc w:val="center"/>
    </w:pPr>
    <w:r>
      <w:rPr>
        <w:rFonts w:ascii="Georgia" w:cs="Georgia" w:eastAsia="Georgia" w:hAnsi="Georgia"/>
        <w:color w:val="B3A999"/>
        <w:spacing w:val="120"/>
        <w:sz w:val="14"/>
        <w:szCs w:val="14"/>
      </w:rPr>
      <w:t xml:space="preserve">MORAL IMAGINATION</w:t>
    </w:r>
    <w:r>
      <w:rPr>
        <w:rFonts w:ascii="Georgia" w:cs="Georgia" w:eastAsia="Georgia" w:hAnsi="Georgia"/>
        <w:color w:val="B3A999"/>
        <w:sz w:val="14"/>
        <w:szCs w:val="14"/>
      </w:rPr>
      <w:t xml:space="preserve">   ·   </w:t>
    </w:r>
    <w:r>
      <w:rPr>
        <w:rFonts w:ascii="Georgia" w:cs="Georgia" w:eastAsia="Georgia" w:hAnsi="Georgia"/>
        <w:color w:val="B3A999"/>
        <w:spacing w:val="120"/>
        <w:sz w:val="14"/>
        <w:szCs w:val="14"/>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2026-02-28T01:09:04.017Z</dcterms:created>
  <dcterms:modified xsi:type="dcterms:W3CDTF">2026-02-28T01:09:04.019Z</dcterms:modified>
</cp:coreProperties>
</file>

<file path=docProps/custom.xml><?xml version="1.0" encoding="utf-8"?>
<Properties xmlns="http://schemas.openxmlformats.org/officeDocument/2006/custom-properties" xmlns:vt="http://schemas.openxmlformats.org/officeDocument/2006/docPropsVTypes"/>
</file>