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1267" w14:textId="77777777" w:rsidR="00F85CE6" w:rsidRPr="00796815" w:rsidRDefault="00930ACC" w:rsidP="00F85CE6">
      <w:pPr>
        <w:keepNext/>
        <w:spacing w:after="200" w:line="240" w:lineRule="auto"/>
        <w:rPr>
          <w:b/>
          <w:bCs/>
        </w:rPr>
      </w:pPr>
      <w:r w:rsidRPr="00796815">
        <w:rPr>
          <w:b/>
          <w:bCs/>
        </w:rPr>
        <w:t>Supplemental Content</w:t>
      </w:r>
      <w:r w:rsidR="00B628AD" w:rsidRPr="00796815">
        <w:rPr>
          <w:b/>
          <w:bCs/>
        </w:rPr>
        <w:t xml:space="preserve"> for</w:t>
      </w:r>
    </w:p>
    <w:p w14:paraId="4FDBBCA1" w14:textId="77777777" w:rsidR="00B628AD" w:rsidRPr="00B628AD" w:rsidRDefault="00B628AD" w:rsidP="00B628AD">
      <w:pPr>
        <w:rPr>
          <w:b/>
          <w:bCs/>
          <w:kern w:val="0"/>
          <w:sz w:val="28"/>
          <w:szCs w:val="28"/>
          <w14:ligatures w14:val="none"/>
        </w:rPr>
      </w:pPr>
      <w:r w:rsidRPr="00B628AD">
        <w:rPr>
          <w:b/>
          <w:bCs/>
          <w:kern w:val="0"/>
          <w:sz w:val="28"/>
          <w:szCs w:val="28"/>
          <w14:ligatures w14:val="none"/>
        </w:rPr>
        <w:t>Low-Cost PM</w:t>
      </w:r>
      <w:r w:rsidRPr="00B628AD">
        <w:rPr>
          <w:b/>
          <w:bCs/>
          <w:kern w:val="0"/>
          <w:sz w:val="28"/>
          <w:szCs w:val="28"/>
          <w:vertAlign w:val="subscript"/>
          <w14:ligatures w14:val="none"/>
        </w:rPr>
        <w:t>2.5</w:t>
      </w:r>
      <w:r w:rsidRPr="00B628AD">
        <w:rPr>
          <w:b/>
          <w:bCs/>
          <w:kern w:val="0"/>
          <w:sz w:val="28"/>
          <w:szCs w:val="28"/>
          <w14:ligatures w14:val="none"/>
        </w:rPr>
        <w:t xml:space="preserve"> Sensors Can Help Identify Driving Factors of Poor Air Quality and Benefit Communities</w:t>
      </w:r>
    </w:p>
    <w:p w14:paraId="3BE043B5" w14:textId="77777777" w:rsidR="00B628AD" w:rsidRPr="00B628AD" w:rsidRDefault="00B628AD" w:rsidP="00B628AD">
      <w:pPr>
        <w:rPr>
          <w:kern w:val="0"/>
          <w14:ligatures w14:val="none"/>
        </w:rPr>
      </w:pPr>
      <w:r w:rsidRPr="00B628AD">
        <w:rPr>
          <w:kern w:val="0"/>
          <w14:ligatures w14:val="none"/>
        </w:rPr>
        <w:t>Tim Keyes</w:t>
      </w:r>
      <w:r w:rsidRPr="00B628AD">
        <w:rPr>
          <w:kern w:val="0"/>
          <w:vertAlign w:val="superscript"/>
          <w14:ligatures w14:val="none"/>
        </w:rPr>
        <w:t>a,b,</w:t>
      </w:r>
      <w:r w:rsidRPr="00B628AD">
        <w:rPr>
          <w:kern w:val="0"/>
          <w:vertAlign w:val="superscript"/>
          <w14:ligatures w14:val="none"/>
        </w:rPr>
        <w:footnoteReference w:id="1"/>
      </w:r>
      <w:r w:rsidRPr="00B628AD">
        <w:rPr>
          <w:kern w:val="0"/>
          <w:vertAlign w:val="superscript"/>
          <w14:ligatures w14:val="none"/>
        </w:rPr>
        <w:t>,</w:t>
      </w:r>
      <w:r w:rsidRPr="00B628AD">
        <w:rPr>
          <w:kern w:val="0"/>
          <w:vertAlign w:val="superscript"/>
          <w14:ligatures w14:val="none"/>
        </w:rPr>
        <w:footnoteReference w:id="2"/>
      </w:r>
      <w:r w:rsidRPr="00B628AD">
        <w:rPr>
          <w:kern w:val="0"/>
          <w14:ligatures w14:val="none"/>
        </w:rPr>
        <w:t xml:space="preserve"> , Rea Domingo</w:t>
      </w:r>
      <w:r w:rsidRPr="00B628AD">
        <w:rPr>
          <w:kern w:val="0"/>
          <w:vertAlign w:val="superscript"/>
          <w14:ligatures w14:val="none"/>
        </w:rPr>
        <w:t>b</w:t>
      </w:r>
      <w:r w:rsidRPr="00B628AD">
        <w:rPr>
          <w:kern w:val="0"/>
          <w14:ligatures w14:val="none"/>
        </w:rPr>
        <w:t>, Samantha Dynowski</w:t>
      </w:r>
      <w:r w:rsidRPr="00B628AD">
        <w:rPr>
          <w:kern w:val="0"/>
          <w:vertAlign w:val="superscript"/>
          <w14:ligatures w14:val="none"/>
        </w:rPr>
        <w:t>c</w:t>
      </w:r>
      <w:r w:rsidRPr="00B628AD">
        <w:rPr>
          <w:kern w:val="0"/>
          <w14:ligatures w14:val="none"/>
        </w:rPr>
        <w:t>, Royal Graves</w:t>
      </w:r>
      <w:r w:rsidRPr="00B628AD">
        <w:rPr>
          <w:kern w:val="0"/>
          <w:vertAlign w:val="superscript"/>
          <w14:ligatures w14:val="none"/>
        </w:rPr>
        <w:t>c</w:t>
      </w:r>
      <w:r w:rsidRPr="00B628AD">
        <w:rPr>
          <w:kern w:val="0"/>
          <w14:ligatures w14:val="none"/>
        </w:rPr>
        <w:t>, Martha Klein</w:t>
      </w:r>
      <w:r w:rsidRPr="00B628AD">
        <w:rPr>
          <w:kern w:val="0"/>
          <w:vertAlign w:val="superscript"/>
          <w14:ligatures w14:val="none"/>
        </w:rPr>
        <w:t>c</w:t>
      </w:r>
      <w:r w:rsidRPr="00B628AD">
        <w:rPr>
          <w:kern w:val="0"/>
          <w14:ligatures w14:val="none"/>
        </w:rPr>
        <w:t>, Melissa Leonard</w:t>
      </w:r>
      <w:r w:rsidRPr="00B628AD">
        <w:rPr>
          <w:kern w:val="0"/>
          <w:vertAlign w:val="superscript"/>
          <w14:ligatures w14:val="none"/>
        </w:rPr>
        <w:t>c</w:t>
      </w:r>
      <w:r w:rsidRPr="00B628AD">
        <w:rPr>
          <w:kern w:val="0"/>
          <w14:ligatures w14:val="none"/>
        </w:rPr>
        <w:t>, John Pilgrim</w:t>
      </w:r>
      <w:r w:rsidRPr="00B628AD">
        <w:rPr>
          <w:kern w:val="0"/>
          <w:vertAlign w:val="superscript"/>
          <w14:ligatures w14:val="none"/>
        </w:rPr>
        <w:t>c</w:t>
      </w:r>
      <w:r w:rsidRPr="00B628AD">
        <w:rPr>
          <w:kern w:val="0"/>
          <w14:ligatures w14:val="none"/>
        </w:rPr>
        <w:t>, Alison Sanchirico</w:t>
      </w:r>
      <w:r w:rsidRPr="00B628AD">
        <w:rPr>
          <w:kern w:val="0"/>
          <w:vertAlign w:val="superscript"/>
          <w14:ligatures w14:val="none"/>
        </w:rPr>
        <w:t>c</w:t>
      </w:r>
      <w:r w:rsidRPr="00B628AD">
        <w:rPr>
          <w:kern w:val="0"/>
          <w14:ligatures w14:val="none"/>
        </w:rPr>
        <w:t>, Kate Trinkaus</w:t>
      </w:r>
      <w:r w:rsidRPr="00B628AD">
        <w:rPr>
          <w:kern w:val="0"/>
          <w:vertAlign w:val="superscript"/>
          <w14:ligatures w14:val="none"/>
        </w:rPr>
        <w:t>c</w:t>
      </w:r>
    </w:p>
    <w:p w14:paraId="25923AB7" w14:textId="77777777" w:rsidR="00B628AD" w:rsidRPr="00B628AD" w:rsidRDefault="00B628AD" w:rsidP="00B628AD">
      <w:pPr>
        <w:spacing w:after="0"/>
        <w:rPr>
          <w:kern w:val="0"/>
          <w:sz w:val="16"/>
          <w:szCs w:val="16"/>
          <w14:ligatures w14:val="none"/>
        </w:rPr>
      </w:pPr>
      <w:r w:rsidRPr="00B628AD">
        <w:rPr>
          <w:kern w:val="0"/>
          <w:sz w:val="16"/>
          <w:szCs w:val="16"/>
          <w:vertAlign w:val="superscript"/>
          <w14:ligatures w14:val="none"/>
        </w:rPr>
        <w:t>a</w:t>
      </w:r>
      <w:r w:rsidRPr="00B628AD">
        <w:rPr>
          <w:kern w:val="0"/>
          <w:sz w:val="16"/>
          <w:szCs w:val="16"/>
          <w14:ligatures w14:val="none"/>
        </w:rPr>
        <w:t xml:space="preserve"> Evergreen Business Analytics, LLC, U.S.A.</w:t>
      </w:r>
    </w:p>
    <w:p w14:paraId="75E34EA7" w14:textId="77777777" w:rsidR="00B628AD" w:rsidRPr="00B628AD" w:rsidRDefault="00B628AD" w:rsidP="00B628AD">
      <w:pPr>
        <w:spacing w:after="0"/>
        <w:rPr>
          <w:kern w:val="0"/>
          <w:sz w:val="16"/>
          <w:szCs w:val="16"/>
          <w14:ligatures w14:val="none"/>
        </w:rPr>
      </w:pPr>
      <w:r w:rsidRPr="00B628AD">
        <w:rPr>
          <w:kern w:val="0"/>
          <w:sz w:val="16"/>
          <w:szCs w:val="16"/>
          <w:vertAlign w:val="superscript"/>
          <w14:ligatures w14:val="none"/>
        </w:rPr>
        <w:t>b</w:t>
      </w:r>
      <w:r w:rsidRPr="00B628AD">
        <w:rPr>
          <w:kern w:val="0"/>
          <w:sz w:val="16"/>
          <w:szCs w:val="16"/>
          <w14:ligatures w14:val="none"/>
        </w:rPr>
        <w:t xml:space="preserve"> Sacred Heart University, U.S.A.</w:t>
      </w:r>
    </w:p>
    <w:p w14:paraId="2C4D4425" w14:textId="77777777" w:rsidR="00B628AD" w:rsidRPr="00B628AD" w:rsidRDefault="00B628AD" w:rsidP="00B628AD">
      <w:pPr>
        <w:spacing w:after="0"/>
        <w:rPr>
          <w:kern w:val="0"/>
          <w:sz w:val="16"/>
          <w:szCs w:val="16"/>
          <w14:ligatures w14:val="none"/>
        </w:rPr>
      </w:pPr>
      <w:r w:rsidRPr="00B628AD">
        <w:rPr>
          <w:kern w:val="0"/>
          <w:sz w:val="16"/>
          <w:szCs w:val="16"/>
          <w:vertAlign w:val="superscript"/>
          <w14:ligatures w14:val="none"/>
        </w:rPr>
        <w:t>c</w:t>
      </w:r>
      <w:r w:rsidRPr="00B628AD">
        <w:rPr>
          <w:kern w:val="0"/>
          <w:sz w:val="16"/>
          <w:szCs w:val="16"/>
          <w14:ligatures w14:val="none"/>
        </w:rPr>
        <w:t xml:space="preserve"> Sierra Club Connecticut, U.S.A.</w:t>
      </w:r>
    </w:p>
    <w:p w14:paraId="2B3C1370" w14:textId="77777777" w:rsidR="00B628AD" w:rsidRPr="00B628AD" w:rsidRDefault="00B628AD" w:rsidP="00F85CE6">
      <w:pPr>
        <w:keepNext/>
        <w:spacing w:after="200" w:line="240" w:lineRule="auto"/>
        <w:rPr>
          <w:color w:val="44546A" w:themeColor="text2"/>
          <w:kern w:val="0"/>
          <w:sz w:val="18"/>
          <w:szCs w:val="18"/>
          <w14:ligatures w14:val="none"/>
        </w:rPr>
      </w:pPr>
    </w:p>
    <w:tbl>
      <w:tblPr>
        <w:tblStyle w:val="TableGrid"/>
        <w:tblW w:w="5000" w:type="pct"/>
        <w:tblLook w:val="04A0" w:firstRow="1" w:lastRow="0" w:firstColumn="1" w:lastColumn="0" w:noHBand="0" w:noVBand="1"/>
      </w:tblPr>
      <w:tblGrid>
        <w:gridCol w:w="9350"/>
      </w:tblGrid>
      <w:tr w:rsidR="00F85CE6" w:rsidRPr="00F85CE6" w14:paraId="51F24AEF" w14:textId="77777777" w:rsidTr="00032057">
        <w:trPr>
          <w:trHeight w:val="203"/>
        </w:trPr>
        <w:tc>
          <w:tcPr>
            <w:tcW w:w="5000" w:type="pct"/>
          </w:tcPr>
          <w:p w14:paraId="3AC27AEB" w14:textId="77777777" w:rsidR="00F85CE6" w:rsidRPr="00F85CE6" w:rsidRDefault="00F85CE6" w:rsidP="00F85CE6">
            <w:r w:rsidRPr="00F85CE6">
              <w:t>Lat = 41.55046d N, Long = 73.04365d W, 269 feet above sea level</w:t>
            </w:r>
          </w:p>
        </w:tc>
      </w:tr>
      <w:tr w:rsidR="00F85CE6" w:rsidRPr="00F85CE6" w14:paraId="228F4BB3" w14:textId="77777777" w:rsidTr="00032057">
        <w:trPr>
          <w:trHeight w:val="196"/>
        </w:trPr>
        <w:tc>
          <w:tcPr>
            <w:tcW w:w="5000" w:type="pct"/>
          </w:tcPr>
          <w:p w14:paraId="57318A31" w14:textId="77777777" w:rsidR="00F85CE6" w:rsidRPr="00F85CE6" w:rsidRDefault="00F85CE6" w:rsidP="00F85CE6">
            <w:r w:rsidRPr="00F85CE6">
              <w:t>Established 1975</w:t>
            </w:r>
          </w:p>
        </w:tc>
      </w:tr>
      <w:tr w:rsidR="00F85CE6" w:rsidRPr="00F85CE6" w14:paraId="3B51743B" w14:textId="77777777" w:rsidTr="00032057">
        <w:trPr>
          <w:trHeight w:val="203"/>
        </w:trPr>
        <w:tc>
          <w:tcPr>
            <w:tcW w:w="5000" w:type="pct"/>
          </w:tcPr>
          <w:p w14:paraId="6E57D9F5" w14:textId="77777777" w:rsidR="00F85CE6" w:rsidRPr="00F85CE6" w:rsidRDefault="00F85CE6" w:rsidP="00F85CE6">
            <w:r w:rsidRPr="00F85CE6">
              <w:t>Measures PM</w:t>
            </w:r>
            <w:r w:rsidRPr="00F85CE6">
              <w:rPr>
                <w:vertAlign w:val="subscript"/>
              </w:rPr>
              <w:t>2.5</w:t>
            </w:r>
            <w:r w:rsidRPr="00F85CE6">
              <w:t xml:space="preserve"> (FEM), PM</w:t>
            </w:r>
            <w:r w:rsidRPr="00F85CE6">
              <w:rPr>
                <w:vertAlign w:val="subscript"/>
              </w:rPr>
              <w:t>10</w:t>
            </w:r>
            <w:r w:rsidRPr="00F85CE6">
              <w:t xml:space="preserve">, Wind Speed, Wind Direction, Temperature (FEM = </w:t>
            </w:r>
            <w:hyperlink r:id="rId7" w:history="1">
              <w:r w:rsidRPr="00F85CE6">
                <w:rPr>
                  <w:color w:val="0563C1" w:themeColor="hyperlink"/>
                  <w:u w:val="single"/>
                </w:rPr>
                <w:t>Federal Equivalent Method</w:t>
              </w:r>
            </w:hyperlink>
            <w:r w:rsidRPr="00F85CE6">
              <w:t>).</w:t>
            </w:r>
          </w:p>
        </w:tc>
      </w:tr>
      <w:tr w:rsidR="00F85CE6" w:rsidRPr="00F85CE6" w14:paraId="69E84658" w14:textId="77777777" w:rsidTr="00032057">
        <w:trPr>
          <w:trHeight w:val="203"/>
        </w:trPr>
        <w:tc>
          <w:tcPr>
            <w:tcW w:w="5000" w:type="pct"/>
          </w:tcPr>
          <w:p w14:paraId="3EE4C863" w14:textId="77777777" w:rsidR="00F85CE6" w:rsidRPr="00F85CE6" w:rsidRDefault="00F85CE6" w:rsidP="00F85CE6">
            <w:r w:rsidRPr="00F85CE6">
              <w:t>The site uses an FEM Teledyne API T640 monitor for PM</w:t>
            </w:r>
            <w:r w:rsidRPr="00F85CE6">
              <w:rPr>
                <w:vertAlign w:val="subscript"/>
              </w:rPr>
              <w:t>2.5</w:t>
            </w:r>
            <w:r w:rsidRPr="00F85CE6">
              <w:t xml:space="preserve"> mass concentration. The Teledyne API Model T640 with T640X Option is a real-time, continuous PM mass monitor that uses scattered light spectrometry (using 90 degree white-light scattering with polychromatic LED) for measurement of PM</w:t>
            </w:r>
            <w:r w:rsidRPr="00F85CE6">
              <w:rPr>
                <w:vertAlign w:val="subscript"/>
              </w:rPr>
              <w:t>2.5</w:t>
            </w:r>
            <w:r w:rsidRPr="00F85CE6">
              <w:t>, and the T640X Option measures 2.5, 10, and coarse PM. The sample rate is 5 LPM (T640) or 16.67 LPM (T640X).</w:t>
            </w:r>
          </w:p>
        </w:tc>
      </w:tr>
      <w:tr w:rsidR="00F85CE6" w:rsidRPr="00F85CE6" w14:paraId="72A4E360" w14:textId="77777777" w:rsidTr="00032057">
        <w:trPr>
          <w:trHeight w:val="203"/>
        </w:trPr>
        <w:tc>
          <w:tcPr>
            <w:tcW w:w="5000" w:type="pct"/>
          </w:tcPr>
          <w:p w14:paraId="0EDF89A5" w14:textId="77777777" w:rsidR="00F85CE6" w:rsidRPr="00F85CE6" w:rsidRDefault="00F85CE6" w:rsidP="00F85CE6">
            <w:pPr>
              <w:jc w:val="center"/>
            </w:pPr>
            <w:r w:rsidRPr="00F85CE6">
              <w:rPr>
                <w:noProof/>
              </w:rPr>
              <w:drawing>
                <wp:inline distT="0" distB="0" distL="0" distR="0" wp14:anchorId="73230C24" wp14:editId="2295C7BA">
                  <wp:extent cx="2524125" cy="2196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2620" r="10191"/>
                          <a:stretch/>
                        </pic:blipFill>
                        <pic:spPr bwMode="auto">
                          <a:xfrm>
                            <a:off x="0" y="0"/>
                            <a:ext cx="2621362" cy="2280864"/>
                          </a:xfrm>
                          <a:prstGeom prst="rect">
                            <a:avLst/>
                          </a:prstGeom>
                          <a:noFill/>
                          <a:ln>
                            <a:noFill/>
                          </a:ln>
                          <a:extLst>
                            <a:ext uri="{53640926-AAD7-44D8-BBD7-CCE9431645EC}">
                              <a14:shadowObscured xmlns:a14="http://schemas.microsoft.com/office/drawing/2010/main"/>
                            </a:ext>
                          </a:extLst>
                        </pic:spPr>
                      </pic:pic>
                    </a:graphicData>
                  </a:graphic>
                </wp:inline>
              </w:drawing>
            </w:r>
          </w:p>
          <w:p w14:paraId="30B03318" w14:textId="77777777" w:rsidR="00F85CE6" w:rsidRPr="00F85CE6" w:rsidRDefault="00F85CE6" w:rsidP="00F85CE6">
            <w:pPr>
              <w:keepNext/>
              <w:jc w:val="center"/>
            </w:pPr>
            <w:r w:rsidRPr="00F85CE6">
              <w:rPr>
                <w:sz w:val="18"/>
                <w:szCs w:val="18"/>
              </w:rPr>
              <w:t>Waterbury Bank Street Monitor</w:t>
            </w:r>
          </w:p>
        </w:tc>
      </w:tr>
    </w:tbl>
    <w:p w14:paraId="3AB3DAE7" w14:textId="77777777" w:rsidR="00F85CE6" w:rsidRPr="00F85CE6" w:rsidRDefault="00F85CE6" w:rsidP="00F85CE6">
      <w:pPr>
        <w:spacing w:after="200" w:line="240" w:lineRule="auto"/>
        <w:jc w:val="center"/>
        <w:rPr>
          <w:i/>
          <w:iCs/>
          <w:color w:val="44546A" w:themeColor="text2"/>
          <w:kern w:val="0"/>
          <w:sz w:val="18"/>
          <w:szCs w:val="18"/>
          <w:u w:val="single"/>
          <w14:ligatures w14:val="none"/>
        </w:rPr>
        <w:sectPr w:rsidR="00F85CE6" w:rsidRPr="00F85CE6" w:rsidSect="008E12BD">
          <w:footerReference w:type="default" r:id="rId9"/>
          <w:type w:val="continuous"/>
          <w:pgSz w:w="12240" w:h="15840"/>
          <w:pgMar w:top="1440" w:right="1440" w:bottom="1440" w:left="1440" w:header="720" w:footer="720" w:gutter="0"/>
          <w:lnNumType w:countBy="1" w:restart="continuous"/>
          <w:cols w:space="720"/>
          <w:docGrid w:linePitch="360"/>
        </w:sectPr>
      </w:pPr>
      <w:r w:rsidRPr="00F85CE6">
        <w:rPr>
          <w:i/>
          <w:iCs/>
          <w:color w:val="44546A" w:themeColor="text2"/>
          <w:kern w:val="0"/>
          <w:sz w:val="18"/>
          <w:szCs w:val="18"/>
          <w14:ligatures w14:val="none"/>
        </w:rPr>
        <w:t>CT DEEP Waterbury Bank Street Monitor (Source:  CT DEEP, 2022)</w:t>
      </w:r>
    </w:p>
    <w:p w14:paraId="20E1A1AB" w14:textId="77777777" w:rsidR="00F85CE6" w:rsidRPr="00F85CE6" w:rsidRDefault="00F85CE6" w:rsidP="00F85CE6">
      <w:pPr>
        <w:rPr>
          <w:kern w:val="0"/>
          <w:u w:val="single"/>
          <w14:ligatures w14:val="none"/>
        </w:rPr>
        <w:sectPr w:rsidR="00F85CE6" w:rsidRPr="00F85CE6" w:rsidSect="008E12BD">
          <w:type w:val="continuous"/>
          <w:pgSz w:w="12240" w:h="15840"/>
          <w:pgMar w:top="1440" w:right="1440" w:bottom="1440" w:left="1440" w:header="720" w:footer="720" w:gutter="0"/>
          <w:lnNumType w:countBy="1" w:restart="continuous"/>
          <w:cols w:num="2" w:space="720"/>
          <w:docGrid w:linePitch="360"/>
        </w:sectPr>
      </w:pPr>
    </w:p>
    <w:tbl>
      <w:tblPr>
        <w:tblStyle w:val="TableGrid"/>
        <w:tblW w:w="5000" w:type="pct"/>
        <w:tblLook w:val="04A0" w:firstRow="1" w:lastRow="0" w:firstColumn="1" w:lastColumn="0" w:noHBand="0" w:noVBand="1"/>
      </w:tblPr>
      <w:tblGrid>
        <w:gridCol w:w="9350"/>
      </w:tblGrid>
      <w:tr w:rsidR="00F85CE6" w:rsidRPr="00F85CE6" w14:paraId="2D606401" w14:textId="77777777" w:rsidTr="00032057">
        <w:trPr>
          <w:trHeight w:val="203"/>
        </w:trPr>
        <w:tc>
          <w:tcPr>
            <w:tcW w:w="5000" w:type="pct"/>
          </w:tcPr>
          <w:p w14:paraId="0B03D71F" w14:textId="77777777" w:rsidR="00F85CE6" w:rsidRPr="00F85CE6" w:rsidRDefault="00F85CE6" w:rsidP="00F85CE6">
            <w:r w:rsidRPr="00F85CE6">
              <w:rPr>
                <w:u w:val="single"/>
              </w:rPr>
              <w:t>Gunntown</w:t>
            </w:r>
            <w:r w:rsidRPr="00F85CE6">
              <w:t>:  Lat = 41.48283d N, Long = 73.1034d W, 516 feet above sea level</w:t>
            </w:r>
          </w:p>
        </w:tc>
      </w:tr>
      <w:tr w:rsidR="00F85CE6" w:rsidRPr="00F85CE6" w14:paraId="4142183B" w14:textId="77777777" w:rsidTr="00032057">
        <w:trPr>
          <w:trHeight w:val="196"/>
        </w:trPr>
        <w:tc>
          <w:tcPr>
            <w:tcW w:w="5000" w:type="pct"/>
          </w:tcPr>
          <w:p w14:paraId="65E9467D" w14:textId="77777777" w:rsidR="00F85CE6" w:rsidRPr="00F85CE6" w:rsidRDefault="00F85CE6" w:rsidP="00F85CE6">
            <w:r w:rsidRPr="00F85CE6">
              <w:rPr>
                <w:u w:val="single"/>
              </w:rPr>
              <w:t>Long Meadow</w:t>
            </w:r>
            <w:r w:rsidRPr="00F85CE6">
              <w:t>:  Lat = 41.513873d N, Long = 73.138823d W, 657 feet above sea level</w:t>
            </w:r>
          </w:p>
        </w:tc>
      </w:tr>
      <w:tr w:rsidR="00F85CE6" w:rsidRPr="00F85CE6" w14:paraId="18D32B83" w14:textId="77777777" w:rsidTr="00032057">
        <w:trPr>
          <w:trHeight w:val="203"/>
        </w:trPr>
        <w:tc>
          <w:tcPr>
            <w:tcW w:w="5000" w:type="pct"/>
          </w:tcPr>
          <w:p w14:paraId="1FA85BB7" w14:textId="77777777" w:rsidR="00F85CE6" w:rsidRPr="00F85CE6" w:rsidRDefault="00F85CE6" w:rsidP="00F85CE6">
            <w:r w:rsidRPr="00F85CE6">
              <w:rPr>
                <w:u w:val="single"/>
              </w:rPr>
              <w:t>Lake Zoar</w:t>
            </w:r>
            <w:r w:rsidRPr="00F85CE6">
              <w:t>:  Lat = 41.399733d N, Long = 73.167379d W, 321 feet above sea level</w:t>
            </w:r>
          </w:p>
        </w:tc>
      </w:tr>
      <w:tr w:rsidR="00F85CE6" w:rsidRPr="00F85CE6" w14:paraId="3E734544" w14:textId="77777777" w:rsidTr="00032057">
        <w:trPr>
          <w:trHeight w:val="203"/>
        </w:trPr>
        <w:tc>
          <w:tcPr>
            <w:tcW w:w="5000" w:type="pct"/>
          </w:tcPr>
          <w:p w14:paraId="7839049F" w14:textId="77777777" w:rsidR="00F85CE6" w:rsidRPr="00F85CE6" w:rsidRDefault="00F85CE6" w:rsidP="00F85CE6">
            <w:r w:rsidRPr="00F85CE6">
              <w:t>Measures PM</w:t>
            </w:r>
            <w:r w:rsidRPr="00F85CE6">
              <w:rPr>
                <w:vertAlign w:val="subscript"/>
              </w:rPr>
              <w:t>1.0</w:t>
            </w:r>
            <w:r w:rsidRPr="00F85CE6">
              <w:t>, PM</w:t>
            </w:r>
            <w:r w:rsidRPr="00F85CE6">
              <w:rPr>
                <w:vertAlign w:val="subscript"/>
              </w:rPr>
              <w:t>2.5</w:t>
            </w:r>
            <w:r w:rsidRPr="00F85CE6">
              <w:t>, &amp; PM</w:t>
            </w:r>
            <w:r w:rsidRPr="00F85CE6">
              <w:rPr>
                <w:vertAlign w:val="subscript"/>
              </w:rPr>
              <w:t>10</w:t>
            </w:r>
            <w:r w:rsidRPr="00F85CE6">
              <w:t xml:space="preserve"> for indoor &amp; outdoor use, Temperature, Relative Humidity.</w:t>
            </w:r>
          </w:p>
        </w:tc>
      </w:tr>
      <w:tr w:rsidR="00F85CE6" w:rsidRPr="00F85CE6" w14:paraId="7CDE649C" w14:textId="77777777" w:rsidTr="00032057">
        <w:trPr>
          <w:trHeight w:val="203"/>
        </w:trPr>
        <w:tc>
          <w:tcPr>
            <w:tcW w:w="5000" w:type="pct"/>
          </w:tcPr>
          <w:p w14:paraId="67352522" w14:textId="77777777" w:rsidR="00F85CE6" w:rsidRPr="00F85CE6" w:rsidRDefault="00F85CE6" w:rsidP="00F85CE6">
            <w:r w:rsidRPr="00F85CE6">
              <w:t>PurpleAir PA-II-SD devices use 2 PMSX003 sensors, specifically the Plantower PMS5003. These operate using a class 3a/3R laser and a detector plate to measure PM.</w:t>
            </w:r>
          </w:p>
        </w:tc>
      </w:tr>
      <w:tr w:rsidR="00F85CE6" w:rsidRPr="00F85CE6" w14:paraId="35747758" w14:textId="77777777" w:rsidTr="00032057">
        <w:trPr>
          <w:trHeight w:val="203"/>
        </w:trPr>
        <w:tc>
          <w:tcPr>
            <w:tcW w:w="5000" w:type="pct"/>
          </w:tcPr>
          <w:p w14:paraId="7AC6BE03" w14:textId="77777777" w:rsidR="00F85CE6" w:rsidRPr="00F85CE6" w:rsidRDefault="00F85CE6" w:rsidP="00F85CE6">
            <w:r w:rsidRPr="00F85CE6">
              <w:lastRenderedPageBreak/>
              <w:t>A fan draws in air through the path of a laser beam, and passing PM reflects light onto the detector which measures the reflected light pulse. The duration of the pulse indicates the size of the PM, and the number of pulses is used to determine the PM concentration. The 2 PMS5003 sensors measure PM in real time, with each one alternating 5-second readings averaged over 120 seconds.</w:t>
            </w:r>
          </w:p>
        </w:tc>
      </w:tr>
      <w:tr w:rsidR="00F85CE6" w:rsidRPr="00F85CE6" w14:paraId="0EA5467A" w14:textId="77777777" w:rsidTr="00032057">
        <w:trPr>
          <w:trHeight w:val="203"/>
        </w:trPr>
        <w:tc>
          <w:tcPr>
            <w:tcW w:w="5000" w:type="pct"/>
          </w:tcPr>
          <w:p w14:paraId="5013475B" w14:textId="77777777" w:rsidR="00F85CE6" w:rsidRPr="00F85CE6" w:rsidRDefault="00F85CE6" w:rsidP="00F85CE6">
            <w:r w:rsidRPr="00F85CE6">
              <w:t xml:space="preserve">Wifi-enabled. See </w:t>
            </w:r>
            <w:hyperlink r:id="rId10" w:anchor="10.63/41.4579/-73.1263" w:history="1">
              <w:r w:rsidRPr="00F85CE6">
                <w:rPr>
                  <w:color w:val="0563C1" w:themeColor="hyperlink"/>
                  <w:u w:val="single"/>
                </w:rPr>
                <w:t>PurpleAir map</w:t>
              </w:r>
            </w:hyperlink>
            <w:r w:rsidRPr="00F85CE6">
              <w:t>.</w:t>
            </w:r>
          </w:p>
        </w:tc>
      </w:tr>
      <w:tr w:rsidR="00F85CE6" w:rsidRPr="00F85CE6" w14:paraId="0B7B5F65" w14:textId="77777777" w:rsidTr="00032057">
        <w:trPr>
          <w:trHeight w:val="203"/>
        </w:trPr>
        <w:tc>
          <w:tcPr>
            <w:tcW w:w="5000" w:type="pct"/>
          </w:tcPr>
          <w:p w14:paraId="758D76AE" w14:textId="77777777" w:rsidR="00F85CE6" w:rsidRPr="00F85CE6" w:rsidRDefault="00F85CE6" w:rsidP="00F85CE6">
            <w:pPr>
              <w:jc w:val="center"/>
            </w:pPr>
            <w:r w:rsidRPr="00F85CE6">
              <w:rPr>
                <w:noProof/>
              </w:rPr>
              <w:drawing>
                <wp:inline distT="0" distB="0" distL="0" distR="0" wp14:anchorId="671BEDC7" wp14:editId="357DE8E0">
                  <wp:extent cx="2803072" cy="2803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6430" cy="2816430"/>
                          </a:xfrm>
                          <a:prstGeom prst="rect">
                            <a:avLst/>
                          </a:prstGeom>
                          <a:noFill/>
                        </pic:spPr>
                      </pic:pic>
                    </a:graphicData>
                  </a:graphic>
                </wp:inline>
              </w:drawing>
            </w:r>
          </w:p>
          <w:p w14:paraId="4F0EF289" w14:textId="77777777" w:rsidR="00F85CE6" w:rsidRPr="00F85CE6" w:rsidRDefault="00F85CE6" w:rsidP="00F85CE6">
            <w:pPr>
              <w:keepNext/>
              <w:jc w:val="center"/>
              <w:rPr>
                <w:sz w:val="18"/>
                <w:szCs w:val="18"/>
              </w:rPr>
            </w:pPr>
            <w:r w:rsidRPr="00F85CE6">
              <w:rPr>
                <w:sz w:val="18"/>
                <w:szCs w:val="18"/>
              </w:rPr>
              <w:t>A typical PurpleAir-II-SD sensor</w:t>
            </w:r>
          </w:p>
        </w:tc>
      </w:tr>
    </w:tbl>
    <w:p w14:paraId="17074F34" w14:textId="77777777" w:rsidR="00F85CE6" w:rsidRDefault="00F85CE6" w:rsidP="00F85CE6">
      <w:pPr>
        <w:spacing w:after="200" w:line="240" w:lineRule="auto"/>
        <w:jc w:val="center"/>
        <w:rPr>
          <w:i/>
          <w:iCs/>
          <w:color w:val="44546A" w:themeColor="text2"/>
          <w:kern w:val="0"/>
          <w:sz w:val="18"/>
          <w:szCs w:val="18"/>
          <w14:ligatures w14:val="none"/>
        </w:rPr>
      </w:pPr>
      <w:r w:rsidRPr="00F85CE6">
        <w:rPr>
          <w:i/>
          <w:iCs/>
          <w:color w:val="44546A" w:themeColor="text2"/>
          <w:kern w:val="0"/>
          <w:sz w:val="18"/>
          <w:szCs w:val="18"/>
          <w14:ligatures w14:val="none"/>
        </w:rPr>
        <w:t>PurpleAir Sensors (Source: https://www2.purpleair.com/products/purpleair-pa-ii)</w:t>
      </w:r>
    </w:p>
    <w:p w14:paraId="0E76497F" w14:textId="7850B99A" w:rsidR="00F85CE6" w:rsidRDefault="00EF6662" w:rsidP="00F85CE6">
      <w:pPr>
        <w:spacing w:after="200" w:line="240" w:lineRule="auto"/>
        <w:jc w:val="both"/>
        <w:rPr>
          <w:i/>
          <w:iCs/>
          <w:color w:val="44546A" w:themeColor="text2"/>
          <w:kern w:val="0"/>
          <w:sz w:val="18"/>
          <w:szCs w:val="18"/>
          <w14:ligatures w14:val="none"/>
        </w:rPr>
      </w:pPr>
      <w:r>
        <w:t>The following table</w:t>
      </w:r>
      <w:r w:rsidR="007E6A93">
        <w:t>s</w:t>
      </w:r>
      <w:r>
        <w:t xml:space="preserve"> </w:t>
      </w:r>
      <w:r w:rsidRPr="00365053">
        <w:t xml:space="preserve">provide </w:t>
      </w:r>
      <w:r>
        <w:t xml:space="preserve">selected </w:t>
      </w:r>
      <w:r w:rsidRPr="00365053">
        <w:t>data visual</w:t>
      </w:r>
      <w:r>
        <w:t>izations of paired hourly data (i.e., when both the CT DEEP and PurpleAir outputs were available) – outliers have not been removed.</w:t>
      </w:r>
    </w:p>
    <w:tbl>
      <w:tblPr>
        <w:tblStyle w:val="TableGrid"/>
        <w:tblW w:w="6942" w:type="dxa"/>
        <w:tblInd w:w="985" w:type="dxa"/>
        <w:tblLook w:val="04A0" w:firstRow="1" w:lastRow="0" w:firstColumn="1" w:lastColumn="0" w:noHBand="0" w:noVBand="1"/>
      </w:tblPr>
      <w:tblGrid>
        <w:gridCol w:w="992"/>
        <w:gridCol w:w="7305"/>
      </w:tblGrid>
      <w:tr w:rsidR="00A542A4" w:rsidRPr="005A2813" w14:paraId="7DC13320" w14:textId="77777777" w:rsidTr="00056F20">
        <w:trPr>
          <w:trHeight w:val="332"/>
          <w:tblHeader/>
        </w:trPr>
        <w:tc>
          <w:tcPr>
            <w:tcW w:w="1170" w:type="dxa"/>
            <w:shd w:val="clear" w:color="auto" w:fill="D9D9D9" w:themeFill="background1" w:themeFillShade="D9"/>
          </w:tcPr>
          <w:p w14:paraId="6AEE4B2D" w14:textId="77777777" w:rsidR="00075DAF" w:rsidRPr="005A2813" w:rsidRDefault="00075DAF" w:rsidP="005A2813">
            <w:pPr>
              <w:jc w:val="center"/>
              <w:rPr>
                <w:b/>
                <w:bCs/>
                <w:sz w:val="20"/>
                <w:szCs w:val="20"/>
              </w:rPr>
            </w:pPr>
            <w:r w:rsidRPr="005A2813">
              <w:rPr>
                <w:b/>
                <w:bCs/>
                <w:sz w:val="20"/>
                <w:szCs w:val="20"/>
              </w:rPr>
              <w:t>Sensor Location</w:t>
            </w:r>
          </w:p>
        </w:tc>
        <w:tc>
          <w:tcPr>
            <w:tcW w:w="5772" w:type="dxa"/>
            <w:shd w:val="clear" w:color="auto" w:fill="D9D9D9" w:themeFill="background1" w:themeFillShade="D9"/>
            <w:vAlign w:val="center"/>
          </w:tcPr>
          <w:p w14:paraId="52C6E679" w14:textId="2D58AAB4" w:rsidR="00075DAF" w:rsidRPr="005A2813" w:rsidRDefault="00075DAF" w:rsidP="005A2813">
            <w:pPr>
              <w:jc w:val="center"/>
              <w:rPr>
                <w:b/>
                <w:bCs/>
                <w:noProof/>
                <w:sz w:val="20"/>
                <w:szCs w:val="20"/>
              </w:rPr>
            </w:pPr>
            <w:r w:rsidRPr="005A2813">
              <w:rPr>
                <w:b/>
                <w:bCs/>
                <w:noProof/>
                <w:sz w:val="20"/>
                <w:szCs w:val="20"/>
              </w:rPr>
              <w:t>WB</w:t>
            </w:r>
            <w:r w:rsidR="006748CB">
              <w:rPr>
                <w:b/>
                <w:bCs/>
                <w:noProof/>
                <w:sz w:val="20"/>
                <w:szCs w:val="20"/>
              </w:rPr>
              <w:t xml:space="preserve"> (y-axis)</w:t>
            </w:r>
            <w:r w:rsidRPr="005A2813">
              <w:rPr>
                <w:b/>
                <w:bCs/>
                <w:noProof/>
                <w:sz w:val="20"/>
                <w:szCs w:val="20"/>
              </w:rPr>
              <w:t xml:space="preserve"> vs PA Site</w:t>
            </w:r>
            <w:r w:rsidR="006748CB">
              <w:rPr>
                <w:b/>
                <w:bCs/>
                <w:noProof/>
                <w:sz w:val="20"/>
                <w:szCs w:val="20"/>
              </w:rPr>
              <w:t xml:space="preserve"> (x-axis)</w:t>
            </w:r>
            <w:r w:rsidRPr="005A2813">
              <w:rPr>
                <w:b/>
                <w:bCs/>
                <w:noProof/>
                <w:sz w:val="20"/>
                <w:szCs w:val="20"/>
              </w:rPr>
              <w:t xml:space="preserve"> – </w:t>
            </w:r>
            <w:r>
              <w:rPr>
                <w:b/>
                <w:bCs/>
                <w:noProof/>
                <w:sz w:val="20"/>
                <w:szCs w:val="20"/>
              </w:rPr>
              <w:t xml:space="preserve">Hourly </w:t>
            </w:r>
            <w:r w:rsidRPr="005A2813">
              <w:t>PM</w:t>
            </w:r>
            <w:r w:rsidRPr="005A2813">
              <w:rPr>
                <w:vertAlign w:val="subscript"/>
              </w:rPr>
              <w:t>2.5</w:t>
            </w:r>
          </w:p>
        </w:tc>
      </w:tr>
      <w:tr w:rsidR="00A542A4" w:rsidRPr="005A2813" w14:paraId="273DB830" w14:textId="77777777" w:rsidTr="00075DAF">
        <w:trPr>
          <w:trHeight w:val="3185"/>
        </w:trPr>
        <w:tc>
          <w:tcPr>
            <w:tcW w:w="1170" w:type="dxa"/>
          </w:tcPr>
          <w:p w14:paraId="77D342CA" w14:textId="77777777" w:rsidR="00075DAF" w:rsidRPr="005A2813" w:rsidRDefault="00075DAF" w:rsidP="005A2813">
            <w:pPr>
              <w:jc w:val="center"/>
              <w:rPr>
                <w:sz w:val="18"/>
                <w:szCs w:val="18"/>
              </w:rPr>
            </w:pPr>
            <w:r w:rsidRPr="005A2813">
              <w:rPr>
                <w:sz w:val="18"/>
                <w:szCs w:val="18"/>
              </w:rPr>
              <w:t>Gunntown</w:t>
            </w:r>
          </w:p>
        </w:tc>
        <w:tc>
          <w:tcPr>
            <w:tcW w:w="5772" w:type="dxa"/>
          </w:tcPr>
          <w:p w14:paraId="7EB63C6F" w14:textId="79726116" w:rsidR="00075DAF" w:rsidRPr="005A2813" w:rsidRDefault="00A542A4" w:rsidP="005A2813">
            <w:pPr>
              <w:jc w:val="center"/>
            </w:pPr>
            <w:r>
              <w:rPr>
                <w:noProof/>
              </w:rPr>
              <w:drawing>
                <wp:inline distT="0" distB="0" distL="0" distR="0" wp14:anchorId="3CB3927E" wp14:editId="4C43E54B">
                  <wp:extent cx="4402105" cy="2726831"/>
                  <wp:effectExtent l="0" t="0" r="0" b="0"/>
                  <wp:docPr id="1588645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3179" cy="2746079"/>
                          </a:xfrm>
                          <a:prstGeom prst="rect">
                            <a:avLst/>
                          </a:prstGeom>
                          <a:noFill/>
                        </pic:spPr>
                      </pic:pic>
                    </a:graphicData>
                  </a:graphic>
                </wp:inline>
              </w:drawing>
            </w:r>
          </w:p>
        </w:tc>
      </w:tr>
      <w:tr w:rsidR="00A542A4" w:rsidRPr="005A2813" w14:paraId="4DD6B1AF" w14:textId="77777777" w:rsidTr="00075DAF">
        <w:trPr>
          <w:trHeight w:val="1585"/>
        </w:trPr>
        <w:tc>
          <w:tcPr>
            <w:tcW w:w="1170" w:type="dxa"/>
          </w:tcPr>
          <w:p w14:paraId="05CFCAC7" w14:textId="77777777" w:rsidR="00075DAF" w:rsidRPr="005A2813" w:rsidRDefault="00075DAF" w:rsidP="005A2813">
            <w:pPr>
              <w:jc w:val="center"/>
              <w:rPr>
                <w:sz w:val="18"/>
                <w:szCs w:val="18"/>
              </w:rPr>
            </w:pPr>
            <w:r w:rsidRPr="005A2813">
              <w:rPr>
                <w:sz w:val="18"/>
                <w:szCs w:val="18"/>
              </w:rPr>
              <w:lastRenderedPageBreak/>
              <w:t>Long Meadow</w:t>
            </w:r>
          </w:p>
        </w:tc>
        <w:tc>
          <w:tcPr>
            <w:tcW w:w="5772" w:type="dxa"/>
          </w:tcPr>
          <w:p w14:paraId="0FA2F6C2" w14:textId="5E38AEC7" w:rsidR="00075DAF" w:rsidRPr="005A2813" w:rsidRDefault="00861830" w:rsidP="005A2813">
            <w:pPr>
              <w:jc w:val="center"/>
            </w:pPr>
            <w:r>
              <w:rPr>
                <w:noProof/>
              </w:rPr>
              <w:drawing>
                <wp:inline distT="0" distB="0" distL="0" distR="0" wp14:anchorId="46EB89C0" wp14:editId="0A9B90C8">
                  <wp:extent cx="4436188" cy="2803461"/>
                  <wp:effectExtent l="0" t="0" r="2540" b="0"/>
                  <wp:docPr id="973442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795" cy="2826595"/>
                          </a:xfrm>
                          <a:prstGeom prst="rect">
                            <a:avLst/>
                          </a:prstGeom>
                          <a:noFill/>
                        </pic:spPr>
                      </pic:pic>
                    </a:graphicData>
                  </a:graphic>
                </wp:inline>
              </w:drawing>
            </w:r>
          </w:p>
        </w:tc>
      </w:tr>
      <w:tr w:rsidR="00A542A4" w:rsidRPr="005A2813" w14:paraId="1FE729A8" w14:textId="77777777" w:rsidTr="00075DAF">
        <w:trPr>
          <w:trHeight w:val="1790"/>
        </w:trPr>
        <w:tc>
          <w:tcPr>
            <w:tcW w:w="1170" w:type="dxa"/>
          </w:tcPr>
          <w:p w14:paraId="406B5314" w14:textId="77777777" w:rsidR="00075DAF" w:rsidRPr="005A2813" w:rsidRDefault="00075DAF" w:rsidP="005A2813">
            <w:pPr>
              <w:jc w:val="center"/>
              <w:rPr>
                <w:sz w:val="18"/>
                <w:szCs w:val="18"/>
              </w:rPr>
            </w:pPr>
            <w:r w:rsidRPr="005A2813">
              <w:rPr>
                <w:sz w:val="18"/>
                <w:szCs w:val="18"/>
              </w:rPr>
              <w:t>Lake Zoar</w:t>
            </w:r>
          </w:p>
        </w:tc>
        <w:tc>
          <w:tcPr>
            <w:tcW w:w="5772" w:type="dxa"/>
          </w:tcPr>
          <w:p w14:paraId="705EEB32" w14:textId="17225932" w:rsidR="00075DAF" w:rsidRPr="005A2813" w:rsidRDefault="00075DAF" w:rsidP="005A2813">
            <w:pPr>
              <w:jc w:val="center"/>
            </w:pPr>
            <w:r>
              <w:rPr>
                <w:noProof/>
              </w:rPr>
              <w:drawing>
                <wp:inline distT="0" distB="0" distL="0" distR="0" wp14:anchorId="246855C7" wp14:editId="4800AEA1">
                  <wp:extent cx="4501631" cy="2788481"/>
                  <wp:effectExtent l="0" t="0" r="0" b="0"/>
                  <wp:docPr id="113255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623" cy="2800865"/>
                          </a:xfrm>
                          <a:prstGeom prst="rect">
                            <a:avLst/>
                          </a:prstGeom>
                          <a:noFill/>
                        </pic:spPr>
                      </pic:pic>
                    </a:graphicData>
                  </a:graphic>
                </wp:inline>
              </w:drawing>
            </w:r>
          </w:p>
        </w:tc>
      </w:tr>
    </w:tbl>
    <w:p w14:paraId="0235CB6E" w14:textId="77777777" w:rsidR="005A2813" w:rsidRPr="005A2813" w:rsidRDefault="005A2813" w:rsidP="005A2813">
      <w:pPr>
        <w:spacing w:after="200" w:line="240" w:lineRule="auto"/>
        <w:jc w:val="center"/>
        <w:rPr>
          <w:i/>
          <w:iCs/>
          <w:color w:val="44546A" w:themeColor="text2"/>
          <w:kern w:val="0"/>
          <w:sz w:val="18"/>
          <w:szCs w:val="18"/>
          <w14:ligatures w14:val="none"/>
        </w:rPr>
      </w:pPr>
      <w:r w:rsidRPr="005A2813">
        <w:rPr>
          <w:i/>
          <w:iCs/>
          <w:color w:val="44546A" w:themeColor="text2"/>
          <w:kern w:val="0"/>
          <w:sz w:val="18"/>
          <w:szCs w:val="18"/>
          <w14:ligatures w14:val="none"/>
        </w:rPr>
        <w:t>Data visualizations for PurpleAir sensors</w:t>
      </w:r>
    </w:p>
    <w:p w14:paraId="64C9F3AE" w14:textId="77777777" w:rsidR="00F85CE6" w:rsidRDefault="00F85CE6" w:rsidP="00F85CE6">
      <w:pPr>
        <w:spacing w:after="200" w:line="240" w:lineRule="auto"/>
        <w:jc w:val="both"/>
        <w:rPr>
          <w:b/>
          <w:bCs/>
          <w:i/>
          <w:iCs/>
          <w:color w:val="44546A" w:themeColor="text2"/>
          <w:kern w:val="0"/>
          <w:sz w:val="18"/>
          <w:szCs w:val="18"/>
          <w14:ligatures w14:val="none"/>
        </w:rPr>
      </w:pPr>
    </w:p>
    <w:tbl>
      <w:tblPr>
        <w:tblStyle w:val="TableGrid"/>
        <w:tblW w:w="9900" w:type="dxa"/>
        <w:tblInd w:w="-365" w:type="dxa"/>
        <w:tblLook w:val="04A0" w:firstRow="1" w:lastRow="0" w:firstColumn="1" w:lastColumn="0" w:noHBand="0" w:noVBand="1"/>
      </w:tblPr>
      <w:tblGrid>
        <w:gridCol w:w="1260"/>
        <w:gridCol w:w="8640"/>
      </w:tblGrid>
      <w:tr w:rsidR="007E6A93" w:rsidRPr="005A2813" w14:paraId="03D52E8C" w14:textId="77777777" w:rsidTr="00056F20">
        <w:trPr>
          <w:trHeight w:val="332"/>
          <w:tblHeader/>
        </w:trPr>
        <w:tc>
          <w:tcPr>
            <w:tcW w:w="1260" w:type="dxa"/>
            <w:shd w:val="clear" w:color="auto" w:fill="D9D9D9" w:themeFill="background1" w:themeFillShade="D9"/>
          </w:tcPr>
          <w:p w14:paraId="0004D70A" w14:textId="77777777" w:rsidR="007E6A93" w:rsidRPr="005A2813" w:rsidRDefault="007E6A93" w:rsidP="0014609A">
            <w:pPr>
              <w:jc w:val="center"/>
              <w:rPr>
                <w:b/>
                <w:bCs/>
                <w:sz w:val="20"/>
                <w:szCs w:val="20"/>
              </w:rPr>
            </w:pPr>
            <w:r w:rsidRPr="005A2813">
              <w:rPr>
                <w:b/>
                <w:bCs/>
                <w:sz w:val="20"/>
                <w:szCs w:val="20"/>
              </w:rPr>
              <w:lastRenderedPageBreak/>
              <w:t>Sensor Location</w:t>
            </w:r>
          </w:p>
        </w:tc>
        <w:tc>
          <w:tcPr>
            <w:tcW w:w="8640" w:type="dxa"/>
            <w:shd w:val="clear" w:color="auto" w:fill="D9D9D9" w:themeFill="background1" w:themeFillShade="D9"/>
            <w:vAlign w:val="center"/>
          </w:tcPr>
          <w:p w14:paraId="54BA41E5" w14:textId="3E03760F" w:rsidR="00056F20" w:rsidRPr="00056F20" w:rsidRDefault="007E6A93" w:rsidP="00056F20">
            <w:pPr>
              <w:jc w:val="center"/>
            </w:pPr>
            <w:r w:rsidRPr="005A2813">
              <w:rPr>
                <w:b/>
                <w:bCs/>
                <w:noProof/>
                <w:sz w:val="20"/>
                <w:szCs w:val="20"/>
              </w:rPr>
              <w:t xml:space="preserve">WB </w:t>
            </w:r>
            <w:r>
              <w:rPr>
                <w:b/>
                <w:bCs/>
                <w:noProof/>
                <w:sz w:val="20"/>
                <w:szCs w:val="20"/>
              </w:rPr>
              <w:t>FEM Monitor and</w:t>
            </w:r>
            <w:r w:rsidRPr="005A2813">
              <w:rPr>
                <w:b/>
                <w:bCs/>
                <w:noProof/>
                <w:sz w:val="20"/>
                <w:szCs w:val="20"/>
              </w:rPr>
              <w:t xml:space="preserve"> PA Site</w:t>
            </w:r>
            <w:r>
              <w:rPr>
                <w:b/>
                <w:bCs/>
                <w:noProof/>
                <w:sz w:val="20"/>
                <w:szCs w:val="20"/>
              </w:rPr>
              <w:t xml:space="preserve"> Time Series</w:t>
            </w:r>
            <w:r w:rsidRPr="005A2813">
              <w:rPr>
                <w:b/>
                <w:bCs/>
                <w:noProof/>
                <w:sz w:val="20"/>
                <w:szCs w:val="20"/>
              </w:rPr>
              <w:t xml:space="preserve"> – </w:t>
            </w:r>
            <w:r w:rsidR="008314AF">
              <w:rPr>
                <w:b/>
                <w:bCs/>
                <w:noProof/>
                <w:sz w:val="20"/>
                <w:szCs w:val="20"/>
              </w:rPr>
              <w:t xml:space="preserve">Avg </w:t>
            </w:r>
            <w:r w:rsidRPr="005A2813">
              <w:t>PM</w:t>
            </w:r>
            <w:r w:rsidRPr="005A2813">
              <w:rPr>
                <w:vertAlign w:val="subscript"/>
              </w:rPr>
              <w:t>2.5</w:t>
            </w:r>
          </w:p>
        </w:tc>
      </w:tr>
      <w:tr w:rsidR="007E6A93" w:rsidRPr="005A2813" w14:paraId="220CB312" w14:textId="77777777" w:rsidTr="00075DAF">
        <w:trPr>
          <w:trHeight w:val="1594"/>
        </w:trPr>
        <w:tc>
          <w:tcPr>
            <w:tcW w:w="1260" w:type="dxa"/>
          </w:tcPr>
          <w:p w14:paraId="2467592C" w14:textId="77777777" w:rsidR="007E6A93" w:rsidRPr="005A2813" w:rsidRDefault="007E6A93" w:rsidP="0014609A">
            <w:pPr>
              <w:jc w:val="center"/>
              <w:rPr>
                <w:sz w:val="18"/>
                <w:szCs w:val="18"/>
              </w:rPr>
            </w:pPr>
            <w:r w:rsidRPr="005A2813">
              <w:rPr>
                <w:sz w:val="18"/>
                <w:szCs w:val="18"/>
              </w:rPr>
              <w:t>Gunntown</w:t>
            </w:r>
          </w:p>
        </w:tc>
        <w:tc>
          <w:tcPr>
            <w:tcW w:w="8640" w:type="dxa"/>
          </w:tcPr>
          <w:p w14:paraId="2BD4BC2F" w14:textId="10AEAC02" w:rsidR="007E6A93" w:rsidRPr="005A2813" w:rsidRDefault="00F01A3F" w:rsidP="0014609A">
            <w:pPr>
              <w:jc w:val="center"/>
            </w:pPr>
            <w:r>
              <w:rPr>
                <w:noProof/>
              </w:rPr>
              <w:drawing>
                <wp:inline distT="0" distB="0" distL="0" distR="0" wp14:anchorId="7B25AE40" wp14:editId="35D12709">
                  <wp:extent cx="3648075" cy="2975560"/>
                  <wp:effectExtent l="0" t="0" r="0" b="0"/>
                  <wp:docPr id="74938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9373" cy="2992931"/>
                          </a:xfrm>
                          <a:prstGeom prst="rect">
                            <a:avLst/>
                          </a:prstGeom>
                          <a:noFill/>
                        </pic:spPr>
                      </pic:pic>
                    </a:graphicData>
                  </a:graphic>
                </wp:inline>
              </w:drawing>
            </w:r>
          </w:p>
        </w:tc>
      </w:tr>
      <w:tr w:rsidR="007E6A93" w:rsidRPr="005A2813" w14:paraId="7F424CEA" w14:textId="77777777" w:rsidTr="00075DAF">
        <w:trPr>
          <w:trHeight w:val="1585"/>
        </w:trPr>
        <w:tc>
          <w:tcPr>
            <w:tcW w:w="1260" w:type="dxa"/>
          </w:tcPr>
          <w:p w14:paraId="5C3E78ED" w14:textId="77777777" w:rsidR="007E6A93" w:rsidRPr="005A2813" w:rsidRDefault="007E6A93" w:rsidP="0014609A">
            <w:pPr>
              <w:jc w:val="center"/>
              <w:rPr>
                <w:sz w:val="18"/>
                <w:szCs w:val="18"/>
              </w:rPr>
            </w:pPr>
            <w:r w:rsidRPr="005A2813">
              <w:rPr>
                <w:sz w:val="18"/>
                <w:szCs w:val="18"/>
              </w:rPr>
              <w:t>Long Meadow</w:t>
            </w:r>
          </w:p>
        </w:tc>
        <w:tc>
          <w:tcPr>
            <w:tcW w:w="8640" w:type="dxa"/>
          </w:tcPr>
          <w:p w14:paraId="63B20F8F" w14:textId="09FA4D45" w:rsidR="007E6A93" w:rsidRPr="005A2813" w:rsidRDefault="00F01A3F" w:rsidP="0014609A">
            <w:pPr>
              <w:jc w:val="center"/>
            </w:pPr>
            <w:r>
              <w:rPr>
                <w:noProof/>
              </w:rPr>
              <w:drawing>
                <wp:inline distT="0" distB="0" distL="0" distR="0" wp14:anchorId="319AD234" wp14:editId="556B58FD">
                  <wp:extent cx="3620922" cy="3000375"/>
                  <wp:effectExtent l="0" t="0" r="0" b="0"/>
                  <wp:docPr id="1694864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757" cy="3016811"/>
                          </a:xfrm>
                          <a:prstGeom prst="rect">
                            <a:avLst/>
                          </a:prstGeom>
                          <a:noFill/>
                        </pic:spPr>
                      </pic:pic>
                    </a:graphicData>
                  </a:graphic>
                </wp:inline>
              </w:drawing>
            </w:r>
          </w:p>
        </w:tc>
      </w:tr>
      <w:tr w:rsidR="007E6A93" w:rsidRPr="005A2813" w14:paraId="4FFC954A" w14:textId="77777777" w:rsidTr="00075DAF">
        <w:trPr>
          <w:trHeight w:val="1790"/>
        </w:trPr>
        <w:tc>
          <w:tcPr>
            <w:tcW w:w="1260" w:type="dxa"/>
          </w:tcPr>
          <w:p w14:paraId="2D8DAEA3" w14:textId="77777777" w:rsidR="007E6A93" w:rsidRPr="005A2813" w:rsidRDefault="007E6A93" w:rsidP="0014609A">
            <w:pPr>
              <w:jc w:val="center"/>
              <w:rPr>
                <w:sz w:val="18"/>
                <w:szCs w:val="18"/>
              </w:rPr>
            </w:pPr>
            <w:r w:rsidRPr="005A2813">
              <w:rPr>
                <w:sz w:val="18"/>
                <w:szCs w:val="18"/>
              </w:rPr>
              <w:lastRenderedPageBreak/>
              <w:t>Lake Zoar</w:t>
            </w:r>
          </w:p>
        </w:tc>
        <w:tc>
          <w:tcPr>
            <w:tcW w:w="8640" w:type="dxa"/>
          </w:tcPr>
          <w:p w14:paraId="2F715FFC" w14:textId="1EC41979" w:rsidR="007E6A93" w:rsidRPr="005A2813" w:rsidRDefault="00F01A3F" w:rsidP="0014609A">
            <w:pPr>
              <w:jc w:val="center"/>
            </w:pPr>
            <w:r>
              <w:rPr>
                <w:noProof/>
              </w:rPr>
              <w:drawing>
                <wp:inline distT="0" distB="0" distL="0" distR="0" wp14:anchorId="3F3A78C2" wp14:editId="1684B4C4">
                  <wp:extent cx="3600319" cy="3015108"/>
                  <wp:effectExtent l="0" t="0" r="635" b="0"/>
                  <wp:docPr id="379895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1034" cy="3032456"/>
                          </a:xfrm>
                          <a:prstGeom prst="rect">
                            <a:avLst/>
                          </a:prstGeom>
                          <a:noFill/>
                        </pic:spPr>
                      </pic:pic>
                    </a:graphicData>
                  </a:graphic>
                </wp:inline>
              </w:drawing>
            </w:r>
          </w:p>
        </w:tc>
      </w:tr>
    </w:tbl>
    <w:p w14:paraId="658A0B94" w14:textId="77777777" w:rsidR="007E6A93" w:rsidRDefault="007E6A93" w:rsidP="00F85CE6">
      <w:pPr>
        <w:spacing w:after="200" w:line="240" w:lineRule="auto"/>
        <w:jc w:val="both"/>
        <w:rPr>
          <w:b/>
          <w:bCs/>
          <w:i/>
          <w:iCs/>
          <w:color w:val="44546A" w:themeColor="text2"/>
          <w:kern w:val="0"/>
          <w:sz w:val="18"/>
          <w:szCs w:val="18"/>
          <w14:ligatures w14:val="none"/>
        </w:rPr>
      </w:pPr>
    </w:p>
    <w:p w14:paraId="40D10ED3" w14:textId="77777777" w:rsidR="007E6A93" w:rsidRDefault="007E6A93" w:rsidP="00F85CE6">
      <w:pPr>
        <w:spacing w:after="200" w:line="240" w:lineRule="auto"/>
        <w:jc w:val="both"/>
        <w:rPr>
          <w:b/>
          <w:bCs/>
          <w:i/>
          <w:iCs/>
          <w:color w:val="44546A" w:themeColor="text2"/>
          <w:kern w:val="0"/>
          <w:sz w:val="18"/>
          <w:szCs w:val="18"/>
          <w14:ligatures w14:val="none"/>
        </w:rPr>
      </w:pPr>
    </w:p>
    <w:tbl>
      <w:tblPr>
        <w:tblStyle w:val="TableGrid"/>
        <w:tblW w:w="10440" w:type="dxa"/>
        <w:tblInd w:w="-455" w:type="dxa"/>
        <w:tblLayout w:type="fixed"/>
        <w:tblLook w:val="04A0" w:firstRow="1" w:lastRow="0" w:firstColumn="1" w:lastColumn="0" w:noHBand="0" w:noVBand="1"/>
      </w:tblPr>
      <w:tblGrid>
        <w:gridCol w:w="810"/>
        <w:gridCol w:w="3240"/>
        <w:gridCol w:w="3150"/>
        <w:gridCol w:w="3240"/>
      </w:tblGrid>
      <w:tr w:rsidR="00C44B3F" w:rsidRPr="00C44B3F" w14:paraId="38026C65" w14:textId="77777777" w:rsidTr="006502BA">
        <w:trPr>
          <w:tblHeader/>
        </w:trPr>
        <w:tc>
          <w:tcPr>
            <w:tcW w:w="810" w:type="dxa"/>
            <w:shd w:val="clear" w:color="auto" w:fill="D9D9D9" w:themeFill="background1" w:themeFillShade="D9"/>
          </w:tcPr>
          <w:p w14:paraId="3296474F" w14:textId="77777777" w:rsidR="00C44B3F" w:rsidRPr="00C44B3F" w:rsidRDefault="00C44B3F" w:rsidP="00C44B3F">
            <w:pPr>
              <w:rPr>
                <w:b/>
                <w:bCs/>
                <w:sz w:val="20"/>
                <w:szCs w:val="20"/>
              </w:rPr>
            </w:pPr>
            <w:r w:rsidRPr="00C44B3F">
              <w:rPr>
                <w:b/>
                <w:bCs/>
                <w:sz w:val="20"/>
                <w:szCs w:val="20"/>
              </w:rPr>
              <w:lastRenderedPageBreak/>
              <w:t>Factor</w:t>
            </w:r>
          </w:p>
        </w:tc>
        <w:tc>
          <w:tcPr>
            <w:tcW w:w="3240" w:type="dxa"/>
            <w:shd w:val="clear" w:color="auto" w:fill="D9D9D9" w:themeFill="background1" w:themeFillShade="D9"/>
          </w:tcPr>
          <w:p w14:paraId="4A3A7E29" w14:textId="77777777" w:rsidR="00C44B3F" w:rsidRPr="00C44B3F" w:rsidRDefault="00C44B3F" w:rsidP="00C44B3F">
            <w:pPr>
              <w:jc w:val="center"/>
              <w:rPr>
                <w:b/>
                <w:bCs/>
                <w:sz w:val="20"/>
                <w:szCs w:val="20"/>
              </w:rPr>
            </w:pPr>
            <w:r w:rsidRPr="00C44B3F">
              <w:rPr>
                <w:b/>
                <w:bCs/>
                <w:sz w:val="20"/>
                <w:szCs w:val="20"/>
              </w:rPr>
              <w:t>Gunntown</w:t>
            </w:r>
          </w:p>
        </w:tc>
        <w:tc>
          <w:tcPr>
            <w:tcW w:w="3150" w:type="dxa"/>
            <w:shd w:val="clear" w:color="auto" w:fill="D9D9D9" w:themeFill="background1" w:themeFillShade="D9"/>
          </w:tcPr>
          <w:p w14:paraId="4106CA47" w14:textId="77777777" w:rsidR="00C44B3F" w:rsidRPr="00C44B3F" w:rsidRDefault="00C44B3F" w:rsidP="00C44B3F">
            <w:pPr>
              <w:jc w:val="center"/>
              <w:rPr>
                <w:b/>
                <w:bCs/>
                <w:sz w:val="20"/>
                <w:szCs w:val="20"/>
              </w:rPr>
            </w:pPr>
            <w:r w:rsidRPr="00C44B3F">
              <w:rPr>
                <w:b/>
                <w:bCs/>
                <w:sz w:val="20"/>
                <w:szCs w:val="20"/>
              </w:rPr>
              <w:t>Long Meadow</w:t>
            </w:r>
          </w:p>
        </w:tc>
        <w:tc>
          <w:tcPr>
            <w:tcW w:w="3240" w:type="dxa"/>
            <w:shd w:val="clear" w:color="auto" w:fill="D9D9D9" w:themeFill="background1" w:themeFillShade="D9"/>
          </w:tcPr>
          <w:p w14:paraId="3C8AE866" w14:textId="77777777" w:rsidR="00C44B3F" w:rsidRPr="00C44B3F" w:rsidRDefault="00C44B3F" w:rsidP="00C44B3F">
            <w:pPr>
              <w:ind w:right="-110"/>
              <w:jc w:val="center"/>
              <w:rPr>
                <w:b/>
                <w:bCs/>
                <w:sz w:val="20"/>
                <w:szCs w:val="20"/>
              </w:rPr>
            </w:pPr>
            <w:r w:rsidRPr="00C44B3F">
              <w:rPr>
                <w:b/>
                <w:bCs/>
                <w:sz w:val="20"/>
                <w:szCs w:val="20"/>
              </w:rPr>
              <w:t>Lake Zoar</w:t>
            </w:r>
          </w:p>
        </w:tc>
      </w:tr>
      <w:tr w:rsidR="00C44B3F" w:rsidRPr="00C44B3F" w14:paraId="72BC5122" w14:textId="77777777" w:rsidTr="006502BA">
        <w:trPr>
          <w:cantSplit/>
          <w:trHeight w:val="2528"/>
          <w:tblHeader/>
        </w:trPr>
        <w:tc>
          <w:tcPr>
            <w:tcW w:w="810" w:type="dxa"/>
            <w:textDirection w:val="btLr"/>
            <w:vAlign w:val="center"/>
          </w:tcPr>
          <w:p w14:paraId="50052247" w14:textId="77777777" w:rsidR="00C44B3F" w:rsidRPr="00C44B3F" w:rsidRDefault="00C44B3F" w:rsidP="00261FC2">
            <w:pPr>
              <w:ind w:left="113" w:right="113"/>
              <w:jc w:val="center"/>
              <w:rPr>
                <w:sz w:val="18"/>
                <w:szCs w:val="18"/>
              </w:rPr>
            </w:pPr>
            <w:r w:rsidRPr="00C44B3F">
              <w:rPr>
                <w:sz w:val="18"/>
                <w:szCs w:val="18"/>
              </w:rPr>
              <w:t>Temp (F)</w:t>
            </w:r>
          </w:p>
        </w:tc>
        <w:tc>
          <w:tcPr>
            <w:tcW w:w="3240" w:type="dxa"/>
            <w:vAlign w:val="center"/>
          </w:tcPr>
          <w:p w14:paraId="7000D17C" w14:textId="3E691EC5" w:rsidR="00C44B3F" w:rsidRPr="00C44B3F" w:rsidRDefault="00261FC2" w:rsidP="00C44B3F">
            <w:pPr>
              <w:jc w:val="center"/>
            </w:pPr>
            <w:r>
              <w:rPr>
                <w:noProof/>
              </w:rPr>
              <w:drawing>
                <wp:inline distT="0" distB="0" distL="0" distR="0" wp14:anchorId="6F3FEC34" wp14:editId="48BF5CF0">
                  <wp:extent cx="2003485" cy="1546860"/>
                  <wp:effectExtent l="0" t="0" r="0" b="0"/>
                  <wp:docPr id="73944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3485" cy="1546860"/>
                          </a:xfrm>
                          <a:prstGeom prst="rect">
                            <a:avLst/>
                          </a:prstGeom>
                          <a:noFill/>
                        </pic:spPr>
                      </pic:pic>
                    </a:graphicData>
                  </a:graphic>
                </wp:inline>
              </w:drawing>
            </w:r>
          </w:p>
        </w:tc>
        <w:tc>
          <w:tcPr>
            <w:tcW w:w="3150" w:type="dxa"/>
            <w:vAlign w:val="center"/>
          </w:tcPr>
          <w:p w14:paraId="6A717E20" w14:textId="0423BF45" w:rsidR="00C44B3F" w:rsidRPr="00C44B3F" w:rsidRDefault="001771FC" w:rsidP="00C44B3F">
            <w:pPr>
              <w:jc w:val="center"/>
            </w:pPr>
            <w:r>
              <w:rPr>
                <w:noProof/>
              </w:rPr>
              <w:drawing>
                <wp:inline distT="0" distB="0" distL="0" distR="0" wp14:anchorId="72544926" wp14:editId="0732EE4E">
                  <wp:extent cx="1955706" cy="1531620"/>
                  <wp:effectExtent l="0" t="0" r="6985" b="0"/>
                  <wp:docPr id="378076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5637" cy="1547229"/>
                          </a:xfrm>
                          <a:prstGeom prst="rect">
                            <a:avLst/>
                          </a:prstGeom>
                          <a:noFill/>
                        </pic:spPr>
                      </pic:pic>
                    </a:graphicData>
                  </a:graphic>
                </wp:inline>
              </w:drawing>
            </w:r>
          </w:p>
        </w:tc>
        <w:tc>
          <w:tcPr>
            <w:tcW w:w="3240" w:type="dxa"/>
            <w:vAlign w:val="center"/>
          </w:tcPr>
          <w:p w14:paraId="1F008A09" w14:textId="18158284" w:rsidR="00C44B3F" w:rsidRPr="00C44B3F" w:rsidRDefault="006502BA" w:rsidP="00C44B3F">
            <w:pPr>
              <w:ind w:right="-110"/>
              <w:jc w:val="center"/>
            </w:pPr>
            <w:r>
              <w:rPr>
                <w:noProof/>
              </w:rPr>
              <w:drawing>
                <wp:inline distT="0" distB="0" distL="0" distR="0" wp14:anchorId="08448EEB" wp14:editId="1E018512">
                  <wp:extent cx="1976344" cy="1525905"/>
                  <wp:effectExtent l="0" t="0" r="5080" b="0"/>
                  <wp:docPr id="551755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4725" cy="1540097"/>
                          </a:xfrm>
                          <a:prstGeom prst="rect">
                            <a:avLst/>
                          </a:prstGeom>
                          <a:noFill/>
                        </pic:spPr>
                      </pic:pic>
                    </a:graphicData>
                  </a:graphic>
                </wp:inline>
              </w:drawing>
            </w:r>
          </w:p>
        </w:tc>
      </w:tr>
      <w:tr w:rsidR="00C44B3F" w:rsidRPr="00C44B3F" w14:paraId="5F5FC629" w14:textId="77777777" w:rsidTr="006502BA">
        <w:trPr>
          <w:cantSplit/>
          <w:trHeight w:val="2591"/>
          <w:tblHeader/>
        </w:trPr>
        <w:tc>
          <w:tcPr>
            <w:tcW w:w="810" w:type="dxa"/>
            <w:textDirection w:val="btLr"/>
            <w:vAlign w:val="center"/>
          </w:tcPr>
          <w:p w14:paraId="3D818BB3" w14:textId="77777777" w:rsidR="00C44B3F" w:rsidRPr="00C44B3F" w:rsidRDefault="00C44B3F" w:rsidP="00261FC2">
            <w:pPr>
              <w:ind w:left="113" w:right="113"/>
              <w:jc w:val="center"/>
              <w:rPr>
                <w:sz w:val="18"/>
                <w:szCs w:val="18"/>
              </w:rPr>
            </w:pPr>
            <w:r w:rsidRPr="00C44B3F">
              <w:rPr>
                <w:sz w:val="18"/>
                <w:szCs w:val="18"/>
              </w:rPr>
              <w:t>RH (%)</w:t>
            </w:r>
          </w:p>
        </w:tc>
        <w:tc>
          <w:tcPr>
            <w:tcW w:w="3240" w:type="dxa"/>
            <w:vAlign w:val="center"/>
          </w:tcPr>
          <w:p w14:paraId="2DD91FBB" w14:textId="2E6E2EE0" w:rsidR="00C44B3F" w:rsidRPr="00C44B3F" w:rsidRDefault="00261FC2" w:rsidP="00C44B3F">
            <w:pPr>
              <w:jc w:val="center"/>
            </w:pPr>
            <w:r>
              <w:rPr>
                <w:noProof/>
              </w:rPr>
              <w:drawing>
                <wp:inline distT="0" distB="0" distL="0" distR="0" wp14:anchorId="6D3BC101" wp14:editId="5E69EAD9">
                  <wp:extent cx="1891803" cy="1470660"/>
                  <wp:effectExtent l="0" t="0" r="0" b="0"/>
                  <wp:docPr id="1904826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4105" cy="1487997"/>
                          </a:xfrm>
                          <a:prstGeom prst="rect">
                            <a:avLst/>
                          </a:prstGeom>
                          <a:noFill/>
                        </pic:spPr>
                      </pic:pic>
                    </a:graphicData>
                  </a:graphic>
                </wp:inline>
              </w:drawing>
            </w:r>
          </w:p>
        </w:tc>
        <w:tc>
          <w:tcPr>
            <w:tcW w:w="3150" w:type="dxa"/>
            <w:vAlign w:val="center"/>
          </w:tcPr>
          <w:p w14:paraId="7DA30A45" w14:textId="66DF7D9D" w:rsidR="00C44B3F" w:rsidRPr="00C44B3F" w:rsidRDefault="001771FC" w:rsidP="00C44B3F">
            <w:pPr>
              <w:jc w:val="center"/>
            </w:pPr>
            <w:r>
              <w:rPr>
                <w:noProof/>
              </w:rPr>
              <w:drawing>
                <wp:inline distT="0" distB="0" distL="0" distR="0" wp14:anchorId="4672F18F" wp14:editId="6FE9BBF1">
                  <wp:extent cx="1924050" cy="1506828"/>
                  <wp:effectExtent l="0" t="0" r="0" b="0"/>
                  <wp:docPr id="95738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218" cy="1522622"/>
                          </a:xfrm>
                          <a:prstGeom prst="rect">
                            <a:avLst/>
                          </a:prstGeom>
                          <a:noFill/>
                        </pic:spPr>
                      </pic:pic>
                    </a:graphicData>
                  </a:graphic>
                </wp:inline>
              </w:drawing>
            </w:r>
          </w:p>
        </w:tc>
        <w:tc>
          <w:tcPr>
            <w:tcW w:w="3240" w:type="dxa"/>
            <w:vAlign w:val="center"/>
          </w:tcPr>
          <w:p w14:paraId="72CDE1E3" w14:textId="2C6B665F" w:rsidR="00C44B3F" w:rsidRPr="00C44B3F" w:rsidRDefault="006502BA" w:rsidP="00C44B3F">
            <w:pPr>
              <w:ind w:right="-110"/>
              <w:jc w:val="center"/>
            </w:pPr>
            <w:r>
              <w:rPr>
                <w:noProof/>
              </w:rPr>
              <w:drawing>
                <wp:inline distT="0" distB="0" distL="0" distR="0" wp14:anchorId="0378A0BF" wp14:editId="48EA22D1">
                  <wp:extent cx="1948638" cy="1518285"/>
                  <wp:effectExtent l="0" t="0" r="0" b="5715"/>
                  <wp:docPr id="2374602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3497" cy="1529863"/>
                          </a:xfrm>
                          <a:prstGeom prst="rect">
                            <a:avLst/>
                          </a:prstGeom>
                          <a:noFill/>
                        </pic:spPr>
                      </pic:pic>
                    </a:graphicData>
                  </a:graphic>
                </wp:inline>
              </w:drawing>
            </w:r>
          </w:p>
        </w:tc>
      </w:tr>
      <w:tr w:rsidR="00C44B3F" w:rsidRPr="00C44B3F" w14:paraId="533ACE86" w14:textId="77777777" w:rsidTr="006502BA">
        <w:trPr>
          <w:cantSplit/>
          <w:trHeight w:val="2249"/>
          <w:tblHeader/>
        </w:trPr>
        <w:tc>
          <w:tcPr>
            <w:tcW w:w="810" w:type="dxa"/>
            <w:textDirection w:val="btLr"/>
            <w:vAlign w:val="center"/>
          </w:tcPr>
          <w:p w14:paraId="18178C73" w14:textId="77777777" w:rsidR="00C44B3F" w:rsidRPr="00C44B3F" w:rsidRDefault="00C44B3F" w:rsidP="00261FC2">
            <w:pPr>
              <w:ind w:left="113" w:right="113"/>
              <w:jc w:val="center"/>
              <w:rPr>
                <w:sz w:val="18"/>
                <w:szCs w:val="18"/>
              </w:rPr>
            </w:pPr>
            <w:r w:rsidRPr="00C44B3F">
              <w:rPr>
                <w:sz w:val="18"/>
                <w:szCs w:val="18"/>
              </w:rPr>
              <w:t>Wind Speed (mph)</w:t>
            </w:r>
          </w:p>
        </w:tc>
        <w:tc>
          <w:tcPr>
            <w:tcW w:w="3240" w:type="dxa"/>
            <w:vAlign w:val="center"/>
          </w:tcPr>
          <w:p w14:paraId="5A73D225" w14:textId="55EB02CA" w:rsidR="00C44B3F" w:rsidRPr="00C44B3F" w:rsidRDefault="00261FC2" w:rsidP="00C44B3F">
            <w:pPr>
              <w:jc w:val="center"/>
            </w:pPr>
            <w:r>
              <w:rPr>
                <w:noProof/>
              </w:rPr>
              <w:drawing>
                <wp:inline distT="0" distB="0" distL="0" distR="0" wp14:anchorId="79BB208C" wp14:editId="5839730D">
                  <wp:extent cx="1914661" cy="1478280"/>
                  <wp:effectExtent l="0" t="0" r="9525" b="7620"/>
                  <wp:docPr id="1720834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9309" cy="1512752"/>
                          </a:xfrm>
                          <a:prstGeom prst="rect">
                            <a:avLst/>
                          </a:prstGeom>
                          <a:noFill/>
                        </pic:spPr>
                      </pic:pic>
                    </a:graphicData>
                  </a:graphic>
                </wp:inline>
              </w:drawing>
            </w:r>
          </w:p>
        </w:tc>
        <w:tc>
          <w:tcPr>
            <w:tcW w:w="3150" w:type="dxa"/>
            <w:vAlign w:val="center"/>
          </w:tcPr>
          <w:p w14:paraId="2851C264" w14:textId="5EF38F82" w:rsidR="00C44B3F" w:rsidRPr="00C44B3F" w:rsidRDefault="001771FC" w:rsidP="00C44B3F">
            <w:pPr>
              <w:jc w:val="center"/>
            </w:pPr>
            <w:r>
              <w:rPr>
                <w:noProof/>
              </w:rPr>
              <w:drawing>
                <wp:inline distT="0" distB="0" distL="0" distR="0" wp14:anchorId="15CE2882" wp14:editId="6FE55DBC">
                  <wp:extent cx="1964055" cy="1535406"/>
                  <wp:effectExtent l="0" t="0" r="0" b="8255"/>
                  <wp:docPr id="1938827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3836" cy="1550870"/>
                          </a:xfrm>
                          <a:prstGeom prst="rect">
                            <a:avLst/>
                          </a:prstGeom>
                          <a:noFill/>
                        </pic:spPr>
                      </pic:pic>
                    </a:graphicData>
                  </a:graphic>
                </wp:inline>
              </w:drawing>
            </w:r>
          </w:p>
        </w:tc>
        <w:tc>
          <w:tcPr>
            <w:tcW w:w="3240" w:type="dxa"/>
            <w:vAlign w:val="center"/>
          </w:tcPr>
          <w:p w14:paraId="639B2DD9" w14:textId="25E3C8CB" w:rsidR="00C44B3F" w:rsidRPr="00C44B3F" w:rsidRDefault="006502BA" w:rsidP="00C44B3F">
            <w:pPr>
              <w:ind w:right="-110"/>
              <w:jc w:val="center"/>
            </w:pPr>
            <w:r>
              <w:rPr>
                <w:noProof/>
              </w:rPr>
              <w:drawing>
                <wp:inline distT="0" distB="0" distL="0" distR="0" wp14:anchorId="5C013193" wp14:editId="46CD0FDC">
                  <wp:extent cx="1914525" cy="1470382"/>
                  <wp:effectExtent l="0" t="0" r="0" b="0"/>
                  <wp:docPr id="348179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3291" cy="1484794"/>
                          </a:xfrm>
                          <a:prstGeom prst="rect">
                            <a:avLst/>
                          </a:prstGeom>
                          <a:noFill/>
                        </pic:spPr>
                      </pic:pic>
                    </a:graphicData>
                  </a:graphic>
                </wp:inline>
              </w:drawing>
            </w:r>
          </w:p>
        </w:tc>
      </w:tr>
      <w:tr w:rsidR="00C44B3F" w:rsidRPr="00C44B3F" w14:paraId="4E5805B4" w14:textId="77777777" w:rsidTr="006502BA">
        <w:trPr>
          <w:cantSplit/>
          <w:trHeight w:val="2321"/>
          <w:tblHeader/>
        </w:trPr>
        <w:tc>
          <w:tcPr>
            <w:tcW w:w="810" w:type="dxa"/>
            <w:textDirection w:val="btLr"/>
            <w:vAlign w:val="center"/>
          </w:tcPr>
          <w:p w14:paraId="1211CBB7" w14:textId="77777777" w:rsidR="00C44B3F" w:rsidRPr="00C44B3F" w:rsidRDefault="00C44B3F" w:rsidP="00261FC2">
            <w:pPr>
              <w:ind w:left="113" w:right="113"/>
              <w:jc w:val="center"/>
              <w:rPr>
                <w:sz w:val="18"/>
                <w:szCs w:val="18"/>
              </w:rPr>
            </w:pPr>
            <w:r w:rsidRPr="00C44B3F">
              <w:rPr>
                <w:sz w:val="18"/>
                <w:szCs w:val="18"/>
              </w:rPr>
              <w:t>CPV Towantic Gross Load (MWH)</w:t>
            </w:r>
          </w:p>
        </w:tc>
        <w:tc>
          <w:tcPr>
            <w:tcW w:w="3240" w:type="dxa"/>
            <w:vAlign w:val="center"/>
          </w:tcPr>
          <w:p w14:paraId="4FC0E793" w14:textId="3ACDA26D" w:rsidR="00C44B3F" w:rsidRPr="00C44B3F" w:rsidRDefault="00261FC2" w:rsidP="00C44B3F">
            <w:pPr>
              <w:jc w:val="center"/>
            </w:pPr>
            <w:r>
              <w:rPr>
                <w:noProof/>
              </w:rPr>
              <w:drawing>
                <wp:inline distT="0" distB="0" distL="0" distR="0" wp14:anchorId="3BF71A0E" wp14:editId="493934FB">
                  <wp:extent cx="1848678" cy="1447800"/>
                  <wp:effectExtent l="0" t="0" r="0" b="0"/>
                  <wp:docPr id="1398031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0258" cy="1464701"/>
                          </a:xfrm>
                          <a:prstGeom prst="rect">
                            <a:avLst/>
                          </a:prstGeom>
                          <a:noFill/>
                        </pic:spPr>
                      </pic:pic>
                    </a:graphicData>
                  </a:graphic>
                </wp:inline>
              </w:drawing>
            </w:r>
          </w:p>
        </w:tc>
        <w:tc>
          <w:tcPr>
            <w:tcW w:w="3150" w:type="dxa"/>
            <w:vAlign w:val="center"/>
          </w:tcPr>
          <w:p w14:paraId="3680BFCE" w14:textId="59D02815" w:rsidR="00C44B3F" w:rsidRPr="00C44B3F" w:rsidRDefault="001771FC" w:rsidP="00C44B3F">
            <w:pPr>
              <w:jc w:val="center"/>
            </w:pPr>
            <w:r>
              <w:rPr>
                <w:noProof/>
              </w:rPr>
              <w:drawing>
                <wp:inline distT="0" distB="0" distL="0" distR="0" wp14:anchorId="5F1BF47F" wp14:editId="1EEBBCAF">
                  <wp:extent cx="1864995" cy="1427325"/>
                  <wp:effectExtent l="0" t="0" r="1905" b="1905"/>
                  <wp:docPr id="33750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5554" cy="1458365"/>
                          </a:xfrm>
                          <a:prstGeom prst="rect">
                            <a:avLst/>
                          </a:prstGeom>
                          <a:noFill/>
                        </pic:spPr>
                      </pic:pic>
                    </a:graphicData>
                  </a:graphic>
                </wp:inline>
              </w:drawing>
            </w:r>
          </w:p>
        </w:tc>
        <w:tc>
          <w:tcPr>
            <w:tcW w:w="3240" w:type="dxa"/>
            <w:vAlign w:val="center"/>
          </w:tcPr>
          <w:p w14:paraId="044B0DAB" w14:textId="1875C0D4" w:rsidR="00C44B3F" w:rsidRPr="00C44B3F" w:rsidRDefault="00554D1D" w:rsidP="00C44B3F">
            <w:pPr>
              <w:keepNext/>
              <w:ind w:right="-110"/>
              <w:jc w:val="center"/>
            </w:pPr>
            <w:r>
              <w:rPr>
                <w:noProof/>
              </w:rPr>
              <w:drawing>
                <wp:inline distT="0" distB="0" distL="0" distR="0" wp14:anchorId="6019E552" wp14:editId="54F56CDA">
                  <wp:extent cx="1863090" cy="1438463"/>
                  <wp:effectExtent l="0" t="0" r="3810" b="9525"/>
                  <wp:docPr id="1714236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3234" cy="1454016"/>
                          </a:xfrm>
                          <a:prstGeom prst="rect">
                            <a:avLst/>
                          </a:prstGeom>
                          <a:noFill/>
                        </pic:spPr>
                      </pic:pic>
                    </a:graphicData>
                  </a:graphic>
                </wp:inline>
              </w:drawing>
            </w:r>
          </w:p>
        </w:tc>
      </w:tr>
      <w:tr w:rsidR="00C44B3F" w:rsidRPr="00C44B3F" w14:paraId="725DEF41" w14:textId="77777777" w:rsidTr="006502BA">
        <w:trPr>
          <w:cantSplit/>
          <w:trHeight w:val="2429"/>
          <w:tblHeader/>
        </w:trPr>
        <w:tc>
          <w:tcPr>
            <w:tcW w:w="810" w:type="dxa"/>
            <w:textDirection w:val="btLr"/>
            <w:vAlign w:val="center"/>
          </w:tcPr>
          <w:p w14:paraId="21DFA727" w14:textId="77777777" w:rsidR="00C44B3F" w:rsidRPr="00C44B3F" w:rsidRDefault="00C44B3F" w:rsidP="00261FC2">
            <w:pPr>
              <w:ind w:left="113" w:right="113"/>
              <w:jc w:val="center"/>
              <w:rPr>
                <w:sz w:val="18"/>
                <w:szCs w:val="18"/>
              </w:rPr>
            </w:pPr>
            <w:r w:rsidRPr="00C44B3F">
              <w:rPr>
                <w:sz w:val="18"/>
                <w:szCs w:val="18"/>
              </w:rPr>
              <w:t>Compressor through-put (MDTH/day)</w:t>
            </w:r>
          </w:p>
        </w:tc>
        <w:tc>
          <w:tcPr>
            <w:tcW w:w="3240" w:type="dxa"/>
            <w:vAlign w:val="center"/>
          </w:tcPr>
          <w:p w14:paraId="1C1C5810" w14:textId="1D1C2262" w:rsidR="00C44B3F" w:rsidRPr="00C44B3F" w:rsidRDefault="00261FC2" w:rsidP="00C44B3F">
            <w:pPr>
              <w:jc w:val="center"/>
              <w:rPr>
                <w:noProof/>
              </w:rPr>
            </w:pPr>
            <w:r>
              <w:rPr>
                <w:noProof/>
              </w:rPr>
              <w:drawing>
                <wp:inline distT="0" distB="0" distL="0" distR="0" wp14:anchorId="217A65B3" wp14:editId="5BAEEB4F">
                  <wp:extent cx="1874359" cy="1447165"/>
                  <wp:effectExtent l="0" t="0" r="0" b="635"/>
                  <wp:docPr id="1101642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9108" cy="1473994"/>
                          </a:xfrm>
                          <a:prstGeom prst="rect">
                            <a:avLst/>
                          </a:prstGeom>
                          <a:noFill/>
                        </pic:spPr>
                      </pic:pic>
                    </a:graphicData>
                  </a:graphic>
                </wp:inline>
              </w:drawing>
            </w:r>
          </w:p>
        </w:tc>
        <w:tc>
          <w:tcPr>
            <w:tcW w:w="3150" w:type="dxa"/>
            <w:vAlign w:val="center"/>
          </w:tcPr>
          <w:p w14:paraId="066B2FF0" w14:textId="4C467F9E" w:rsidR="00C44B3F" w:rsidRPr="00C44B3F" w:rsidRDefault="001771FC" w:rsidP="00C44B3F">
            <w:pPr>
              <w:jc w:val="center"/>
              <w:rPr>
                <w:noProof/>
              </w:rPr>
            </w:pPr>
            <w:r>
              <w:rPr>
                <w:noProof/>
              </w:rPr>
              <w:drawing>
                <wp:inline distT="0" distB="0" distL="0" distR="0" wp14:anchorId="775C369D" wp14:editId="3E7F1091">
                  <wp:extent cx="1916430" cy="1500860"/>
                  <wp:effectExtent l="0" t="0" r="7620" b="4445"/>
                  <wp:docPr id="9579828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9429" cy="1511040"/>
                          </a:xfrm>
                          <a:prstGeom prst="rect">
                            <a:avLst/>
                          </a:prstGeom>
                          <a:noFill/>
                        </pic:spPr>
                      </pic:pic>
                    </a:graphicData>
                  </a:graphic>
                </wp:inline>
              </w:drawing>
            </w:r>
          </w:p>
        </w:tc>
        <w:tc>
          <w:tcPr>
            <w:tcW w:w="3240" w:type="dxa"/>
            <w:vAlign w:val="center"/>
          </w:tcPr>
          <w:p w14:paraId="591AC0A9" w14:textId="1326C8C0" w:rsidR="00C44B3F" w:rsidRPr="00C44B3F" w:rsidRDefault="00554D1D" w:rsidP="00C44B3F">
            <w:pPr>
              <w:keepNext/>
              <w:ind w:right="-110"/>
              <w:jc w:val="center"/>
              <w:rPr>
                <w:noProof/>
              </w:rPr>
            </w:pPr>
            <w:r>
              <w:rPr>
                <w:noProof/>
              </w:rPr>
              <w:drawing>
                <wp:inline distT="0" distB="0" distL="0" distR="0" wp14:anchorId="311623B2" wp14:editId="477B454D">
                  <wp:extent cx="1924050" cy="1485530"/>
                  <wp:effectExtent l="0" t="0" r="0" b="635"/>
                  <wp:docPr id="21068958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44242" cy="1501120"/>
                          </a:xfrm>
                          <a:prstGeom prst="rect">
                            <a:avLst/>
                          </a:prstGeom>
                          <a:noFill/>
                        </pic:spPr>
                      </pic:pic>
                    </a:graphicData>
                  </a:graphic>
                </wp:inline>
              </w:drawing>
            </w:r>
          </w:p>
        </w:tc>
      </w:tr>
    </w:tbl>
    <w:p w14:paraId="46EA481B" w14:textId="6419EF93" w:rsidR="001247E6" w:rsidRPr="002060A5" w:rsidRDefault="00C44B3F" w:rsidP="002060A5">
      <w:pPr>
        <w:spacing w:after="200" w:line="240" w:lineRule="auto"/>
        <w:jc w:val="center"/>
        <w:rPr>
          <w:i/>
          <w:iCs/>
          <w:color w:val="44546A" w:themeColor="text2"/>
          <w:kern w:val="0"/>
          <w:sz w:val="18"/>
          <w:szCs w:val="18"/>
          <w14:ligatures w14:val="none"/>
        </w:rPr>
      </w:pPr>
      <w:r w:rsidRPr="00C44B3F">
        <w:rPr>
          <w:i/>
          <w:iCs/>
          <w:color w:val="44546A" w:themeColor="text2"/>
          <w:kern w:val="0"/>
          <w:sz w:val="18"/>
          <w:szCs w:val="18"/>
          <w14:ligatures w14:val="none"/>
        </w:rPr>
        <w:t xml:space="preserve">Univariate decile means of key variables vs </w:t>
      </w:r>
      <w:r w:rsidR="00261FC2">
        <w:rPr>
          <w:i/>
          <w:iCs/>
          <w:color w:val="44546A" w:themeColor="text2"/>
          <w:kern w:val="0"/>
          <w:sz w:val="18"/>
          <w:szCs w:val="18"/>
          <w14:ligatures w14:val="none"/>
        </w:rPr>
        <w:t xml:space="preserve">calibrated </w:t>
      </w:r>
      <w:r w:rsidRPr="00C44B3F">
        <w:rPr>
          <w:i/>
          <w:iCs/>
          <w:color w:val="44546A" w:themeColor="text2"/>
          <w:kern w:val="0"/>
          <w:sz w:val="18"/>
          <w:szCs w:val="18"/>
          <w14:ligatures w14:val="none"/>
        </w:rPr>
        <w:t>PM</w:t>
      </w:r>
      <w:r w:rsidRPr="00C44B3F">
        <w:rPr>
          <w:i/>
          <w:iCs/>
          <w:color w:val="44546A" w:themeColor="text2"/>
          <w:kern w:val="0"/>
          <w:sz w:val="18"/>
          <w:szCs w:val="18"/>
          <w:vertAlign w:val="subscript"/>
          <w14:ligatures w14:val="none"/>
        </w:rPr>
        <w:t>2.5</w:t>
      </w:r>
      <w:r w:rsidRPr="00C44B3F">
        <w:rPr>
          <w:i/>
          <w:iCs/>
          <w:color w:val="44546A" w:themeColor="text2"/>
          <w:kern w:val="0"/>
          <w:sz w:val="18"/>
          <w:szCs w:val="18"/>
          <w14:ligatures w14:val="none"/>
        </w:rPr>
        <w:t xml:space="preserve"> by site</w:t>
      </w:r>
      <w:r w:rsidR="001247E6">
        <w:rPr>
          <w:b/>
          <w:bCs/>
          <w:i/>
          <w:iCs/>
          <w:color w:val="44546A" w:themeColor="text2"/>
          <w:kern w:val="0"/>
          <w:sz w:val="18"/>
          <w:szCs w:val="18"/>
          <w14:ligatures w14:val="none"/>
        </w:rPr>
        <w:br w:type="page"/>
      </w:r>
    </w:p>
    <w:tbl>
      <w:tblPr>
        <w:tblStyle w:val="TableGrid"/>
        <w:tblW w:w="9900" w:type="dxa"/>
        <w:tblInd w:w="-365" w:type="dxa"/>
        <w:tblLook w:val="04A0" w:firstRow="1" w:lastRow="0" w:firstColumn="1" w:lastColumn="0" w:noHBand="0" w:noVBand="1"/>
      </w:tblPr>
      <w:tblGrid>
        <w:gridCol w:w="1260"/>
        <w:gridCol w:w="8640"/>
      </w:tblGrid>
      <w:tr w:rsidR="00082A73" w:rsidRPr="005A2813" w14:paraId="1340DFA6" w14:textId="77777777" w:rsidTr="00056F20">
        <w:trPr>
          <w:trHeight w:val="332"/>
          <w:tblHeader/>
        </w:trPr>
        <w:tc>
          <w:tcPr>
            <w:tcW w:w="1260" w:type="dxa"/>
            <w:shd w:val="clear" w:color="auto" w:fill="D9D9D9" w:themeFill="background1" w:themeFillShade="D9"/>
          </w:tcPr>
          <w:p w14:paraId="48C85DA8" w14:textId="77777777" w:rsidR="00E1008E" w:rsidRPr="005A2813" w:rsidRDefault="00E1008E" w:rsidP="0014609A">
            <w:pPr>
              <w:jc w:val="center"/>
              <w:rPr>
                <w:b/>
                <w:bCs/>
                <w:sz w:val="20"/>
                <w:szCs w:val="20"/>
              </w:rPr>
            </w:pPr>
            <w:r w:rsidRPr="005A2813">
              <w:rPr>
                <w:b/>
                <w:bCs/>
                <w:sz w:val="20"/>
                <w:szCs w:val="20"/>
              </w:rPr>
              <w:lastRenderedPageBreak/>
              <w:t>Sensor Location</w:t>
            </w:r>
          </w:p>
        </w:tc>
        <w:tc>
          <w:tcPr>
            <w:tcW w:w="8640" w:type="dxa"/>
            <w:shd w:val="clear" w:color="auto" w:fill="D9D9D9" w:themeFill="background1" w:themeFillShade="D9"/>
            <w:vAlign w:val="center"/>
          </w:tcPr>
          <w:p w14:paraId="49BDD929" w14:textId="0550FB09" w:rsidR="00E1008E" w:rsidRPr="00097F4C" w:rsidRDefault="00097F4C" w:rsidP="0014609A">
            <w:pPr>
              <w:jc w:val="center"/>
              <w:rPr>
                <w:b/>
                <w:bCs/>
                <w:noProof/>
                <w:sz w:val="20"/>
                <w:szCs w:val="20"/>
              </w:rPr>
            </w:pPr>
            <w:r w:rsidRPr="00097F4C">
              <w:rPr>
                <w:b/>
                <w:bCs/>
                <w:noProof/>
                <w:sz w:val="20"/>
                <w:szCs w:val="20"/>
              </w:rPr>
              <w:t xml:space="preserve">Calibrated Purple Air </w:t>
            </w:r>
            <w:r w:rsidR="00E1008E" w:rsidRPr="00097F4C">
              <w:rPr>
                <w:b/>
                <w:bCs/>
              </w:rPr>
              <w:t>PM</w:t>
            </w:r>
            <w:r w:rsidR="00E1008E" w:rsidRPr="00097F4C">
              <w:rPr>
                <w:b/>
                <w:bCs/>
                <w:vertAlign w:val="subscript"/>
              </w:rPr>
              <w:t>2.5</w:t>
            </w:r>
            <w:r w:rsidRPr="00097F4C">
              <w:rPr>
                <w:b/>
                <w:bCs/>
              </w:rPr>
              <w:t xml:space="preserve"> vs. Precipitation Indicator</w:t>
            </w:r>
          </w:p>
        </w:tc>
      </w:tr>
      <w:tr w:rsidR="00082A73" w:rsidRPr="005A2813" w14:paraId="3C360E83" w14:textId="77777777" w:rsidTr="00E1008E">
        <w:trPr>
          <w:trHeight w:val="1594"/>
        </w:trPr>
        <w:tc>
          <w:tcPr>
            <w:tcW w:w="1260" w:type="dxa"/>
          </w:tcPr>
          <w:p w14:paraId="3AD0B068" w14:textId="77777777" w:rsidR="00E1008E" w:rsidRPr="005A2813" w:rsidRDefault="00E1008E" w:rsidP="0014609A">
            <w:pPr>
              <w:jc w:val="center"/>
              <w:rPr>
                <w:sz w:val="18"/>
                <w:szCs w:val="18"/>
              </w:rPr>
            </w:pPr>
            <w:r w:rsidRPr="005A2813">
              <w:rPr>
                <w:sz w:val="18"/>
                <w:szCs w:val="18"/>
              </w:rPr>
              <w:t>Gunntown</w:t>
            </w:r>
          </w:p>
        </w:tc>
        <w:tc>
          <w:tcPr>
            <w:tcW w:w="8640" w:type="dxa"/>
          </w:tcPr>
          <w:p w14:paraId="730C5C19" w14:textId="112D1C7A" w:rsidR="00E1008E" w:rsidRPr="005A2813" w:rsidRDefault="007413B1" w:rsidP="0014609A">
            <w:pPr>
              <w:jc w:val="center"/>
            </w:pPr>
            <w:r>
              <w:rPr>
                <w:noProof/>
              </w:rPr>
              <w:drawing>
                <wp:inline distT="0" distB="0" distL="0" distR="0" wp14:anchorId="30563BF2" wp14:editId="6F160C3F">
                  <wp:extent cx="3657017" cy="2622665"/>
                  <wp:effectExtent l="0" t="0" r="635" b="6350"/>
                  <wp:docPr id="759019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7440" cy="2644483"/>
                          </a:xfrm>
                          <a:prstGeom prst="rect">
                            <a:avLst/>
                          </a:prstGeom>
                          <a:noFill/>
                        </pic:spPr>
                      </pic:pic>
                    </a:graphicData>
                  </a:graphic>
                </wp:inline>
              </w:drawing>
            </w:r>
          </w:p>
        </w:tc>
      </w:tr>
      <w:tr w:rsidR="00082A73" w:rsidRPr="005A2813" w14:paraId="6A06380E" w14:textId="77777777" w:rsidTr="00E1008E">
        <w:trPr>
          <w:trHeight w:val="1585"/>
        </w:trPr>
        <w:tc>
          <w:tcPr>
            <w:tcW w:w="1260" w:type="dxa"/>
          </w:tcPr>
          <w:p w14:paraId="00D792EE" w14:textId="77777777" w:rsidR="00E1008E" w:rsidRPr="005A2813" w:rsidRDefault="00E1008E" w:rsidP="0014609A">
            <w:pPr>
              <w:jc w:val="center"/>
              <w:rPr>
                <w:sz w:val="18"/>
                <w:szCs w:val="18"/>
              </w:rPr>
            </w:pPr>
            <w:r w:rsidRPr="005A2813">
              <w:rPr>
                <w:sz w:val="18"/>
                <w:szCs w:val="18"/>
              </w:rPr>
              <w:t>Long Meadow</w:t>
            </w:r>
          </w:p>
        </w:tc>
        <w:tc>
          <w:tcPr>
            <w:tcW w:w="8640" w:type="dxa"/>
          </w:tcPr>
          <w:p w14:paraId="692C780B" w14:textId="2F000E76" w:rsidR="00E1008E" w:rsidRPr="005A2813" w:rsidRDefault="000E6898" w:rsidP="0014609A">
            <w:pPr>
              <w:jc w:val="center"/>
            </w:pPr>
            <w:r>
              <w:rPr>
                <w:noProof/>
              </w:rPr>
              <w:drawing>
                <wp:inline distT="0" distB="0" distL="0" distR="0" wp14:anchorId="7FE52E7B" wp14:editId="26343E92">
                  <wp:extent cx="3644148" cy="2613436"/>
                  <wp:effectExtent l="0" t="0" r="0" b="0"/>
                  <wp:docPr id="12031114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2401" cy="2640869"/>
                          </a:xfrm>
                          <a:prstGeom prst="rect">
                            <a:avLst/>
                          </a:prstGeom>
                          <a:noFill/>
                        </pic:spPr>
                      </pic:pic>
                    </a:graphicData>
                  </a:graphic>
                </wp:inline>
              </w:drawing>
            </w:r>
          </w:p>
        </w:tc>
      </w:tr>
      <w:tr w:rsidR="00082A73" w:rsidRPr="005A2813" w14:paraId="4A90E33E" w14:textId="77777777" w:rsidTr="00E1008E">
        <w:trPr>
          <w:trHeight w:val="1790"/>
        </w:trPr>
        <w:tc>
          <w:tcPr>
            <w:tcW w:w="1260" w:type="dxa"/>
          </w:tcPr>
          <w:p w14:paraId="0BA15245" w14:textId="77777777" w:rsidR="00E1008E" w:rsidRPr="005A2813" w:rsidRDefault="00E1008E" w:rsidP="0014609A">
            <w:pPr>
              <w:jc w:val="center"/>
              <w:rPr>
                <w:sz w:val="18"/>
                <w:szCs w:val="18"/>
              </w:rPr>
            </w:pPr>
            <w:r w:rsidRPr="005A2813">
              <w:rPr>
                <w:sz w:val="18"/>
                <w:szCs w:val="18"/>
              </w:rPr>
              <w:t>Lake Zoar</w:t>
            </w:r>
          </w:p>
        </w:tc>
        <w:tc>
          <w:tcPr>
            <w:tcW w:w="8640" w:type="dxa"/>
          </w:tcPr>
          <w:p w14:paraId="46DDEB18" w14:textId="0DBD2A9B" w:rsidR="00E1008E" w:rsidRPr="005A2813" w:rsidRDefault="00082A73" w:rsidP="0014609A">
            <w:pPr>
              <w:jc w:val="center"/>
            </w:pPr>
            <w:r>
              <w:rPr>
                <w:noProof/>
              </w:rPr>
              <w:drawing>
                <wp:inline distT="0" distB="0" distL="0" distR="0" wp14:anchorId="2A87DF05" wp14:editId="57CDD586">
                  <wp:extent cx="3600450" cy="2582098"/>
                  <wp:effectExtent l="0" t="0" r="0" b="8890"/>
                  <wp:docPr id="806659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57" cy="2595801"/>
                          </a:xfrm>
                          <a:prstGeom prst="rect">
                            <a:avLst/>
                          </a:prstGeom>
                          <a:noFill/>
                        </pic:spPr>
                      </pic:pic>
                    </a:graphicData>
                  </a:graphic>
                </wp:inline>
              </w:drawing>
            </w:r>
          </w:p>
        </w:tc>
      </w:tr>
    </w:tbl>
    <w:p w14:paraId="7077DD6F" w14:textId="4530D378" w:rsidR="007E00DD" w:rsidRPr="00E1008E" w:rsidRDefault="007E00DD" w:rsidP="007E00DD">
      <w:pPr>
        <w:spacing w:after="200" w:line="240" w:lineRule="auto"/>
        <w:jc w:val="center"/>
        <w:rPr>
          <w:i/>
          <w:iCs/>
          <w:color w:val="44546A" w:themeColor="text2"/>
          <w:kern w:val="0"/>
          <w:sz w:val="18"/>
          <w:szCs w:val="18"/>
          <w14:ligatures w14:val="none"/>
        </w:rPr>
      </w:pPr>
      <w:r w:rsidRPr="007E00DD">
        <w:rPr>
          <w:i/>
          <w:iCs/>
          <w:color w:val="44546A" w:themeColor="text2"/>
          <w:kern w:val="0"/>
          <w:sz w:val="18"/>
          <w:szCs w:val="18"/>
          <w14:ligatures w14:val="none"/>
        </w:rPr>
        <w:lastRenderedPageBreak/>
        <w:t>Influence of Last 3 Hrs Precipitation on Calibrated PM</w:t>
      </w:r>
      <w:r w:rsidRPr="007E00DD">
        <w:rPr>
          <w:i/>
          <w:iCs/>
          <w:color w:val="44546A" w:themeColor="text2"/>
          <w:kern w:val="0"/>
          <w:sz w:val="18"/>
          <w:szCs w:val="18"/>
          <w:vertAlign w:val="subscript"/>
          <w14:ligatures w14:val="none"/>
        </w:rPr>
        <w:t>2.5</w:t>
      </w:r>
      <w:r w:rsidR="00E1008E">
        <w:rPr>
          <w:i/>
          <w:iCs/>
          <w:color w:val="44546A" w:themeColor="text2"/>
          <w:kern w:val="0"/>
          <w:sz w:val="18"/>
          <w:szCs w:val="18"/>
          <w14:ligatures w14:val="none"/>
        </w:rPr>
        <w:t xml:space="preserve"> (precip_ind=1 implies precipitation in last 3 hours)</w:t>
      </w:r>
    </w:p>
    <w:p w14:paraId="4176D772" w14:textId="77777777" w:rsidR="00C44B3F" w:rsidRDefault="00C44B3F" w:rsidP="00F85CE6">
      <w:pPr>
        <w:spacing w:after="200" w:line="240" w:lineRule="auto"/>
        <w:jc w:val="both"/>
        <w:rPr>
          <w:b/>
          <w:bCs/>
          <w:i/>
          <w:iCs/>
          <w:color w:val="44546A" w:themeColor="text2"/>
          <w:kern w:val="0"/>
          <w:sz w:val="18"/>
          <w:szCs w:val="18"/>
          <w14:ligatures w14:val="none"/>
        </w:rPr>
      </w:pPr>
    </w:p>
    <w:tbl>
      <w:tblPr>
        <w:tblStyle w:val="TableGrid"/>
        <w:tblW w:w="9090" w:type="dxa"/>
        <w:tblInd w:w="350" w:type="dxa"/>
        <w:tblLook w:val="04A0" w:firstRow="1" w:lastRow="0" w:firstColumn="1" w:lastColumn="0" w:noHBand="0" w:noVBand="1"/>
      </w:tblPr>
      <w:tblGrid>
        <w:gridCol w:w="1710"/>
        <w:gridCol w:w="3077"/>
        <w:gridCol w:w="4303"/>
      </w:tblGrid>
      <w:tr w:rsidR="00740B84" w:rsidRPr="00740B84" w14:paraId="5A78C24C" w14:textId="77777777" w:rsidTr="00032057">
        <w:trPr>
          <w:tblHeader/>
        </w:trPr>
        <w:tc>
          <w:tcPr>
            <w:tcW w:w="171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7340E74" w14:textId="77777777" w:rsidR="00740B84" w:rsidRPr="00740B84" w:rsidRDefault="00740B84" w:rsidP="00740B84">
            <w:pPr>
              <w:jc w:val="center"/>
              <w:rPr>
                <w:rFonts w:cstheme="minorHAnsi"/>
                <w:b/>
                <w:bCs/>
                <w:sz w:val="18"/>
                <w:szCs w:val="18"/>
              </w:rPr>
            </w:pPr>
            <w:r w:rsidRPr="00740B84">
              <w:rPr>
                <w:rFonts w:cstheme="minorHAnsi"/>
                <w:b/>
                <w:bCs/>
                <w:color w:val="FFFFFF" w:themeColor="light1"/>
                <w:kern w:val="24"/>
                <w:sz w:val="18"/>
                <w:szCs w:val="18"/>
              </w:rPr>
              <w:t>Exogenous Variable</w:t>
            </w:r>
          </w:p>
        </w:tc>
        <w:tc>
          <w:tcPr>
            <w:tcW w:w="307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1B2A0A" w14:textId="77777777" w:rsidR="00740B84" w:rsidRPr="00740B84" w:rsidRDefault="00740B84" w:rsidP="00740B84">
            <w:pPr>
              <w:jc w:val="center"/>
              <w:rPr>
                <w:rFonts w:cstheme="minorHAnsi"/>
                <w:b/>
                <w:bCs/>
                <w:sz w:val="18"/>
                <w:szCs w:val="18"/>
              </w:rPr>
            </w:pPr>
            <w:r w:rsidRPr="00740B84">
              <w:rPr>
                <w:rFonts w:cstheme="minorHAnsi"/>
                <w:b/>
                <w:bCs/>
                <w:color w:val="FFFFFF" w:themeColor="light1"/>
                <w:kern w:val="24"/>
                <w:sz w:val="18"/>
                <w:szCs w:val="18"/>
              </w:rPr>
              <w:t>Granularity</w:t>
            </w:r>
          </w:p>
        </w:tc>
        <w:tc>
          <w:tcPr>
            <w:tcW w:w="4303"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428C0C9" w14:textId="77777777" w:rsidR="00740B84" w:rsidRPr="00740B84" w:rsidRDefault="00740B84" w:rsidP="00740B84">
            <w:pPr>
              <w:jc w:val="center"/>
              <w:rPr>
                <w:rFonts w:cstheme="minorHAnsi"/>
                <w:b/>
                <w:bCs/>
                <w:sz w:val="18"/>
                <w:szCs w:val="18"/>
              </w:rPr>
            </w:pPr>
            <w:r w:rsidRPr="00740B84">
              <w:rPr>
                <w:rFonts w:cstheme="minorHAnsi"/>
                <w:b/>
                <w:bCs/>
                <w:color w:val="FFFFFF" w:themeColor="light1"/>
                <w:kern w:val="24"/>
                <w:sz w:val="18"/>
                <w:szCs w:val="18"/>
              </w:rPr>
              <w:t>Definition</w:t>
            </w:r>
          </w:p>
        </w:tc>
      </w:tr>
      <w:tr w:rsidR="00740B84" w:rsidRPr="00740B84" w14:paraId="7F3A0F13" w14:textId="77777777" w:rsidTr="00032057">
        <w:trPr>
          <w:tblHeader/>
        </w:trPr>
        <w:tc>
          <w:tcPr>
            <w:tcW w:w="1710" w:type="dxa"/>
            <w:tcBorders>
              <w:top w:val="single" w:sz="24" w:space="0" w:color="FFFFFF"/>
              <w:left w:val="single" w:sz="8" w:space="0" w:color="FFFFFF"/>
              <w:bottom w:val="single" w:sz="8" w:space="0" w:color="FFFFFF"/>
              <w:right w:val="single" w:sz="8" w:space="0" w:color="FFFFFF"/>
            </w:tcBorders>
            <w:shd w:val="clear" w:color="auto" w:fill="4472C4"/>
            <w:vAlign w:val="center"/>
          </w:tcPr>
          <w:p w14:paraId="65C2D15F"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CPV_nom</w:t>
            </w:r>
          </w:p>
        </w:tc>
        <w:tc>
          <w:tcPr>
            <w:tcW w:w="3077" w:type="dxa"/>
            <w:tcBorders>
              <w:top w:val="single" w:sz="24" w:space="0" w:color="FFFFFF"/>
              <w:left w:val="single" w:sz="8" w:space="0" w:color="FFFFFF"/>
              <w:bottom w:val="single" w:sz="8" w:space="0" w:color="FFFFFF"/>
              <w:right w:val="single" w:sz="8" w:space="0" w:color="FFFFFF"/>
            </w:tcBorders>
            <w:shd w:val="clear" w:color="auto" w:fill="CFD5EA"/>
            <w:vAlign w:val="center"/>
          </w:tcPr>
          <w:p w14:paraId="7DE71BB3"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24" w:space="0" w:color="FFFFFF"/>
              <w:left w:val="single" w:sz="8" w:space="0" w:color="FFFFFF"/>
              <w:bottom w:val="single" w:sz="8" w:space="0" w:color="FFFFFF"/>
              <w:right w:val="single" w:sz="8" w:space="0" w:color="FFFFFF"/>
            </w:tcBorders>
            <w:shd w:val="clear" w:color="auto" w:fill="CFD5EA"/>
            <w:vAlign w:val="center"/>
          </w:tcPr>
          <w:p w14:paraId="261E9B57"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Nominal value for CPV Towantic Energy Center Gross Load (MW) measured hourly</w:t>
            </w:r>
          </w:p>
        </w:tc>
      </w:tr>
      <w:tr w:rsidR="00740B84" w:rsidRPr="00740B84" w14:paraId="4465F941"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71614E20"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OA_nom</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3CFF1624"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Daily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210127F0"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 xml:space="preserve">Nominal value for Oxford “Algonquin” Compressor station throughput (MDTH/day) measured daily </w:t>
            </w:r>
          </w:p>
        </w:tc>
      </w:tr>
      <w:tr w:rsidR="00740B84" w:rsidRPr="00740B84" w14:paraId="371EC0C3"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17180F01"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CPV_change</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11044B6B" w14:textId="77777777" w:rsidR="00740B84" w:rsidRPr="00740B84" w:rsidRDefault="00740B84" w:rsidP="00740B84">
            <w:pPr>
              <w:rPr>
                <w:rFonts w:cstheme="minorHAnsi"/>
                <w:sz w:val="18"/>
                <w:szCs w:val="18"/>
              </w:rPr>
            </w:pPr>
            <w:r w:rsidRPr="00740B84">
              <w:rPr>
                <w:rFonts w:eastAsia="Calibri"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6CCE083B"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Magnitude of change in CPV Towantic Gross Load (MW) over last 3 hours</w:t>
            </w:r>
          </w:p>
        </w:tc>
      </w:tr>
      <w:tr w:rsidR="00740B84" w:rsidRPr="00740B84" w14:paraId="776E96C9"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31D5C019"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OA_change</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70374EF4"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Daily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14DCD89C"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Magnitude of change in Oxford “Algonquin” throughput (MDTH/day) measured over last 3 hours</w:t>
            </w:r>
          </w:p>
        </w:tc>
      </w:tr>
      <w:tr w:rsidR="00740B84" w:rsidRPr="00740B84" w14:paraId="70EF7A1E"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689B8D1C"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Temp_c</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3281612F"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287A2523"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Temperature (degrees F) primarily at each PA site, with missing values imputed from the Waterbury-Oxford Airport (WOA) data (Gunntown only; 5.4% missing), measured hourly; a non-linear function of Temperature was used given the findings from decile means</w:t>
            </w:r>
          </w:p>
        </w:tc>
      </w:tr>
      <w:tr w:rsidR="00740B84" w:rsidRPr="00740B84" w14:paraId="278E6F9E"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2E2CB8E6"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RH_c</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04BE2DE5"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0EF3519B"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Relative Humidity (%) primarily at each PA site, with missing values imputed from WOA data; a non-linear function of RH was used given the findings from decile means</w:t>
            </w:r>
          </w:p>
        </w:tc>
      </w:tr>
      <w:tr w:rsidR="00740B84" w:rsidRPr="00740B84" w14:paraId="7A5D2C5F"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1E5CBEBE" w14:textId="77777777" w:rsidR="00740B84" w:rsidRPr="00740B84" w:rsidRDefault="00740B84" w:rsidP="00740B84">
            <w:pPr>
              <w:rPr>
                <w:rFonts w:cstheme="minorHAnsi"/>
                <w:sz w:val="18"/>
                <w:szCs w:val="18"/>
              </w:rPr>
            </w:pPr>
            <w:r w:rsidRPr="00740B84">
              <w:rPr>
                <w:rFonts w:eastAsia="Calibri" w:cstheme="minorHAnsi"/>
                <w:b/>
                <w:bCs/>
                <w:color w:val="FFFFFF" w:themeColor="light1"/>
                <w:kern w:val="24"/>
                <w:sz w:val="18"/>
                <w:szCs w:val="18"/>
              </w:rPr>
              <w:t>Morning</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670E374B" w14:textId="77777777" w:rsidR="00740B84" w:rsidRPr="00740B84" w:rsidRDefault="00740B84" w:rsidP="00740B84">
            <w:pPr>
              <w:rPr>
                <w:rFonts w:cstheme="minorHAnsi"/>
                <w:sz w:val="18"/>
                <w:szCs w:val="18"/>
              </w:rPr>
            </w:pPr>
            <w:r w:rsidRPr="00740B84">
              <w:rPr>
                <w:rFonts w:eastAsia="Calibri" w:cstheme="minorHAnsi"/>
                <w:color w:val="000000" w:themeColor="text1"/>
                <w:kern w:val="24"/>
                <w:sz w:val="18"/>
                <w:szCs w:val="18"/>
              </w:rPr>
              <w:t>Hourly data from UTC timestamp</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276C21E6" w14:textId="77777777" w:rsidR="00740B84" w:rsidRPr="00740B84" w:rsidRDefault="00740B84" w:rsidP="00740B84">
            <w:pPr>
              <w:rPr>
                <w:rFonts w:cstheme="minorHAnsi"/>
                <w:sz w:val="18"/>
                <w:szCs w:val="18"/>
              </w:rPr>
            </w:pPr>
            <w:r w:rsidRPr="00740B84">
              <w:rPr>
                <w:rFonts w:eastAsia="Calibri" w:cstheme="minorHAnsi"/>
                <w:color w:val="000000" w:themeColor="text1"/>
                <w:kern w:val="24"/>
                <w:sz w:val="18"/>
                <w:szCs w:val="18"/>
              </w:rPr>
              <w:t>Indicator (0/1) variable for local morning</w:t>
            </w:r>
          </w:p>
        </w:tc>
      </w:tr>
      <w:tr w:rsidR="00740B84" w:rsidRPr="00740B84" w14:paraId="46EE00A1"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637C4513"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Weekday</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3172E0D1"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Daily data from UTC timestamp</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1F276F85"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Indicator variable for weekday vs weekend</w:t>
            </w:r>
          </w:p>
        </w:tc>
      </w:tr>
      <w:tr w:rsidR="00740B84" w:rsidRPr="00740B84" w14:paraId="643BC1BA"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339B0CFC"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HrlyPrecip</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5E4DF9FC"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707C1B99"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Total precipitation at WOA measured hourly (inches)</w:t>
            </w:r>
          </w:p>
        </w:tc>
      </w:tr>
      <w:tr w:rsidR="00740B84" w:rsidRPr="00740B84" w14:paraId="0C72245B"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6383F43B"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HrlyViz</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583D5858"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44730ACD"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Visibility at WOA measured hourly (miles)</w:t>
            </w:r>
          </w:p>
        </w:tc>
      </w:tr>
      <w:tr w:rsidR="00740B84" w:rsidRPr="00740B84" w14:paraId="6ACA0269"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11E96E49"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HrlyWindSpd</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433894FA"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6CB805F9"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Wind speed at WOA measured hourly (mph)</w:t>
            </w:r>
          </w:p>
        </w:tc>
      </w:tr>
      <w:tr w:rsidR="00740B84" w:rsidRPr="00740B84" w14:paraId="2D650219"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62CB7825"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WindNW</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32CD02FA"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7DF7FAFF"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Indicator for WOA wind direction generally from the northwest</w:t>
            </w:r>
          </w:p>
        </w:tc>
      </w:tr>
      <w:tr w:rsidR="00740B84" w:rsidRPr="00740B84" w14:paraId="337FA038"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170E3D7F"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WindSW</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1859DE65"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4AB59771"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Indicator for WOA wind direction generally from the southwest</w:t>
            </w:r>
          </w:p>
        </w:tc>
      </w:tr>
      <w:tr w:rsidR="00740B84" w:rsidRPr="00740B84" w14:paraId="10309EC3"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423259D6"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WindNE</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20AD4A40"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3306351E"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Indicator for WOA wind direction generally from the northeast</w:t>
            </w:r>
          </w:p>
        </w:tc>
      </w:tr>
      <w:tr w:rsidR="00740B84" w:rsidRPr="00740B84" w14:paraId="70153AB8"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344750AB"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L3H_precip</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2EEE81F2"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0EFBE1E1"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Leading 3 hours total precipitation at WOA measured hourly (inches)</w:t>
            </w:r>
          </w:p>
        </w:tc>
      </w:tr>
      <w:tr w:rsidR="00740B84" w:rsidRPr="00740B84" w14:paraId="42A15A94"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797A97B5"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L3H_Temp</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6F1AE620"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75FB3EB3"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Leading 3 hours of temperature (degrees F)</w:t>
            </w:r>
          </w:p>
        </w:tc>
      </w:tr>
      <w:tr w:rsidR="00740B84" w:rsidRPr="00740B84" w14:paraId="387059B6"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431CBBDA"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L3H_RH</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405F7D1A"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2A4F1F4B"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Leading 3 hours of relative humidity (%)</w:t>
            </w:r>
          </w:p>
        </w:tc>
      </w:tr>
      <w:tr w:rsidR="00740B84" w:rsidRPr="00740B84" w14:paraId="24E87FD1"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492E704F"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L3H_WindSpd</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159774B2"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Hourly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6E649D03" w14:textId="77777777" w:rsidR="00740B84" w:rsidRPr="00740B84" w:rsidRDefault="00740B84" w:rsidP="00740B84">
            <w:pPr>
              <w:rPr>
                <w:rFonts w:cstheme="minorHAnsi"/>
                <w:sz w:val="18"/>
                <w:szCs w:val="18"/>
              </w:rPr>
            </w:pPr>
            <w:r w:rsidRPr="00740B84">
              <w:rPr>
                <w:rFonts w:cstheme="minorHAnsi"/>
                <w:color w:val="000000" w:themeColor="dark1"/>
                <w:kern w:val="24"/>
                <w:sz w:val="18"/>
                <w:szCs w:val="18"/>
              </w:rPr>
              <w:t>Leading 3 hours of WindSpd (mph)</w:t>
            </w:r>
          </w:p>
        </w:tc>
      </w:tr>
      <w:tr w:rsidR="00740B84" w:rsidRPr="00740B84" w14:paraId="41241FAD"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067C34FE"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Yday_Temp</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6609B35C"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Daily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1D32CE61"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Average temperature one day prior</w:t>
            </w:r>
          </w:p>
        </w:tc>
      </w:tr>
      <w:tr w:rsidR="00740B84" w:rsidRPr="00740B84" w14:paraId="2760C1F0"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21E011C8"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Yday_RH</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2C16E8A5"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Daily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05E7C442"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Average relative humidity one day prior</w:t>
            </w:r>
          </w:p>
        </w:tc>
      </w:tr>
      <w:tr w:rsidR="00740B84" w:rsidRPr="00740B84" w14:paraId="76EB3C89"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45FCE33D"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Yday_WindSpd</w:t>
            </w:r>
          </w:p>
        </w:tc>
        <w:tc>
          <w:tcPr>
            <w:tcW w:w="3077"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11A666D7"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Daily data</w:t>
            </w:r>
          </w:p>
        </w:tc>
        <w:tc>
          <w:tcPr>
            <w:tcW w:w="4303" w:type="dxa"/>
            <w:tcBorders>
              <w:top w:val="single" w:sz="8" w:space="0" w:color="FFFFFF"/>
              <w:left w:val="single" w:sz="8" w:space="0" w:color="FFFFFF"/>
              <w:bottom w:val="single" w:sz="8" w:space="0" w:color="FFFFFF"/>
              <w:right w:val="single" w:sz="8" w:space="0" w:color="FFFFFF"/>
            </w:tcBorders>
            <w:shd w:val="clear" w:color="auto" w:fill="CFD5EA"/>
            <w:vAlign w:val="center"/>
          </w:tcPr>
          <w:p w14:paraId="37C40B1E"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Average wind speed one day prior</w:t>
            </w:r>
          </w:p>
        </w:tc>
      </w:tr>
      <w:tr w:rsidR="00740B84" w:rsidRPr="00740B84" w14:paraId="7D1901F1" w14:textId="77777777" w:rsidTr="00032057">
        <w:trPr>
          <w:tblHeader/>
        </w:trPr>
        <w:tc>
          <w:tcPr>
            <w:tcW w:w="1710" w:type="dxa"/>
            <w:tcBorders>
              <w:top w:val="single" w:sz="8" w:space="0" w:color="FFFFFF"/>
              <w:left w:val="single" w:sz="8" w:space="0" w:color="FFFFFF"/>
              <w:bottom w:val="single" w:sz="8" w:space="0" w:color="FFFFFF"/>
              <w:right w:val="single" w:sz="8" w:space="0" w:color="FFFFFF"/>
            </w:tcBorders>
            <w:shd w:val="clear" w:color="auto" w:fill="4472C4"/>
            <w:vAlign w:val="center"/>
          </w:tcPr>
          <w:p w14:paraId="397E4E47" w14:textId="77777777" w:rsidR="00740B84" w:rsidRPr="00740B84" w:rsidRDefault="00740B84" w:rsidP="00740B84">
            <w:pPr>
              <w:rPr>
                <w:rFonts w:cstheme="minorHAnsi"/>
                <w:sz w:val="18"/>
                <w:szCs w:val="18"/>
              </w:rPr>
            </w:pPr>
            <w:r w:rsidRPr="00740B84">
              <w:rPr>
                <w:rFonts w:cstheme="minorHAnsi"/>
                <w:b/>
                <w:bCs/>
                <w:color w:val="FFFFFF" w:themeColor="light1"/>
                <w:kern w:val="24"/>
                <w:sz w:val="18"/>
                <w:szCs w:val="18"/>
              </w:rPr>
              <w:t>Yday_Precip</w:t>
            </w:r>
          </w:p>
        </w:tc>
        <w:tc>
          <w:tcPr>
            <w:tcW w:w="3077"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3D8DD308"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Daily data</w:t>
            </w:r>
          </w:p>
        </w:tc>
        <w:tc>
          <w:tcPr>
            <w:tcW w:w="4303" w:type="dxa"/>
            <w:tcBorders>
              <w:top w:val="single" w:sz="8" w:space="0" w:color="FFFFFF"/>
              <w:left w:val="single" w:sz="8" w:space="0" w:color="FFFFFF"/>
              <w:bottom w:val="single" w:sz="8" w:space="0" w:color="FFFFFF"/>
              <w:right w:val="single" w:sz="8" w:space="0" w:color="FFFFFF"/>
            </w:tcBorders>
            <w:shd w:val="clear" w:color="auto" w:fill="E9EBF5"/>
            <w:vAlign w:val="center"/>
          </w:tcPr>
          <w:p w14:paraId="04E5C090" w14:textId="77777777" w:rsidR="00740B84" w:rsidRPr="00740B84" w:rsidRDefault="00740B84" w:rsidP="00740B84">
            <w:pPr>
              <w:keepNext/>
              <w:rPr>
                <w:rFonts w:cstheme="minorHAnsi"/>
                <w:sz w:val="18"/>
                <w:szCs w:val="18"/>
              </w:rPr>
            </w:pPr>
            <w:r w:rsidRPr="00740B84">
              <w:rPr>
                <w:rFonts w:cstheme="minorHAnsi"/>
                <w:color w:val="000000" w:themeColor="dark1"/>
                <w:kern w:val="24"/>
                <w:sz w:val="18"/>
                <w:szCs w:val="18"/>
              </w:rPr>
              <w:t>Total precipitation one day prior</w:t>
            </w:r>
          </w:p>
        </w:tc>
      </w:tr>
    </w:tbl>
    <w:p w14:paraId="436C6C24" w14:textId="5CCC58D6" w:rsidR="00740B84" w:rsidRPr="00E4522C" w:rsidRDefault="00740B84" w:rsidP="00E4522C">
      <w:pPr>
        <w:spacing w:after="200" w:line="240" w:lineRule="auto"/>
        <w:jc w:val="center"/>
        <w:rPr>
          <w:i/>
          <w:iCs/>
          <w:color w:val="44546A" w:themeColor="text2"/>
          <w:kern w:val="0"/>
          <w:sz w:val="18"/>
          <w:szCs w:val="18"/>
          <w14:ligatures w14:val="none"/>
        </w:rPr>
        <w:sectPr w:rsidR="00740B84" w:rsidRPr="00E4522C" w:rsidSect="008E12BD">
          <w:type w:val="continuous"/>
          <w:pgSz w:w="12240" w:h="15840"/>
          <w:pgMar w:top="1440" w:right="1440" w:bottom="1440" w:left="1440" w:header="720" w:footer="720" w:gutter="0"/>
          <w:lnNumType w:countBy="1" w:restart="continuous"/>
          <w:cols w:space="720"/>
          <w:docGrid w:linePitch="360"/>
        </w:sectPr>
      </w:pPr>
      <w:r w:rsidRPr="00740B84">
        <w:rPr>
          <w:i/>
          <w:iCs/>
          <w:color w:val="44546A" w:themeColor="text2"/>
          <w:kern w:val="0"/>
          <w:sz w:val="18"/>
          <w:szCs w:val="18"/>
          <w14:ligatures w14:val="none"/>
        </w:rPr>
        <w:t>Exogenous variables used in Regressio</w:t>
      </w:r>
      <w:r w:rsidR="00E1008E">
        <w:rPr>
          <w:i/>
          <w:iCs/>
          <w:color w:val="44546A" w:themeColor="text2"/>
          <w:kern w:val="0"/>
          <w:sz w:val="18"/>
          <w:szCs w:val="18"/>
          <w14:ligatures w14:val="none"/>
        </w:rPr>
        <w:t>n</w:t>
      </w:r>
    </w:p>
    <w:tbl>
      <w:tblPr>
        <w:tblStyle w:val="TableGrid"/>
        <w:tblW w:w="9900" w:type="dxa"/>
        <w:tblInd w:w="-365" w:type="dxa"/>
        <w:tblLook w:val="04A0" w:firstRow="1" w:lastRow="0" w:firstColumn="1" w:lastColumn="0" w:noHBand="0" w:noVBand="1"/>
      </w:tblPr>
      <w:tblGrid>
        <w:gridCol w:w="1260"/>
        <w:gridCol w:w="8640"/>
      </w:tblGrid>
      <w:tr w:rsidR="00097F4C" w:rsidRPr="005A2813" w14:paraId="20C589FD" w14:textId="77777777" w:rsidTr="00056F20">
        <w:trPr>
          <w:trHeight w:val="332"/>
          <w:tblHeader/>
        </w:trPr>
        <w:tc>
          <w:tcPr>
            <w:tcW w:w="1260" w:type="dxa"/>
            <w:shd w:val="clear" w:color="auto" w:fill="D9D9D9" w:themeFill="background1" w:themeFillShade="D9"/>
          </w:tcPr>
          <w:p w14:paraId="09DBDB3C" w14:textId="77777777" w:rsidR="00097F4C" w:rsidRPr="005A2813" w:rsidRDefault="00097F4C" w:rsidP="0014609A">
            <w:pPr>
              <w:jc w:val="center"/>
              <w:rPr>
                <w:b/>
                <w:bCs/>
                <w:sz w:val="20"/>
                <w:szCs w:val="20"/>
              </w:rPr>
            </w:pPr>
            <w:r w:rsidRPr="005A2813">
              <w:rPr>
                <w:b/>
                <w:bCs/>
                <w:sz w:val="20"/>
                <w:szCs w:val="20"/>
              </w:rPr>
              <w:lastRenderedPageBreak/>
              <w:t>Sensor Location</w:t>
            </w:r>
          </w:p>
        </w:tc>
        <w:tc>
          <w:tcPr>
            <w:tcW w:w="8640" w:type="dxa"/>
            <w:shd w:val="clear" w:color="auto" w:fill="D9D9D9" w:themeFill="background1" w:themeFillShade="D9"/>
            <w:vAlign w:val="center"/>
          </w:tcPr>
          <w:p w14:paraId="527655C7" w14:textId="2F7AE241" w:rsidR="00097F4C" w:rsidRPr="00097F4C" w:rsidRDefault="00097F4C" w:rsidP="0014609A">
            <w:pPr>
              <w:jc w:val="center"/>
              <w:rPr>
                <w:b/>
                <w:bCs/>
                <w:noProof/>
                <w:sz w:val="20"/>
                <w:szCs w:val="20"/>
              </w:rPr>
            </w:pPr>
            <w:r w:rsidRPr="00057920">
              <w:rPr>
                <w:b/>
                <w:bCs/>
                <w:sz w:val="20"/>
                <w:szCs w:val="20"/>
              </w:rPr>
              <w:t>Predicted vs Actual</w:t>
            </w:r>
            <w:r>
              <w:rPr>
                <w:b/>
                <w:bCs/>
                <w:sz w:val="20"/>
                <w:szCs w:val="20"/>
              </w:rPr>
              <w:t xml:space="preserve"> PM</w:t>
            </w:r>
            <w:r w:rsidRPr="00097F4C">
              <w:rPr>
                <w:b/>
                <w:bCs/>
                <w:sz w:val="20"/>
                <w:szCs w:val="20"/>
                <w:vertAlign w:val="subscript"/>
              </w:rPr>
              <w:t>2.5</w:t>
            </w:r>
            <w:r w:rsidRPr="00057920">
              <w:rPr>
                <w:b/>
                <w:bCs/>
                <w:sz w:val="20"/>
                <w:szCs w:val="20"/>
              </w:rPr>
              <w:t xml:space="preserve"> by Month of Year</w:t>
            </w:r>
          </w:p>
        </w:tc>
      </w:tr>
      <w:tr w:rsidR="00097F4C" w:rsidRPr="005A2813" w14:paraId="30CC64C0" w14:textId="77777777" w:rsidTr="0014609A">
        <w:trPr>
          <w:trHeight w:val="1594"/>
        </w:trPr>
        <w:tc>
          <w:tcPr>
            <w:tcW w:w="1260" w:type="dxa"/>
          </w:tcPr>
          <w:p w14:paraId="554B6874" w14:textId="77777777" w:rsidR="00097F4C" w:rsidRPr="005A2813" w:rsidRDefault="00097F4C" w:rsidP="0014609A">
            <w:pPr>
              <w:jc w:val="center"/>
              <w:rPr>
                <w:sz w:val="18"/>
                <w:szCs w:val="18"/>
              </w:rPr>
            </w:pPr>
            <w:r w:rsidRPr="005A2813">
              <w:rPr>
                <w:sz w:val="18"/>
                <w:szCs w:val="18"/>
              </w:rPr>
              <w:t>Gunntown</w:t>
            </w:r>
          </w:p>
        </w:tc>
        <w:tc>
          <w:tcPr>
            <w:tcW w:w="8640" w:type="dxa"/>
          </w:tcPr>
          <w:p w14:paraId="48F31729" w14:textId="1E2AA605" w:rsidR="00097F4C" w:rsidRPr="005A2813" w:rsidRDefault="00097F4C" w:rsidP="0014609A">
            <w:pPr>
              <w:jc w:val="center"/>
            </w:pPr>
            <w:r>
              <w:rPr>
                <w:noProof/>
              </w:rPr>
              <w:drawing>
                <wp:inline distT="0" distB="0" distL="0" distR="0" wp14:anchorId="652FDDEA" wp14:editId="78613A83">
                  <wp:extent cx="4669954" cy="3497580"/>
                  <wp:effectExtent l="0" t="0" r="0" b="7620"/>
                  <wp:docPr id="537850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7725" cy="3510889"/>
                          </a:xfrm>
                          <a:prstGeom prst="rect">
                            <a:avLst/>
                          </a:prstGeom>
                          <a:noFill/>
                        </pic:spPr>
                      </pic:pic>
                    </a:graphicData>
                  </a:graphic>
                </wp:inline>
              </w:drawing>
            </w:r>
          </w:p>
        </w:tc>
      </w:tr>
      <w:tr w:rsidR="00097F4C" w:rsidRPr="005A2813" w14:paraId="1B0BEA15" w14:textId="77777777" w:rsidTr="0014609A">
        <w:trPr>
          <w:trHeight w:val="1585"/>
        </w:trPr>
        <w:tc>
          <w:tcPr>
            <w:tcW w:w="1260" w:type="dxa"/>
          </w:tcPr>
          <w:p w14:paraId="2C41DFF6" w14:textId="77777777" w:rsidR="00097F4C" w:rsidRPr="005A2813" w:rsidRDefault="00097F4C" w:rsidP="0014609A">
            <w:pPr>
              <w:jc w:val="center"/>
              <w:rPr>
                <w:sz w:val="18"/>
                <w:szCs w:val="18"/>
              </w:rPr>
            </w:pPr>
            <w:r w:rsidRPr="005A2813">
              <w:rPr>
                <w:sz w:val="18"/>
                <w:szCs w:val="18"/>
              </w:rPr>
              <w:t>Long Meadow</w:t>
            </w:r>
          </w:p>
        </w:tc>
        <w:tc>
          <w:tcPr>
            <w:tcW w:w="8640" w:type="dxa"/>
          </w:tcPr>
          <w:p w14:paraId="76399B68" w14:textId="1EF2ED33" w:rsidR="00097F4C" w:rsidRPr="005A2813" w:rsidRDefault="00097F4C" w:rsidP="0014609A">
            <w:pPr>
              <w:jc w:val="center"/>
            </w:pPr>
            <w:r>
              <w:rPr>
                <w:noProof/>
              </w:rPr>
              <w:drawing>
                <wp:inline distT="0" distB="0" distL="0" distR="0" wp14:anchorId="688271FA" wp14:editId="6F5B635A">
                  <wp:extent cx="4693920" cy="3515530"/>
                  <wp:effectExtent l="0" t="0" r="0" b="8890"/>
                  <wp:docPr id="1538131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9439" cy="3534643"/>
                          </a:xfrm>
                          <a:prstGeom prst="rect">
                            <a:avLst/>
                          </a:prstGeom>
                          <a:noFill/>
                        </pic:spPr>
                      </pic:pic>
                    </a:graphicData>
                  </a:graphic>
                </wp:inline>
              </w:drawing>
            </w:r>
          </w:p>
        </w:tc>
      </w:tr>
      <w:tr w:rsidR="00097F4C" w:rsidRPr="005A2813" w14:paraId="028D4C34" w14:textId="77777777" w:rsidTr="0014609A">
        <w:trPr>
          <w:trHeight w:val="1790"/>
        </w:trPr>
        <w:tc>
          <w:tcPr>
            <w:tcW w:w="1260" w:type="dxa"/>
          </w:tcPr>
          <w:p w14:paraId="331FE080" w14:textId="77777777" w:rsidR="00097F4C" w:rsidRPr="005A2813" w:rsidRDefault="00097F4C" w:rsidP="0014609A">
            <w:pPr>
              <w:jc w:val="center"/>
              <w:rPr>
                <w:sz w:val="18"/>
                <w:szCs w:val="18"/>
              </w:rPr>
            </w:pPr>
            <w:r w:rsidRPr="005A2813">
              <w:rPr>
                <w:sz w:val="18"/>
                <w:szCs w:val="18"/>
              </w:rPr>
              <w:lastRenderedPageBreak/>
              <w:t>Lake Zoar</w:t>
            </w:r>
          </w:p>
        </w:tc>
        <w:tc>
          <w:tcPr>
            <w:tcW w:w="8640" w:type="dxa"/>
          </w:tcPr>
          <w:p w14:paraId="68F4632B" w14:textId="2E9E4A56" w:rsidR="00097F4C" w:rsidRPr="005A2813" w:rsidRDefault="00097F4C" w:rsidP="00097F4C">
            <w:pPr>
              <w:keepNext/>
              <w:jc w:val="center"/>
            </w:pPr>
            <w:r>
              <w:rPr>
                <w:noProof/>
              </w:rPr>
              <w:drawing>
                <wp:inline distT="0" distB="0" distL="0" distR="0" wp14:anchorId="09969DE3" wp14:editId="7233BC5E">
                  <wp:extent cx="4700476" cy="3520440"/>
                  <wp:effectExtent l="0" t="0" r="5080" b="3810"/>
                  <wp:docPr id="278528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0363" cy="3527845"/>
                          </a:xfrm>
                          <a:prstGeom prst="rect">
                            <a:avLst/>
                          </a:prstGeom>
                          <a:noFill/>
                        </pic:spPr>
                      </pic:pic>
                    </a:graphicData>
                  </a:graphic>
                </wp:inline>
              </w:drawing>
            </w:r>
          </w:p>
        </w:tc>
      </w:tr>
    </w:tbl>
    <w:p w14:paraId="402C00AF" w14:textId="7769EE2D" w:rsidR="004D252C" w:rsidRDefault="00097F4C" w:rsidP="00097F4C">
      <w:pPr>
        <w:pStyle w:val="Caption"/>
        <w:jc w:val="center"/>
      </w:pPr>
      <w:r w:rsidRPr="00876D7E">
        <w:t>Modeled vs Actual probability of elevated PM2.5</w:t>
      </w:r>
    </w:p>
    <w:p w14:paraId="22FF0D92" w14:textId="77777777" w:rsidR="00A6767A" w:rsidRDefault="00A6767A" w:rsidP="00A6767A">
      <w:pPr>
        <w:spacing w:after="0"/>
      </w:pPr>
    </w:p>
    <w:p w14:paraId="399CF24C" w14:textId="77777777" w:rsidR="00A6767A" w:rsidRPr="00A6767A" w:rsidRDefault="00A6767A" w:rsidP="00A6767A">
      <w:r w:rsidRPr="00A6767A">
        <w:t>The following describes all data and software files and provides a guide for users.</w:t>
      </w:r>
    </w:p>
    <w:p w14:paraId="55081B29" w14:textId="77777777" w:rsidR="00A6767A" w:rsidRPr="00A6767A" w:rsidRDefault="00A6767A" w:rsidP="00A6767A">
      <w:r w:rsidRPr="00A6767A">
        <w:rPr>
          <w:b/>
          <w:bCs/>
        </w:rPr>
        <w:t>Contents</w:t>
      </w:r>
      <w:r w:rsidRPr="00A6767A">
        <w:t>:</w:t>
      </w:r>
    </w:p>
    <w:tbl>
      <w:tblPr>
        <w:tblStyle w:val="TableGrid1"/>
        <w:tblW w:w="0" w:type="auto"/>
        <w:tblLook w:val="04A0" w:firstRow="1" w:lastRow="0" w:firstColumn="1" w:lastColumn="0" w:noHBand="0" w:noVBand="1"/>
      </w:tblPr>
      <w:tblGrid>
        <w:gridCol w:w="1160"/>
        <w:gridCol w:w="3575"/>
        <w:gridCol w:w="2730"/>
        <w:gridCol w:w="1885"/>
      </w:tblGrid>
      <w:tr w:rsidR="00A6767A" w:rsidRPr="00A6767A" w14:paraId="348811D0" w14:textId="77777777" w:rsidTr="00922FFD">
        <w:tc>
          <w:tcPr>
            <w:tcW w:w="1160" w:type="dxa"/>
            <w:shd w:val="clear" w:color="auto" w:fill="D9D9D9" w:themeFill="background1" w:themeFillShade="D9"/>
          </w:tcPr>
          <w:p w14:paraId="3306CDA9" w14:textId="77777777" w:rsidR="00A6767A" w:rsidRPr="00A6767A" w:rsidRDefault="00A6767A" w:rsidP="00A6767A">
            <w:pPr>
              <w:rPr>
                <w:b/>
                <w:bCs/>
                <w:sz w:val="18"/>
                <w:szCs w:val="18"/>
              </w:rPr>
            </w:pPr>
            <w:r w:rsidRPr="00A6767A">
              <w:rPr>
                <w:b/>
                <w:bCs/>
                <w:sz w:val="18"/>
                <w:szCs w:val="18"/>
              </w:rPr>
              <w:t>Site</w:t>
            </w:r>
          </w:p>
        </w:tc>
        <w:tc>
          <w:tcPr>
            <w:tcW w:w="3575" w:type="dxa"/>
            <w:shd w:val="clear" w:color="auto" w:fill="D9D9D9" w:themeFill="background1" w:themeFillShade="D9"/>
          </w:tcPr>
          <w:p w14:paraId="270C971A" w14:textId="77777777" w:rsidR="00A6767A" w:rsidRPr="00A6767A" w:rsidRDefault="00A6767A" w:rsidP="00A6767A">
            <w:pPr>
              <w:rPr>
                <w:b/>
                <w:bCs/>
                <w:sz w:val="18"/>
                <w:szCs w:val="18"/>
              </w:rPr>
            </w:pPr>
            <w:r w:rsidRPr="00A6767A">
              <w:rPr>
                <w:b/>
                <w:bCs/>
                <w:sz w:val="18"/>
                <w:szCs w:val="18"/>
              </w:rPr>
              <w:t>File</w:t>
            </w:r>
          </w:p>
        </w:tc>
        <w:tc>
          <w:tcPr>
            <w:tcW w:w="2730" w:type="dxa"/>
            <w:shd w:val="clear" w:color="auto" w:fill="D9D9D9" w:themeFill="background1" w:themeFillShade="D9"/>
          </w:tcPr>
          <w:p w14:paraId="290D7798" w14:textId="77777777" w:rsidR="00A6767A" w:rsidRPr="00A6767A" w:rsidRDefault="00A6767A" w:rsidP="00A6767A">
            <w:pPr>
              <w:rPr>
                <w:b/>
                <w:bCs/>
                <w:sz w:val="18"/>
                <w:szCs w:val="18"/>
              </w:rPr>
            </w:pPr>
            <w:r w:rsidRPr="00A6767A">
              <w:rPr>
                <w:b/>
                <w:bCs/>
                <w:sz w:val="18"/>
                <w:szCs w:val="18"/>
              </w:rPr>
              <w:t>Purpose</w:t>
            </w:r>
          </w:p>
        </w:tc>
        <w:tc>
          <w:tcPr>
            <w:tcW w:w="1885" w:type="dxa"/>
            <w:shd w:val="clear" w:color="auto" w:fill="D9D9D9" w:themeFill="background1" w:themeFillShade="D9"/>
          </w:tcPr>
          <w:p w14:paraId="04B1D013" w14:textId="77777777" w:rsidR="00A6767A" w:rsidRPr="00A6767A" w:rsidRDefault="00A6767A" w:rsidP="00A6767A">
            <w:pPr>
              <w:rPr>
                <w:b/>
                <w:bCs/>
                <w:sz w:val="18"/>
                <w:szCs w:val="18"/>
              </w:rPr>
            </w:pPr>
            <w:r w:rsidRPr="00A6767A">
              <w:rPr>
                <w:b/>
                <w:bCs/>
                <w:sz w:val="18"/>
                <w:szCs w:val="18"/>
              </w:rPr>
              <w:t>Use</w:t>
            </w:r>
          </w:p>
        </w:tc>
      </w:tr>
      <w:tr w:rsidR="00A6767A" w:rsidRPr="00A6767A" w14:paraId="7ED09CFE" w14:textId="77777777" w:rsidTr="00922FFD">
        <w:tc>
          <w:tcPr>
            <w:tcW w:w="1160" w:type="dxa"/>
          </w:tcPr>
          <w:p w14:paraId="63203925" w14:textId="77777777" w:rsidR="00A6767A" w:rsidRPr="00A6767A" w:rsidRDefault="00A6767A" w:rsidP="00A6767A">
            <w:pPr>
              <w:rPr>
                <w:sz w:val="18"/>
                <w:szCs w:val="18"/>
              </w:rPr>
            </w:pPr>
            <w:r w:rsidRPr="00A6767A">
              <w:rPr>
                <w:sz w:val="18"/>
                <w:szCs w:val="18"/>
              </w:rPr>
              <w:t>All</w:t>
            </w:r>
          </w:p>
        </w:tc>
        <w:tc>
          <w:tcPr>
            <w:tcW w:w="3575" w:type="dxa"/>
          </w:tcPr>
          <w:p w14:paraId="663D1F73" w14:textId="77777777" w:rsidR="00A6767A" w:rsidRPr="00A6767A" w:rsidRDefault="00A6767A" w:rsidP="00A6767A">
            <w:pPr>
              <w:rPr>
                <w:sz w:val="18"/>
                <w:szCs w:val="18"/>
              </w:rPr>
            </w:pPr>
            <w:r w:rsidRPr="00A6767A">
              <w:rPr>
                <w:sz w:val="18"/>
                <w:szCs w:val="18"/>
              </w:rPr>
              <w:t>DEEP modeling data 2021-1H2022 formatted.csv</w:t>
            </w:r>
          </w:p>
        </w:tc>
        <w:tc>
          <w:tcPr>
            <w:tcW w:w="2730" w:type="dxa"/>
          </w:tcPr>
          <w:p w14:paraId="51EC64E7" w14:textId="77777777" w:rsidR="00A6767A" w:rsidRPr="00A6767A" w:rsidRDefault="00A6767A" w:rsidP="00A6767A">
            <w:pPr>
              <w:rPr>
                <w:sz w:val="18"/>
                <w:szCs w:val="18"/>
              </w:rPr>
            </w:pPr>
            <w:r w:rsidRPr="00A6767A">
              <w:rPr>
                <w:sz w:val="18"/>
                <w:szCs w:val="18"/>
              </w:rPr>
              <w:t>Waterbury FEM Monitor data</w:t>
            </w:r>
          </w:p>
        </w:tc>
        <w:tc>
          <w:tcPr>
            <w:tcW w:w="1885" w:type="dxa"/>
          </w:tcPr>
          <w:p w14:paraId="74E7E1DC" w14:textId="77777777" w:rsidR="00A6767A" w:rsidRPr="00A6767A" w:rsidRDefault="00A6767A" w:rsidP="00A6767A">
            <w:pPr>
              <w:rPr>
                <w:sz w:val="18"/>
                <w:szCs w:val="18"/>
              </w:rPr>
            </w:pPr>
            <w:r w:rsidRPr="00A6767A">
              <w:rPr>
                <w:sz w:val="18"/>
                <w:szCs w:val="18"/>
              </w:rPr>
              <w:t>SQL input (main table)</w:t>
            </w:r>
          </w:p>
        </w:tc>
      </w:tr>
      <w:tr w:rsidR="00A6767A" w:rsidRPr="00A6767A" w14:paraId="3EA42367" w14:textId="77777777" w:rsidTr="00922FFD">
        <w:tc>
          <w:tcPr>
            <w:tcW w:w="1160" w:type="dxa"/>
          </w:tcPr>
          <w:p w14:paraId="2423C804" w14:textId="77777777" w:rsidR="00A6767A" w:rsidRPr="00A6767A" w:rsidRDefault="00A6767A" w:rsidP="00A6767A">
            <w:pPr>
              <w:rPr>
                <w:sz w:val="18"/>
                <w:szCs w:val="18"/>
              </w:rPr>
            </w:pPr>
            <w:r w:rsidRPr="00A6767A">
              <w:rPr>
                <w:sz w:val="18"/>
                <w:szCs w:val="18"/>
              </w:rPr>
              <w:t>All</w:t>
            </w:r>
          </w:p>
        </w:tc>
        <w:tc>
          <w:tcPr>
            <w:tcW w:w="3575" w:type="dxa"/>
          </w:tcPr>
          <w:p w14:paraId="0BBD1228" w14:textId="77777777" w:rsidR="00A6767A" w:rsidRPr="00A6767A" w:rsidRDefault="00A6767A" w:rsidP="00A6767A">
            <w:pPr>
              <w:rPr>
                <w:sz w:val="18"/>
                <w:szCs w:val="18"/>
              </w:rPr>
            </w:pPr>
            <w:r w:rsidRPr="00A6767A">
              <w:rPr>
                <w:sz w:val="18"/>
                <w:szCs w:val="18"/>
              </w:rPr>
              <w:t>Towantic NG Consumption Data Formatted.csv</w:t>
            </w:r>
          </w:p>
        </w:tc>
        <w:tc>
          <w:tcPr>
            <w:tcW w:w="2730" w:type="dxa"/>
          </w:tcPr>
          <w:p w14:paraId="6F6E2DB1" w14:textId="77777777" w:rsidR="00A6767A" w:rsidRPr="00A6767A" w:rsidRDefault="00A6767A" w:rsidP="00A6767A">
            <w:pPr>
              <w:rPr>
                <w:sz w:val="18"/>
                <w:szCs w:val="18"/>
              </w:rPr>
            </w:pPr>
            <w:r w:rsidRPr="00A6767A">
              <w:rPr>
                <w:sz w:val="18"/>
                <w:szCs w:val="18"/>
              </w:rPr>
              <w:t>Natural Gas consumption data for Towantic Energy Ctr</w:t>
            </w:r>
          </w:p>
        </w:tc>
        <w:tc>
          <w:tcPr>
            <w:tcW w:w="1885" w:type="dxa"/>
          </w:tcPr>
          <w:p w14:paraId="70DBE319" w14:textId="77777777" w:rsidR="00A6767A" w:rsidRPr="00A6767A" w:rsidRDefault="00A6767A" w:rsidP="00A6767A">
            <w:pPr>
              <w:rPr>
                <w:sz w:val="18"/>
                <w:szCs w:val="18"/>
              </w:rPr>
            </w:pPr>
            <w:r w:rsidRPr="00A6767A">
              <w:rPr>
                <w:sz w:val="18"/>
                <w:szCs w:val="18"/>
              </w:rPr>
              <w:t>SQL input</w:t>
            </w:r>
          </w:p>
        </w:tc>
      </w:tr>
      <w:tr w:rsidR="00A6767A" w:rsidRPr="00A6767A" w14:paraId="23D4CD89" w14:textId="77777777" w:rsidTr="00922FFD">
        <w:tc>
          <w:tcPr>
            <w:tcW w:w="1160" w:type="dxa"/>
          </w:tcPr>
          <w:p w14:paraId="39EF00DB" w14:textId="77777777" w:rsidR="00A6767A" w:rsidRPr="00A6767A" w:rsidRDefault="00A6767A" w:rsidP="00A6767A">
            <w:pPr>
              <w:rPr>
                <w:sz w:val="18"/>
                <w:szCs w:val="18"/>
              </w:rPr>
            </w:pPr>
            <w:r w:rsidRPr="00A6767A">
              <w:rPr>
                <w:sz w:val="18"/>
                <w:szCs w:val="18"/>
              </w:rPr>
              <w:t>All</w:t>
            </w:r>
          </w:p>
        </w:tc>
        <w:tc>
          <w:tcPr>
            <w:tcW w:w="3575" w:type="dxa"/>
          </w:tcPr>
          <w:p w14:paraId="2100B49E" w14:textId="77777777" w:rsidR="00A6767A" w:rsidRPr="00A6767A" w:rsidRDefault="00A6767A" w:rsidP="00A6767A">
            <w:pPr>
              <w:rPr>
                <w:sz w:val="18"/>
                <w:szCs w:val="18"/>
              </w:rPr>
            </w:pPr>
            <w:r w:rsidRPr="00A6767A">
              <w:rPr>
                <w:sz w:val="18"/>
                <w:szCs w:val="18"/>
              </w:rPr>
              <w:t>WB_precip formatted.csv</w:t>
            </w:r>
          </w:p>
        </w:tc>
        <w:tc>
          <w:tcPr>
            <w:tcW w:w="2730" w:type="dxa"/>
          </w:tcPr>
          <w:p w14:paraId="331DC9D2" w14:textId="77777777" w:rsidR="00A6767A" w:rsidRPr="00A6767A" w:rsidRDefault="00A6767A" w:rsidP="00A6767A">
            <w:pPr>
              <w:rPr>
                <w:sz w:val="18"/>
                <w:szCs w:val="18"/>
              </w:rPr>
            </w:pPr>
            <w:r w:rsidRPr="00A6767A">
              <w:rPr>
                <w:sz w:val="18"/>
                <w:szCs w:val="18"/>
              </w:rPr>
              <w:t>Waterbury precipitation data</w:t>
            </w:r>
          </w:p>
        </w:tc>
        <w:tc>
          <w:tcPr>
            <w:tcW w:w="1885" w:type="dxa"/>
          </w:tcPr>
          <w:p w14:paraId="18D44E84" w14:textId="77777777" w:rsidR="00A6767A" w:rsidRPr="00A6767A" w:rsidRDefault="00A6767A" w:rsidP="00A6767A">
            <w:pPr>
              <w:rPr>
                <w:sz w:val="18"/>
                <w:szCs w:val="18"/>
              </w:rPr>
            </w:pPr>
            <w:r w:rsidRPr="00A6767A">
              <w:rPr>
                <w:sz w:val="18"/>
                <w:szCs w:val="18"/>
              </w:rPr>
              <w:t>SQL input</w:t>
            </w:r>
          </w:p>
        </w:tc>
      </w:tr>
      <w:tr w:rsidR="00A6767A" w:rsidRPr="00A6767A" w14:paraId="652D08B4" w14:textId="77777777" w:rsidTr="00922FFD">
        <w:tc>
          <w:tcPr>
            <w:tcW w:w="1160" w:type="dxa"/>
          </w:tcPr>
          <w:p w14:paraId="35DDC15C" w14:textId="77777777" w:rsidR="00A6767A" w:rsidRPr="00A6767A" w:rsidRDefault="00A6767A" w:rsidP="00A6767A">
            <w:pPr>
              <w:rPr>
                <w:sz w:val="18"/>
                <w:szCs w:val="18"/>
              </w:rPr>
            </w:pPr>
            <w:r w:rsidRPr="00A6767A">
              <w:rPr>
                <w:sz w:val="18"/>
                <w:szCs w:val="18"/>
              </w:rPr>
              <w:t>All</w:t>
            </w:r>
          </w:p>
        </w:tc>
        <w:tc>
          <w:tcPr>
            <w:tcW w:w="3575" w:type="dxa"/>
          </w:tcPr>
          <w:p w14:paraId="174FAFEE" w14:textId="77777777" w:rsidR="00A6767A" w:rsidRPr="00A6767A" w:rsidRDefault="00A6767A" w:rsidP="00A6767A">
            <w:pPr>
              <w:rPr>
                <w:sz w:val="18"/>
                <w:szCs w:val="18"/>
              </w:rPr>
            </w:pPr>
            <w:r w:rsidRPr="00A6767A">
              <w:rPr>
                <w:sz w:val="18"/>
                <w:szCs w:val="18"/>
              </w:rPr>
              <w:t>NG history East query.csv</w:t>
            </w:r>
          </w:p>
        </w:tc>
        <w:tc>
          <w:tcPr>
            <w:tcW w:w="2730" w:type="dxa"/>
          </w:tcPr>
          <w:p w14:paraId="671CF834" w14:textId="77777777" w:rsidR="00A6767A" w:rsidRPr="00A6767A" w:rsidRDefault="00A6767A" w:rsidP="00A6767A">
            <w:pPr>
              <w:rPr>
                <w:sz w:val="18"/>
                <w:szCs w:val="18"/>
              </w:rPr>
            </w:pPr>
            <w:r w:rsidRPr="00A6767A">
              <w:rPr>
                <w:sz w:val="18"/>
                <w:szCs w:val="18"/>
              </w:rPr>
              <w:t>Eastern U.S. Natural Gas consumption data</w:t>
            </w:r>
          </w:p>
        </w:tc>
        <w:tc>
          <w:tcPr>
            <w:tcW w:w="1885" w:type="dxa"/>
          </w:tcPr>
          <w:p w14:paraId="5D6ACC50" w14:textId="77777777" w:rsidR="00A6767A" w:rsidRPr="00A6767A" w:rsidRDefault="00A6767A" w:rsidP="00A6767A">
            <w:pPr>
              <w:rPr>
                <w:sz w:val="18"/>
                <w:szCs w:val="18"/>
              </w:rPr>
            </w:pPr>
            <w:r w:rsidRPr="00A6767A">
              <w:rPr>
                <w:sz w:val="18"/>
                <w:szCs w:val="18"/>
              </w:rPr>
              <w:t>SQL input</w:t>
            </w:r>
          </w:p>
        </w:tc>
      </w:tr>
      <w:tr w:rsidR="00A6767A" w:rsidRPr="00A6767A" w14:paraId="169A86A3" w14:textId="77777777" w:rsidTr="00922FFD">
        <w:tc>
          <w:tcPr>
            <w:tcW w:w="1160" w:type="dxa"/>
          </w:tcPr>
          <w:p w14:paraId="0BB3D3F6" w14:textId="77777777" w:rsidR="00A6767A" w:rsidRPr="00A6767A" w:rsidRDefault="00A6767A" w:rsidP="00A6767A">
            <w:pPr>
              <w:rPr>
                <w:sz w:val="18"/>
                <w:szCs w:val="18"/>
              </w:rPr>
            </w:pPr>
            <w:r w:rsidRPr="00A6767A">
              <w:rPr>
                <w:sz w:val="18"/>
                <w:szCs w:val="18"/>
              </w:rPr>
              <w:t>All</w:t>
            </w:r>
          </w:p>
        </w:tc>
        <w:tc>
          <w:tcPr>
            <w:tcW w:w="3575" w:type="dxa"/>
          </w:tcPr>
          <w:p w14:paraId="0CD72D6E" w14:textId="77777777" w:rsidR="00A6767A" w:rsidRPr="00A6767A" w:rsidRDefault="00A6767A" w:rsidP="00A6767A">
            <w:pPr>
              <w:rPr>
                <w:sz w:val="18"/>
                <w:szCs w:val="18"/>
              </w:rPr>
            </w:pPr>
            <w:r w:rsidRPr="00A6767A">
              <w:rPr>
                <w:sz w:val="18"/>
                <w:szCs w:val="18"/>
              </w:rPr>
              <w:t>EPA CAMPD Modeling Data.csv</w:t>
            </w:r>
          </w:p>
        </w:tc>
        <w:tc>
          <w:tcPr>
            <w:tcW w:w="2730" w:type="dxa"/>
          </w:tcPr>
          <w:p w14:paraId="35F69D1E" w14:textId="77777777" w:rsidR="00A6767A" w:rsidRPr="00A6767A" w:rsidRDefault="00A6767A" w:rsidP="00A6767A">
            <w:pPr>
              <w:rPr>
                <w:sz w:val="18"/>
                <w:szCs w:val="18"/>
              </w:rPr>
            </w:pPr>
            <w:r w:rsidRPr="00A6767A">
              <w:rPr>
                <w:sz w:val="18"/>
                <w:szCs w:val="18"/>
              </w:rPr>
              <w:t>EPA Clean Air Markets Program Data for CPV Towantic Energy Center</w:t>
            </w:r>
          </w:p>
        </w:tc>
        <w:tc>
          <w:tcPr>
            <w:tcW w:w="1885" w:type="dxa"/>
          </w:tcPr>
          <w:p w14:paraId="50F65EAA" w14:textId="77777777" w:rsidR="00A6767A" w:rsidRPr="00A6767A" w:rsidRDefault="00A6767A" w:rsidP="00A6767A">
            <w:pPr>
              <w:rPr>
                <w:sz w:val="18"/>
                <w:szCs w:val="18"/>
              </w:rPr>
            </w:pPr>
            <w:r w:rsidRPr="00A6767A">
              <w:rPr>
                <w:sz w:val="18"/>
                <w:szCs w:val="18"/>
              </w:rPr>
              <w:t>SQL input</w:t>
            </w:r>
          </w:p>
        </w:tc>
      </w:tr>
      <w:tr w:rsidR="00A6767A" w:rsidRPr="00A6767A" w14:paraId="702A5D5E" w14:textId="77777777" w:rsidTr="00922FFD">
        <w:tc>
          <w:tcPr>
            <w:tcW w:w="1160" w:type="dxa"/>
          </w:tcPr>
          <w:p w14:paraId="412BDDC0" w14:textId="77777777" w:rsidR="00A6767A" w:rsidRPr="00A6767A" w:rsidRDefault="00A6767A" w:rsidP="00A6767A">
            <w:pPr>
              <w:rPr>
                <w:sz w:val="18"/>
                <w:szCs w:val="18"/>
              </w:rPr>
            </w:pPr>
            <w:r w:rsidRPr="00A6767A">
              <w:rPr>
                <w:sz w:val="18"/>
                <w:szCs w:val="18"/>
              </w:rPr>
              <w:t>All</w:t>
            </w:r>
          </w:p>
        </w:tc>
        <w:tc>
          <w:tcPr>
            <w:tcW w:w="3575" w:type="dxa"/>
          </w:tcPr>
          <w:p w14:paraId="4AE6F3FA" w14:textId="77777777" w:rsidR="00A6767A" w:rsidRPr="00A6767A" w:rsidRDefault="00A6767A" w:rsidP="00A6767A">
            <w:pPr>
              <w:rPr>
                <w:sz w:val="18"/>
                <w:szCs w:val="18"/>
              </w:rPr>
            </w:pPr>
            <w:r w:rsidRPr="00A6767A">
              <w:rPr>
                <w:sz w:val="18"/>
                <w:szCs w:val="18"/>
              </w:rPr>
              <w:t>OA_Oxford.csv</w:t>
            </w:r>
          </w:p>
        </w:tc>
        <w:tc>
          <w:tcPr>
            <w:tcW w:w="2730" w:type="dxa"/>
          </w:tcPr>
          <w:p w14:paraId="192AA6DF" w14:textId="77777777" w:rsidR="00A6767A" w:rsidRPr="00A6767A" w:rsidRDefault="00A6767A" w:rsidP="00A6767A">
            <w:pPr>
              <w:rPr>
                <w:sz w:val="18"/>
                <w:szCs w:val="18"/>
                <w:lang w:val="fr-FR"/>
              </w:rPr>
            </w:pPr>
            <w:r w:rsidRPr="00A6767A">
              <w:rPr>
                <w:sz w:val="18"/>
                <w:szCs w:val="18"/>
                <w:lang w:val="fr-FR"/>
              </w:rPr>
              <w:t>Oxford “Algonquin” compressor station data</w:t>
            </w:r>
          </w:p>
        </w:tc>
        <w:tc>
          <w:tcPr>
            <w:tcW w:w="1885" w:type="dxa"/>
          </w:tcPr>
          <w:p w14:paraId="145085D1" w14:textId="77777777" w:rsidR="00A6767A" w:rsidRPr="00A6767A" w:rsidRDefault="00A6767A" w:rsidP="00A6767A">
            <w:pPr>
              <w:rPr>
                <w:sz w:val="18"/>
                <w:szCs w:val="18"/>
                <w:lang w:val="fr-FR"/>
              </w:rPr>
            </w:pPr>
            <w:r w:rsidRPr="00A6767A">
              <w:rPr>
                <w:sz w:val="18"/>
                <w:szCs w:val="18"/>
                <w:lang w:val="fr-FR"/>
              </w:rPr>
              <w:t>SQL input</w:t>
            </w:r>
          </w:p>
        </w:tc>
      </w:tr>
      <w:tr w:rsidR="00A6767A" w:rsidRPr="00A6767A" w14:paraId="7D7634DC" w14:textId="77777777" w:rsidTr="00922FFD">
        <w:tc>
          <w:tcPr>
            <w:tcW w:w="1160" w:type="dxa"/>
          </w:tcPr>
          <w:p w14:paraId="244CD311" w14:textId="77777777" w:rsidR="00A6767A" w:rsidRPr="00A6767A" w:rsidRDefault="00A6767A" w:rsidP="00A6767A">
            <w:pPr>
              <w:rPr>
                <w:sz w:val="18"/>
                <w:szCs w:val="18"/>
              </w:rPr>
            </w:pPr>
            <w:r w:rsidRPr="00A6767A">
              <w:rPr>
                <w:sz w:val="18"/>
                <w:szCs w:val="18"/>
              </w:rPr>
              <w:t>All</w:t>
            </w:r>
          </w:p>
        </w:tc>
        <w:tc>
          <w:tcPr>
            <w:tcW w:w="3575" w:type="dxa"/>
          </w:tcPr>
          <w:p w14:paraId="3249E6A7" w14:textId="77777777" w:rsidR="00A6767A" w:rsidRPr="00A6767A" w:rsidRDefault="00A6767A" w:rsidP="00A6767A">
            <w:pPr>
              <w:rPr>
                <w:sz w:val="18"/>
                <w:szCs w:val="18"/>
              </w:rPr>
            </w:pPr>
            <w:r w:rsidRPr="00A6767A">
              <w:rPr>
                <w:sz w:val="18"/>
                <w:szCs w:val="18"/>
              </w:rPr>
              <w:t>Oxford NOAA dedupe.csv</w:t>
            </w:r>
          </w:p>
        </w:tc>
        <w:tc>
          <w:tcPr>
            <w:tcW w:w="2730" w:type="dxa"/>
          </w:tcPr>
          <w:p w14:paraId="58226657" w14:textId="77777777" w:rsidR="00A6767A" w:rsidRPr="00A6767A" w:rsidRDefault="00A6767A" w:rsidP="00A6767A">
            <w:pPr>
              <w:rPr>
                <w:sz w:val="18"/>
                <w:szCs w:val="18"/>
              </w:rPr>
            </w:pPr>
            <w:r w:rsidRPr="00A6767A">
              <w:rPr>
                <w:sz w:val="18"/>
                <w:szCs w:val="18"/>
              </w:rPr>
              <w:t>Waterbury-Oxford Airport NOAA meteorological data</w:t>
            </w:r>
          </w:p>
        </w:tc>
        <w:tc>
          <w:tcPr>
            <w:tcW w:w="1885" w:type="dxa"/>
          </w:tcPr>
          <w:p w14:paraId="3ABCF0FF" w14:textId="77777777" w:rsidR="00A6767A" w:rsidRPr="00A6767A" w:rsidRDefault="00A6767A" w:rsidP="00A6767A">
            <w:pPr>
              <w:rPr>
                <w:sz w:val="18"/>
                <w:szCs w:val="18"/>
              </w:rPr>
            </w:pPr>
            <w:r w:rsidRPr="00A6767A">
              <w:rPr>
                <w:sz w:val="18"/>
                <w:szCs w:val="18"/>
              </w:rPr>
              <w:t>SQL input</w:t>
            </w:r>
          </w:p>
        </w:tc>
      </w:tr>
      <w:tr w:rsidR="00A6767A" w:rsidRPr="00A6767A" w14:paraId="557D0BA7" w14:textId="77777777" w:rsidTr="00922FFD">
        <w:tc>
          <w:tcPr>
            <w:tcW w:w="1160" w:type="dxa"/>
          </w:tcPr>
          <w:p w14:paraId="3AD6CE0A" w14:textId="77777777" w:rsidR="00A6767A" w:rsidRPr="00A6767A" w:rsidRDefault="00A6767A" w:rsidP="00A6767A">
            <w:pPr>
              <w:rPr>
                <w:sz w:val="18"/>
                <w:szCs w:val="18"/>
              </w:rPr>
            </w:pPr>
            <w:r w:rsidRPr="00A6767A">
              <w:rPr>
                <w:sz w:val="18"/>
                <w:szCs w:val="18"/>
              </w:rPr>
              <w:t>Gunntown</w:t>
            </w:r>
          </w:p>
        </w:tc>
        <w:tc>
          <w:tcPr>
            <w:tcW w:w="3575" w:type="dxa"/>
          </w:tcPr>
          <w:p w14:paraId="5DAB21AF" w14:textId="77777777" w:rsidR="00A6767A" w:rsidRPr="00A6767A" w:rsidRDefault="00A6767A" w:rsidP="00A6767A">
            <w:pPr>
              <w:rPr>
                <w:sz w:val="18"/>
                <w:szCs w:val="18"/>
              </w:rPr>
            </w:pPr>
            <w:r w:rsidRPr="00A6767A">
              <w:rPr>
                <w:sz w:val="18"/>
                <w:szCs w:val="18"/>
              </w:rPr>
              <w:t>Purple_gunntown_202101-202206.csv</w:t>
            </w:r>
          </w:p>
        </w:tc>
        <w:tc>
          <w:tcPr>
            <w:tcW w:w="2730" w:type="dxa"/>
          </w:tcPr>
          <w:p w14:paraId="09381E6E" w14:textId="77777777" w:rsidR="00A6767A" w:rsidRPr="00A6767A" w:rsidRDefault="00A6767A" w:rsidP="00A6767A">
            <w:pPr>
              <w:rPr>
                <w:sz w:val="18"/>
                <w:szCs w:val="18"/>
              </w:rPr>
            </w:pPr>
            <w:r w:rsidRPr="00A6767A">
              <w:rPr>
                <w:sz w:val="18"/>
                <w:szCs w:val="18"/>
              </w:rPr>
              <w:t>Purple Air sensor data</w:t>
            </w:r>
          </w:p>
        </w:tc>
        <w:tc>
          <w:tcPr>
            <w:tcW w:w="1885" w:type="dxa"/>
          </w:tcPr>
          <w:p w14:paraId="48F40BFF" w14:textId="77777777" w:rsidR="00A6767A" w:rsidRPr="00A6767A" w:rsidRDefault="00A6767A" w:rsidP="00A6767A">
            <w:pPr>
              <w:rPr>
                <w:sz w:val="18"/>
                <w:szCs w:val="18"/>
              </w:rPr>
            </w:pPr>
            <w:r w:rsidRPr="00A6767A">
              <w:rPr>
                <w:sz w:val="18"/>
                <w:szCs w:val="18"/>
              </w:rPr>
              <w:t>SQL input</w:t>
            </w:r>
          </w:p>
        </w:tc>
      </w:tr>
      <w:tr w:rsidR="00A6767A" w:rsidRPr="00A6767A" w14:paraId="6C0D8CB8" w14:textId="77777777" w:rsidTr="00922FFD">
        <w:tc>
          <w:tcPr>
            <w:tcW w:w="1160" w:type="dxa"/>
          </w:tcPr>
          <w:p w14:paraId="3934F397" w14:textId="77777777" w:rsidR="00A6767A" w:rsidRPr="00A6767A" w:rsidRDefault="00A6767A" w:rsidP="00A6767A">
            <w:pPr>
              <w:rPr>
                <w:sz w:val="18"/>
                <w:szCs w:val="18"/>
              </w:rPr>
            </w:pPr>
            <w:r w:rsidRPr="00A6767A">
              <w:rPr>
                <w:sz w:val="18"/>
                <w:szCs w:val="18"/>
              </w:rPr>
              <w:t>Gunntown</w:t>
            </w:r>
          </w:p>
        </w:tc>
        <w:tc>
          <w:tcPr>
            <w:tcW w:w="3575" w:type="dxa"/>
          </w:tcPr>
          <w:p w14:paraId="3F71AD3D" w14:textId="77777777" w:rsidR="00A6767A" w:rsidRPr="00A6767A" w:rsidRDefault="00A6767A" w:rsidP="00A6767A">
            <w:pPr>
              <w:rPr>
                <w:sz w:val="18"/>
                <w:szCs w:val="18"/>
              </w:rPr>
            </w:pPr>
            <w:r w:rsidRPr="00A6767A">
              <w:rPr>
                <w:sz w:val="18"/>
                <w:szCs w:val="18"/>
              </w:rPr>
              <w:t>Gunntown SQL.txt</w:t>
            </w:r>
          </w:p>
        </w:tc>
        <w:tc>
          <w:tcPr>
            <w:tcW w:w="2730" w:type="dxa"/>
          </w:tcPr>
          <w:p w14:paraId="070FDEA5" w14:textId="77777777" w:rsidR="00A6767A" w:rsidRPr="00A6767A" w:rsidRDefault="00A6767A" w:rsidP="00A6767A">
            <w:pPr>
              <w:rPr>
                <w:sz w:val="18"/>
                <w:szCs w:val="18"/>
              </w:rPr>
            </w:pPr>
            <w:r w:rsidRPr="00A6767A">
              <w:rPr>
                <w:sz w:val="18"/>
                <w:szCs w:val="18"/>
              </w:rPr>
              <w:t>SQL code for Gunntown file processing, in text format</w:t>
            </w:r>
          </w:p>
        </w:tc>
        <w:tc>
          <w:tcPr>
            <w:tcW w:w="1885" w:type="dxa"/>
          </w:tcPr>
          <w:p w14:paraId="06DD1F7C" w14:textId="77777777" w:rsidR="00A6767A" w:rsidRPr="00A6767A" w:rsidRDefault="00A6767A" w:rsidP="00A6767A">
            <w:pPr>
              <w:rPr>
                <w:sz w:val="18"/>
                <w:szCs w:val="18"/>
              </w:rPr>
            </w:pPr>
            <w:r w:rsidRPr="00A6767A">
              <w:rPr>
                <w:sz w:val="18"/>
                <w:szCs w:val="18"/>
              </w:rPr>
              <w:t>SQL code</w:t>
            </w:r>
          </w:p>
        </w:tc>
      </w:tr>
      <w:tr w:rsidR="00A6767A" w:rsidRPr="00A6767A" w14:paraId="406D56F8" w14:textId="77777777" w:rsidTr="00922FFD">
        <w:tc>
          <w:tcPr>
            <w:tcW w:w="1160" w:type="dxa"/>
          </w:tcPr>
          <w:p w14:paraId="5EDC6348" w14:textId="77777777" w:rsidR="00A6767A" w:rsidRPr="00A6767A" w:rsidRDefault="00A6767A" w:rsidP="00A6767A">
            <w:pPr>
              <w:rPr>
                <w:sz w:val="18"/>
                <w:szCs w:val="18"/>
              </w:rPr>
            </w:pPr>
            <w:r w:rsidRPr="00A6767A">
              <w:rPr>
                <w:sz w:val="18"/>
                <w:szCs w:val="18"/>
              </w:rPr>
              <w:t>Gunntown</w:t>
            </w:r>
          </w:p>
        </w:tc>
        <w:tc>
          <w:tcPr>
            <w:tcW w:w="3575" w:type="dxa"/>
          </w:tcPr>
          <w:p w14:paraId="47D9A57C" w14:textId="77777777" w:rsidR="00A6767A" w:rsidRPr="00A6767A" w:rsidRDefault="00A6767A" w:rsidP="00A6767A">
            <w:pPr>
              <w:rPr>
                <w:sz w:val="18"/>
                <w:szCs w:val="18"/>
              </w:rPr>
            </w:pPr>
            <w:r w:rsidRPr="00A6767A">
              <w:rPr>
                <w:sz w:val="18"/>
                <w:szCs w:val="18"/>
              </w:rPr>
              <w:t>WB-GT outer join 2021-1H2022 v10.csv (Excel is preferred in Python)</w:t>
            </w:r>
          </w:p>
        </w:tc>
        <w:tc>
          <w:tcPr>
            <w:tcW w:w="2730" w:type="dxa"/>
          </w:tcPr>
          <w:p w14:paraId="03AE6835" w14:textId="77777777" w:rsidR="00A6767A" w:rsidRPr="00A6767A" w:rsidRDefault="00A6767A" w:rsidP="00A6767A">
            <w:pPr>
              <w:rPr>
                <w:sz w:val="18"/>
                <w:szCs w:val="18"/>
              </w:rPr>
            </w:pPr>
            <w:r w:rsidRPr="00A6767A">
              <w:rPr>
                <w:sz w:val="18"/>
                <w:szCs w:val="18"/>
              </w:rPr>
              <w:t>Result of outer join of input files</w:t>
            </w:r>
          </w:p>
        </w:tc>
        <w:tc>
          <w:tcPr>
            <w:tcW w:w="1885" w:type="dxa"/>
          </w:tcPr>
          <w:p w14:paraId="54E06AC8" w14:textId="77777777" w:rsidR="00A6767A" w:rsidRPr="00A6767A" w:rsidRDefault="00A6767A" w:rsidP="00A6767A">
            <w:pPr>
              <w:rPr>
                <w:sz w:val="18"/>
                <w:szCs w:val="18"/>
              </w:rPr>
            </w:pPr>
            <w:r w:rsidRPr="00A6767A">
              <w:rPr>
                <w:sz w:val="18"/>
                <w:szCs w:val="18"/>
              </w:rPr>
              <w:t>SQL output / Python input</w:t>
            </w:r>
          </w:p>
        </w:tc>
      </w:tr>
      <w:tr w:rsidR="00A6767A" w:rsidRPr="00A6767A" w14:paraId="4F21127E" w14:textId="77777777" w:rsidTr="00922FFD">
        <w:tc>
          <w:tcPr>
            <w:tcW w:w="1160" w:type="dxa"/>
          </w:tcPr>
          <w:p w14:paraId="3DAE398B" w14:textId="77777777" w:rsidR="00A6767A" w:rsidRPr="00A6767A" w:rsidRDefault="00A6767A" w:rsidP="00A6767A">
            <w:pPr>
              <w:rPr>
                <w:sz w:val="18"/>
                <w:szCs w:val="18"/>
              </w:rPr>
            </w:pPr>
            <w:r w:rsidRPr="00A6767A">
              <w:rPr>
                <w:sz w:val="18"/>
                <w:szCs w:val="18"/>
              </w:rPr>
              <w:t>Long Meadow</w:t>
            </w:r>
          </w:p>
        </w:tc>
        <w:tc>
          <w:tcPr>
            <w:tcW w:w="3575" w:type="dxa"/>
          </w:tcPr>
          <w:p w14:paraId="5FE24DFB" w14:textId="77777777" w:rsidR="00A6767A" w:rsidRPr="00A6767A" w:rsidRDefault="00A6767A" w:rsidP="00A6767A">
            <w:pPr>
              <w:rPr>
                <w:sz w:val="18"/>
                <w:szCs w:val="18"/>
              </w:rPr>
            </w:pPr>
            <w:r w:rsidRPr="00A6767A">
              <w:rPr>
                <w:sz w:val="18"/>
                <w:szCs w:val="18"/>
              </w:rPr>
              <w:t>Purple_longmeadow_202101-202206.csv</w:t>
            </w:r>
          </w:p>
        </w:tc>
        <w:tc>
          <w:tcPr>
            <w:tcW w:w="2730" w:type="dxa"/>
          </w:tcPr>
          <w:p w14:paraId="07D670C7" w14:textId="77777777" w:rsidR="00A6767A" w:rsidRPr="00A6767A" w:rsidRDefault="00A6767A" w:rsidP="00A6767A">
            <w:pPr>
              <w:rPr>
                <w:sz w:val="18"/>
                <w:szCs w:val="18"/>
              </w:rPr>
            </w:pPr>
            <w:r w:rsidRPr="00A6767A">
              <w:rPr>
                <w:sz w:val="18"/>
                <w:szCs w:val="18"/>
              </w:rPr>
              <w:t>Purple Air sensor data</w:t>
            </w:r>
          </w:p>
        </w:tc>
        <w:tc>
          <w:tcPr>
            <w:tcW w:w="1885" w:type="dxa"/>
          </w:tcPr>
          <w:p w14:paraId="48B1268F" w14:textId="77777777" w:rsidR="00A6767A" w:rsidRPr="00A6767A" w:rsidRDefault="00A6767A" w:rsidP="00A6767A">
            <w:pPr>
              <w:rPr>
                <w:sz w:val="18"/>
                <w:szCs w:val="18"/>
              </w:rPr>
            </w:pPr>
            <w:r w:rsidRPr="00A6767A">
              <w:rPr>
                <w:sz w:val="18"/>
                <w:szCs w:val="18"/>
              </w:rPr>
              <w:t>SQL input</w:t>
            </w:r>
          </w:p>
        </w:tc>
      </w:tr>
      <w:tr w:rsidR="00A6767A" w:rsidRPr="00A6767A" w14:paraId="12B5F922" w14:textId="77777777" w:rsidTr="00922FFD">
        <w:tc>
          <w:tcPr>
            <w:tcW w:w="1160" w:type="dxa"/>
          </w:tcPr>
          <w:p w14:paraId="42CF3DBF" w14:textId="77777777" w:rsidR="00A6767A" w:rsidRPr="00A6767A" w:rsidRDefault="00A6767A" w:rsidP="00A6767A">
            <w:pPr>
              <w:rPr>
                <w:sz w:val="18"/>
                <w:szCs w:val="18"/>
              </w:rPr>
            </w:pPr>
            <w:r w:rsidRPr="00A6767A">
              <w:rPr>
                <w:sz w:val="18"/>
                <w:szCs w:val="18"/>
              </w:rPr>
              <w:lastRenderedPageBreak/>
              <w:t>Long Meadow</w:t>
            </w:r>
          </w:p>
        </w:tc>
        <w:tc>
          <w:tcPr>
            <w:tcW w:w="3575" w:type="dxa"/>
          </w:tcPr>
          <w:p w14:paraId="2380974A" w14:textId="77777777" w:rsidR="00A6767A" w:rsidRPr="00A6767A" w:rsidRDefault="00A6767A" w:rsidP="00A6767A">
            <w:pPr>
              <w:rPr>
                <w:sz w:val="18"/>
                <w:szCs w:val="18"/>
              </w:rPr>
            </w:pPr>
            <w:r w:rsidRPr="00A6767A">
              <w:rPr>
                <w:sz w:val="18"/>
                <w:szCs w:val="18"/>
              </w:rPr>
              <w:t>Long Meadow SQL.txt</w:t>
            </w:r>
          </w:p>
        </w:tc>
        <w:tc>
          <w:tcPr>
            <w:tcW w:w="2730" w:type="dxa"/>
          </w:tcPr>
          <w:p w14:paraId="1738AFA0" w14:textId="77777777" w:rsidR="00A6767A" w:rsidRPr="00A6767A" w:rsidRDefault="00A6767A" w:rsidP="00A6767A">
            <w:pPr>
              <w:rPr>
                <w:sz w:val="18"/>
                <w:szCs w:val="18"/>
              </w:rPr>
            </w:pPr>
            <w:r w:rsidRPr="00A6767A">
              <w:rPr>
                <w:sz w:val="18"/>
                <w:szCs w:val="18"/>
              </w:rPr>
              <w:t>SQL code for Long Meadow file processing, in text format</w:t>
            </w:r>
          </w:p>
        </w:tc>
        <w:tc>
          <w:tcPr>
            <w:tcW w:w="1885" w:type="dxa"/>
          </w:tcPr>
          <w:p w14:paraId="74B65A60" w14:textId="77777777" w:rsidR="00A6767A" w:rsidRPr="00A6767A" w:rsidRDefault="00A6767A" w:rsidP="00A6767A">
            <w:pPr>
              <w:rPr>
                <w:sz w:val="18"/>
                <w:szCs w:val="18"/>
              </w:rPr>
            </w:pPr>
            <w:r w:rsidRPr="00A6767A">
              <w:rPr>
                <w:sz w:val="18"/>
                <w:szCs w:val="18"/>
              </w:rPr>
              <w:t>SQL code</w:t>
            </w:r>
          </w:p>
        </w:tc>
      </w:tr>
      <w:tr w:rsidR="00A6767A" w:rsidRPr="00A6767A" w14:paraId="5F425B27" w14:textId="77777777" w:rsidTr="00922FFD">
        <w:tc>
          <w:tcPr>
            <w:tcW w:w="1160" w:type="dxa"/>
          </w:tcPr>
          <w:p w14:paraId="6A234253" w14:textId="77777777" w:rsidR="00A6767A" w:rsidRPr="00A6767A" w:rsidRDefault="00A6767A" w:rsidP="00A6767A">
            <w:pPr>
              <w:rPr>
                <w:sz w:val="18"/>
                <w:szCs w:val="18"/>
              </w:rPr>
            </w:pPr>
            <w:r w:rsidRPr="00A6767A">
              <w:rPr>
                <w:sz w:val="18"/>
                <w:szCs w:val="18"/>
              </w:rPr>
              <w:t>Long Meadow</w:t>
            </w:r>
          </w:p>
        </w:tc>
        <w:tc>
          <w:tcPr>
            <w:tcW w:w="3575" w:type="dxa"/>
          </w:tcPr>
          <w:p w14:paraId="65B45419" w14:textId="77777777" w:rsidR="00A6767A" w:rsidRPr="00A6767A" w:rsidRDefault="00A6767A" w:rsidP="00A6767A">
            <w:pPr>
              <w:rPr>
                <w:sz w:val="18"/>
                <w:szCs w:val="18"/>
              </w:rPr>
            </w:pPr>
            <w:r w:rsidRPr="00A6767A">
              <w:rPr>
                <w:sz w:val="18"/>
                <w:szCs w:val="18"/>
              </w:rPr>
              <w:t>WB-LM outer join 2021-1H2022 v10.csv (Excel is preferred in Python)</w:t>
            </w:r>
          </w:p>
        </w:tc>
        <w:tc>
          <w:tcPr>
            <w:tcW w:w="2730" w:type="dxa"/>
          </w:tcPr>
          <w:p w14:paraId="520B3D24" w14:textId="77777777" w:rsidR="00A6767A" w:rsidRPr="00A6767A" w:rsidRDefault="00A6767A" w:rsidP="00A6767A">
            <w:pPr>
              <w:rPr>
                <w:sz w:val="18"/>
                <w:szCs w:val="18"/>
              </w:rPr>
            </w:pPr>
            <w:r w:rsidRPr="00A6767A">
              <w:rPr>
                <w:sz w:val="18"/>
                <w:szCs w:val="18"/>
              </w:rPr>
              <w:t>Result of outer join of input files</w:t>
            </w:r>
          </w:p>
        </w:tc>
        <w:tc>
          <w:tcPr>
            <w:tcW w:w="1885" w:type="dxa"/>
          </w:tcPr>
          <w:p w14:paraId="143563CD" w14:textId="77777777" w:rsidR="00A6767A" w:rsidRPr="00A6767A" w:rsidRDefault="00A6767A" w:rsidP="00A6767A">
            <w:pPr>
              <w:rPr>
                <w:sz w:val="18"/>
                <w:szCs w:val="18"/>
              </w:rPr>
            </w:pPr>
            <w:r w:rsidRPr="00A6767A">
              <w:rPr>
                <w:sz w:val="18"/>
                <w:szCs w:val="18"/>
              </w:rPr>
              <w:t>SQL output / Python input</w:t>
            </w:r>
          </w:p>
        </w:tc>
      </w:tr>
      <w:tr w:rsidR="00A6767A" w:rsidRPr="00A6767A" w14:paraId="591AD5B3" w14:textId="77777777" w:rsidTr="00922FFD">
        <w:tc>
          <w:tcPr>
            <w:tcW w:w="1160" w:type="dxa"/>
          </w:tcPr>
          <w:p w14:paraId="0FAFE367" w14:textId="77777777" w:rsidR="00A6767A" w:rsidRPr="00A6767A" w:rsidRDefault="00A6767A" w:rsidP="00A6767A">
            <w:pPr>
              <w:rPr>
                <w:sz w:val="18"/>
                <w:szCs w:val="18"/>
              </w:rPr>
            </w:pPr>
            <w:r w:rsidRPr="00A6767A">
              <w:rPr>
                <w:sz w:val="18"/>
                <w:szCs w:val="18"/>
              </w:rPr>
              <w:t>Lake Zoar</w:t>
            </w:r>
          </w:p>
        </w:tc>
        <w:tc>
          <w:tcPr>
            <w:tcW w:w="3575" w:type="dxa"/>
          </w:tcPr>
          <w:p w14:paraId="69B3A009" w14:textId="77777777" w:rsidR="00A6767A" w:rsidRPr="00A6767A" w:rsidRDefault="00A6767A" w:rsidP="00A6767A">
            <w:pPr>
              <w:rPr>
                <w:sz w:val="18"/>
                <w:szCs w:val="18"/>
              </w:rPr>
            </w:pPr>
            <w:r w:rsidRPr="00A6767A">
              <w:rPr>
                <w:sz w:val="18"/>
                <w:szCs w:val="18"/>
              </w:rPr>
              <w:t>Purple_woti_202101-202206.csv</w:t>
            </w:r>
          </w:p>
        </w:tc>
        <w:tc>
          <w:tcPr>
            <w:tcW w:w="2730" w:type="dxa"/>
          </w:tcPr>
          <w:p w14:paraId="2B0F6D43" w14:textId="77777777" w:rsidR="00A6767A" w:rsidRPr="00A6767A" w:rsidRDefault="00A6767A" w:rsidP="00A6767A">
            <w:pPr>
              <w:rPr>
                <w:sz w:val="18"/>
                <w:szCs w:val="18"/>
              </w:rPr>
            </w:pPr>
            <w:r w:rsidRPr="00A6767A">
              <w:rPr>
                <w:sz w:val="18"/>
                <w:szCs w:val="18"/>
              </w:rPr>
              <w:t>Purple Air sensor data</w:t>
            </w:r>
          </w:p>
        </w:tc>
        <w:tc>
          <w:tcPr>
            <w:tcW w:w="1885" w:type="dxa"/>
          </w:tcPr>
          <w:p w14:paraId="09DF5DB6" w14:textId="77777777" w:rsidR="00A6767A" w:rsidRPr="00A6767A" w:rsidRDefault="00A6767A" w:rsidP="00A6767A">
            <w:pPr>
              <w:rPr>
                <w:sz w:val="18"/>
                <w:szCs w:val="18"/>
              </w:rPr>
            </w:pPr>
            <w:r w:rsidRPr="00A6767A">
              <w:rPr>
                <w:sz w:val="18"/>
                <w:szCs w:val="18"/>
              </w:rPr>
              <w:t>SQL input</w:t>
            </w:r>
          </w:p>
        </w:tc>
      </w:tr>
      <w:tr w:rsidR="00A6767A" w:rsidRPr="00A6767A" w14:paraId="7B3660DD" w14:textId="77777777" w:rsidTr="00922FFD">
        <w:tc>
          <w:tcPr>
            <w:tcW w:w="1160" w:type="dxa"/>
          </w:tcPr>
          <w:p w14:paraId="758511E9" w14:textId="77777777" w:rsidR="00A6767A" w:rsidRPr="00A6767A" w:rsidRDefault="00A6767A" w:rsidP="00A6767A">
            <w:pPr>
              <w:rPr>
                <w:sz w:val="18"/>
                <w:szCs w:val="18"/>
              </w:rPr>
            </w:pPr>
            <w:r w:rsidRPr="00A6767A">
              <w:rPr>
                <w:sz w:val="18"/>
                <w:szCs w:val="18"/>
              </w:rPr>
              <w:t>Lake Zoar</w:t>
            </w:r>
          </w:p>
        </w:tc>
        <w:tc>
          <w:tcPr>
            <w:tcW w:w="3575" w:type="dxa"/>
          </w:tcPr>
          <w:p w14:paraId="0D0D0857" w14:textId="77777777" w:rsidR="00A6767A" w:rsidRPr="00A6767A" w:rsidRDefault="00A6767A" w:rsidP="00A6767A">
            <w:pPr>
              <w:rPr>
                <w:sz w:val="18"/>
                <w:szCs w:val="18"/>
              </w:rPr>
            </w:pPr>
            <w:r w:rsidRPr="00A6767A">
              <w:rPr>
                <w:sz w:val="18"/>
                <w:szCs w:val="18"/>
              </w:rPr>
              <w:t>Lake Zoar SQL.txt</w:t>
            </w:r>
          </w:p>
        </w:tc>
        <w:tc>
          <w:tcPr>
            <w:tcW w:w="2730" w:type="dxa"/>
          </w:tcPr>
          <w:p w14:paraId="4805AC46" w14:textId="77777777" w:rsidR="00A6767A" w:rsidRPr="00A6767A" w:rsidRDefault="00A6767A" w:rsidP="00A6767A">
            <w:pPr>
              <w:rPr>
                <w:sz w:val="18"/>
                <w:szCs w:val="18"/>
              </w:rPr>
            </w:pPr>
            <w:r w:rsidRPr="00A6767A">
              <w:rPr>
                <w:sz w:val="18"/>
                <w:szCs w:val="18"/>
              </w:rPr>
              <w:t>SQL code for Lake Zoar file processing, in text format</w:t>
            </w:r>
          </w:p>
        </w:tc>
        <w:tc>
          <w:tcPr>
            <w:tcW w:w="1885" w:type="dxa"/>
          </w:tcPr>
          <w:p w14:paraId="1CAEDBE3" w14:textId="77777777" w:rsidR="00A6767A" w:rsidRPr="00A6767A" w:rsidRDefault="00A6767A" w:rsidP="00A6767A">
            <w:pPr>
              <w:rPr>
                <w:sz w:val="18"/>
                <w:szCs w:val="18"/>
              </w:rPr>
            </w:pPr>
            <w:r w:rsidRPr="00A6767A">
              <w:rPr>
                <w:sz w:val="18"/>
                <w:szCs w:val="18"/>
              </w:rPr>
              <w:t>SQL code</w:t>
            </w:r>
          </w:p>
        </w:tc>
      </w:tr>
      <w:tr w:rsidR="00A6767A" w:rsidRPr="00A6767A" w14:paraId="7BFF75A2" w14:textId="77777777" w:rsidTr="00922FFD">
        <w:tc>
          <w:tcPr>
            <w:tcW w:w="1160" w:type="dxa"/>
          </w:tcPr>
          <w:p w14:paraId="702EF079" w14:textId="77777777" w:rsidR="00A6767A" w:rsidRPr="00A6767A" w:rsidRDefault="00A6767A" w:rsidP="00A6767A">
            <w:pPr>
              <w:rPr>
                <w:sz w:val="18"/>
                <w:szCs w:val="18"/>
              </w:rPr>
            </w:pPr>
            <w:r w:rsidRPr="00A6767A">
              <w:rPr>
                <w:sz w:val="18"/>
                <w:szCs w:val="18"/>
              </w:rPr>
              <w:t>Lake Zoar</w:t>
            </w:r>
          </w:p>
        </w:tc>
        <w:tc>
          <w:tcPr>
            <w:tcW w:w="3575" w:type="dxa"/>
          </w:tcPr>
          <w:p w14:paraId="53CC4B44" w14:textId="77777777" w:rsidR="00A6767A" w:rsidRPr="00A6767A" w:rsidRDefault="00A6767A" w:rsidP="00A6767A">
            <w:pPr>
              <w:rPr>
                <w:sz w:val="18"/>
                <w:szCs w:val="18"/>
              </w:rPr>
            </w:pPr>
            <w:r w:rsidRPr="00A6767A">
              <w:rPr>
                <w:sz w:val="18"/>
                <w:szCs w:val="18"/>
              </w:rPr>
              <w:t>WB-LZ outer join 2021-1H2022 v10.csv (Excel is preferred in Python)</w:t>
            </w:r>
          </w:p>
        </w:tc>
        <w:tc>
          <w:tcPr>
            <w:tcW w:w="2730" w:type="dxa"/>
          </w:tcPr>
          <w:p w14:paraId="5F704C8A" w14:textId="77777777" w:rsidR="00A6767A" w:rsidRPr="00A6767A" w:rsidRDefault="00A6767A" w:rsidP="00A6767A">
            <w:pPr>
              <w:rPr>
                <w:sz w:val="18"/>
                <w:szCs w:val="18"/>
              </w:rPr>
            </w:pPr>
            <w:r w:rsidRPr="00A6767A">
              <w:rPr>
                <w:sz w:val="18"/>
                <w:szCs w:val="18"/>
              </w:rPr>
              <w:t>Result of outer join of input files</w:t>
            </w:r>
          </w:p>
        </w:tc>
        <w:tc>
          <w:tcPr>
            <w:tcW w:w="1885" w:type="dxa"/>
          </w:tcPr>
          <w:p w14:paraId="723525FE" w14:textId="77777777" w:rsidR="00A6767A" w:rsidRPr="00A6767A" w:rsidRDefault="00A6767A" w:rsidP="00A6767A">
            <w:pPr>
              <w:rPr>
                <w:sz w:val="18"/>
                <w:szCs w:val="18"/>
              </w:rPr>
            </w:pPr>
            <w:r w:rsidRPr="00A6767A">
              <w:rPr>
                <w:sz w:val="18"/>
                <w:szCs w:val="18"/>
              </w:rPr>
              <w:t>SQL output / Python input</w:t>
            </w:r>
          </w:p>
        </w:tc>
      </w:tr>
      <w:tr w:rsidR="00A6767A" w:rsidRPr="00A6767A" w14:paraId="21B8474E" w14:textId="77777777" w:rsidTr="00922FFD">
        <w:tc>
          <w:tcPr>
            <w:tcW w:w="1160" w:type="dxa"/>
          </w:tcPr>
          <w:p w14:paraId="1250CB81" w14:textId="77777777" w:rsidR="00A6767A" w:rsidRPr="00A6767A" w:rsidRDefault="00A6767A" w:rsidP="00A6767A">
            <w:pPr>
              <w:rPr>
                <w:sz w:val="18"/>
                <w:szCs w:val="18"/>
              </w:rPr>
            </w:pPr>
            <w:r w:rsidRPr="00A6767A">
              <w:rPr>
                <w:sz w:val="18"/>
                <w:szCs w:val="18"/>
              </w:rPr>
              <w:t>All</w:t>
            </w:r>
          </w:p>
        </w:tc>
        <w:tc>
          <w:tcPr>
            <w:tcW w:w="3575" w:type="dxa"/>
          </w:tcPr>
          <w:p w14:paraId="409BCCE2" w14:textId="77777777" w:rsidR="00A6767A" w:rsidRPr="00A6767A" w:rsidRDefault="00A6767A" w:rsidP="00A6767A">
            <w:pPr>
              <w:rPr>
                <w:sz w:val="18"/>
                <w:szCs w:val="18"/>
              </w:rPr>
            </w:pPr>
            <w:r w:rsidRPr="00A6767A">
              <w:rPr>
                <w:sz w:val="18"/>
                <w:szCs w:val="18"/>
              </w:rPr>
              <w:t>AQ Analytics 10March2023 - Heliyon.ipynb</w:t>
            </w:r>
          </w:p>
        </w:tc>
        <w:tc>
          <w:tcPr>
            <w:tcW w:w="2730" w:type="dxa"/>
          </w:tcPr>
          <w:p w14:paraId="340FDCB5" w14:textId="77777777" w:rsidR="00A6767A" w:rsidRPr="00A6767A" w:rsidRDefault="00A6767A" w:rsidP="00A6767A">
            <w:pPr>
              <w:rPr>
                <w:sz w:val="18"/>
                <w:szCs w:val="18"/>
              </w:rPr>
            </w:pPr>
            <w:r w:rsidRPr="00A6767A">
              <w:rPr>
                <w:sz w:val="18"/>
                <w:szCs w:val="18"/>
              </w:rPr>
              <w:t>Python Jupyter code for processing SQL output</w:t>
            </w:r>
          </w:p>
        </w:tc>
        <w:tc>
          <w:tcPr>
            <w:tcW w:w="1885" w:type="dxa"/>
          </w:tcPr>
          <w:p w14:paraId="5F92E717" w14:textId="77777777" w:rsidR="00A6767A" w:rsidRPr="00A6767A" w:rsidRDefault="00A6767A" w:rsidP="00A6767A">
            <w:pPr>
              <w:rPr>
                <w:sz w:val="18"/>
                <w:szCs w:val="18"/>
              </w:rPr>
            </w:pPr>
            <w:r w:rsidRPr="00A6767A">
              <w:rPr>
                <w:sz w:val="18"/>
                <w:szCs w:val="18"/>
              </w:rPr>
              <w:t>Python Jupyter code</w:t>
            </w:r>
          </w:p>
        </w:tc>
      </w:tr>
      <w:tr w:rsidR="00A6767A" w:rsidRPr="00A6767A" w14:paraId="614DF72D" w14:textId="77777777" w:rsidTr="00922FFD">
        <w:tc>
          <w:tcPr>
            <w:tcW w:w="1160" w:type="dxa"/>
          </w:tcPr>
          <w:p w14:paraId="35944F08" w14:textId="77777777" w:rsidR="00A6767A" w:rsidRPr="00A6767A" w:rsidRDefault="00A6767A" w:rsidP="00A6767A">
            <w:pPr>
              <w:rPr>
                <w:sz w:val="18"/>
                <w:szCs w:val="18"/>
              </w:rPr>
            </w:pPr>
            <w:r w:rsidRPr="00A6767A">
              <w:rPr>
                <w:sz w:val="18"/>
                <w:szCs w:val="18"/>
              </w:rPr>
              <w:t>All</w:t>
            </w:r>
          </w:p>
        </w:tc>
        <w:tc>
          <w:tcPr>
            <w:tcW w:w="3575" w:type="dxa"/>
          </w:tcPr>
          <w:p w14:paraId="15A8BBA1" w14:textId="77777777" w:rsidR="00A6767A" w:rsidRPr="00A6767A" w:rsidRDefault="00A6767A" w:rsidP="00A6767A">
            <w:pPr>
              <w:rPr>
                <w:sz w:val="18"/>
                <w:szCs w:val="18"/>
              </w:rPr>
            </w:pPr>
            <w:r w:rsidRPr="00A6767A">
              <w:rPr>
                <w:sz w:val="18"/>
                <w:szCs w:val="18"/>
              </w:rPr>
              <w:t>Waterbury PurpleAir Calibration Database.zip</w:t>
            </w:r>
          </w:p>
        </w:tc>
        <w:tc>
          <w:tcPr>
            <w:tcW w:w="2730" w:type="dxa"/>
          </w:tcPr>
          <w:p w14:paraId="0532BB2D" w14:textId="77777777" w:rsidR="00A6767A" w:rsidRPr="00A6767A" w:rsidRDefault="00A6767A" w:rsidP="00A6767A">
            <w:pPr>
              <w:rPr>
                <w:sz w:val="18"/>
                <w:szCs w:val="18"/>
              </w:rPr>
            </w:pPr>
            <w:r w:rsidRPr="00A6767A">
              <w:rPr>
                <w:sz w:val="18"/>
                <w:szCs w:val="18"/>
              </w:rPr>
              <w:t>Zipped file of MS Access database; can be used for all data processing</w:t>
            </w:r>
          </w:p>
        </w:tc>
        <w:tc>
          <w:tcPr>
            <w:tcW w:w="1885" w:type="dxa"/>
          </w:tcPr>
          <w:p w14:paraId="06435CDB" w14:textId="77777777" w:rsidR="00A6767A" w:rsidRPr="00A6767A" w:rsidRDefault="00A6767A" w:rsidP="00A6767A">
            <w:pPr>
              <w:rPr>
                <w:sz w:val="18"/>
                <w:szCs w:val="18"/>
              </w:rPr>
            </w:pPr>
            <w:r w:rsidRPr="00A6767A">
              <w:rPr>
                <w:sz w:val="18"/>
                <w:szCs w:val="18"/>
              </w:rPr>
              <w:t>MS Access db</w:t>
            </w:r>
          </w:p>
        </w:tc>
      </w:tr>
    </w:tbl>
    <w:p w14:paraId="08CFECCF" w14:textId="77777777" w:rsidR="00A6767A" w:rsidRDefault="00A6767A" w:rsidP="00A6767A">
      <w:pPr>
        <w:spacing w:after="0"/>
        <w:rPr>
          <w:b/>
          <w:bCs/>
        </w:rPr>
      </w:pPr>
    </w:p>
    <w:p w14:paraId="07106D57" w14:textId="0FFD7075" w:rsidR="00A6767A" w:rsidRPr="00A6767A" w:rsidRDefault="00A6767A" w:rsidP="00A6767A">
      <w:pPr>
        <w:spacing w:after="0"/>
      </w:pPr>
      <w:r w:rsidRPr="00A6767A">
        <w:rPr>
          <w:b/>
          <w:bCs/>
        </w:rPr>
        <w:t>Processing Steps</w:t>
      </w:r>
      <w:r w:rsidRPr="00A6767A">
        <w:t>:</w:t>
      </w:r>
    </w:p>
    <w:p w14:paraId="12B91C98" w14:textId="17E76CEE" w:rsidR="000D229C" w:rsidRDefault="00A6767A" w:rsidP="00A6767A">
      <w:pPr>
        <w:numPr>
          <w:ilvl w:val="0"/>
          <w:numId w:val="1"/>
        </w:numPr>
        <w:contextualSpacing/>
      </w:pPr>
      <w:r w:rsidRPr="00A6767A">
        <w:t xml:space="preserve">Locate and download all files from  </w:t>
      </w:r>
      <w:hyperlink r:id="rId39" w:history="1">
        <w:r w:rsidR="000D229C" w:rsidRPr="005837BC">
          <w:rPr>
            <w:rStyle w:val="Hyperlink"/>
          </w:rPr>
          <w:t>https://github.com/TKKeyes/HELIYON-D-23-18430.git</w:t>
        </w:r>
      </w:hyperlink>
    </w:p>
    <w:p w14:paraId="45DEA967" w14:textId="76B18145" w:rsidR="00A6767A" w:rsidRPr="00A6767A" w:rsidRDefault="00A6767A" w:rsidP="00A6767A">
      <w:pPr>
        <w:numPr>
          <w:ilvl w:val="0"/>
          <w:numId w:val="1"/>
        </w:numPr>
        <w:contextualSpacing/>
      </w:pPr>
      <w:r w:rsidRPr="00A6767A">
        <w:t>Save all files to a suitable computer location in preparation for running SQL</w:t>
      </w:r>
    </w:p>
    <w:p w14:paraId="0A15B24F" w14:textId="77777777" w:rsidR="00A6767A" w:rsidRPr="00A6767A" w:rsidRDefault="00A6767A" w:rsidP="00A6767A">
      <w:pPr>
        <w:numPr>
          <w:ilvl w:val="0"/>
          <w:numId w:val="1"/>
        </w:numPr>
        <w:contextualSpacing/>
      </w:pPr>
      <w:r w:rsidRPr="00A6767A">
        <w:t>For each site (Gunntown, Long Meadow, Lake Zoar), run respective SQL code on input files as noted in the Contents section above</w:t>
      </w:r>
    </w:p>
    <w:p w14:paraId="7D6624A9" w14:textId="77777777" w:rsidR="00A6767A" w:rsidRPr="00A6767A" w:rsidRDefault="00A6767A" w:rsidP="00A6767A">
      <w:pPr>
        <w:numPr>
          <w:ilvl w:val="0"/>
          <w:numId w:val="1"/>
        </w:numPr>
        <w:contextualSpacing/>
      </w:pPr>
      <w:r w:rsidRPr="00A6767A">
        <w:t>Compare resulting SQL output files for each site with “SQL output / Python input” files provided</w:t>
      </w:r>
    </w:p>
    <w:p w14:paraId="52996ECA" w14:textId="77777777" w:rsidR="00A6767A" w:rsidRPr="00A6767A" w:rsidRDefault="00A6767A" w:rsidP="00A6767A">
      <w:pPr>
        <w:numPr>
          <w:ilvl w:val="0"/>
          <w:numId w:val="1"/>
        </w:numPr>
        <w:contextualSpacing/>
      </w:pPr>
      <w:r w:rsidRPr="00A6767A">
        <w:t>Convert resulting SQL output files from CSV to XLSX if needed (Python works better with *.xlsx)</w:t>
      </w:r>
    </w:p>
    <w:p w14:paraId="633C1DE9" w14:textId="0A8A1D1F" w:rsidR="00A6767A" w:rsidRPr="00A6767A" w:rsidRDefault="00A6767A" w:rsidP="00A6767A">
      <w:pPr>
        <w:numPr>
          <w:ilvl w:val="0"/>
          <w:numId w:val="1"/>
        </w:numPr>
        <w:contextualSpacing/>
      </w:pPr>
      <w:r w:rsidRPr="00A6767A">
        <w:t xml:space="preserve">Launch Python/Jupyter (download instructions at </w:t>
      </w:r>
      <w:hyperlink r:id="rId40" w:history="1">
        <w:r w:rsidRPr="00A6767A">
          <w:rPr>
            <w:color w:val="0563C1" w:themeColor="hyperlink"/>
            <w:u w:val="single"/>
          </w:rPr>
          <w:t>https://www.anaconda.com/download/</w:t>
        </w:r>
      </w:hyperlink>
      <w:r w:rsidRPr="00A6767A">
        <w:t xml:space="preserve"> - both Jupyter and Spyder interfaces are provided</w:t>
      </w:r>
      <w:r>
        <w:t>; code provided is Jupyter notebook</w:t>
      </w:r>
      <w:r w:rsidRPr="00A6767A">
        <w:t>)</w:t>
      </w:r>
    </w:p>
    <w:p w14:paraId="14546E61" w14:textId="77777777" w:rsidR="00A6767A" w:rsidRPr="00A6767A" w:rsidRDefault="00A6767A" w:rsidP="00A6767A">
      <w:pPr>
        <w:numPr>
          <w:ilvl w:val="0"/>
          <w:numId w:val="1"/>
        </w:numPr>
        <w:contextualSpacing/>
      </w:pPr>
      <w:r w:rsidRPr="00A6767A">
        <w:t>Python/Jupyter code is run for each site separately; “uncomment” the appropriate line of code in the section, “Data Reading and Cleaning / Load the dataset”; make sure the files created in step 4) are located in a directory path recognized by Python (i.e., change the file path in the code)</w:t>
      </w:r>
    </w:p>
    <w:p w14:paraId="061B46F3" w14:textId="77777777" w:rsidR="00A6767A" w:rsidRDefault="00A6767A" w:rsidP="00A6767A">
      <w:pPr>
        <w:numPr>
          <w:ilvl w:val="0"/>
          <w:numId w:val="1"/>
        </w:numPr>
        <w:contextualSpacing/>
      </w:pPr>
      <w:r w:rsidRPr="00A6767A">
        <w:t>Run each section of code sequentially to obtain results for exploratory data analysis, local calibration regressions and local explanatory regressions</w:t>
      </w:r>
    </w:p>
    <w:p w14:paraId="50728BFA" w14:textId="77777777" w:rsidR="00A6767A" w:rsidRPr="00A6767A" w:rsidRDefault="00A6767A" w:rsidP="00A6767A">
      <w:pPr>
        <w:ind w:left="720"/>
        <w:contextualSpacing/>
      </w:pPr>
    </w:p>
    <w:p w14:paraId="5F7D853C" w14:textId="77777777" w:rsidR="00A6767A" w:rsidRPr="00A6767A" w:rsidRDefault="00A6767A" w:rsidP="00A6767A">
      <w:pPr>
        <w:spacing w:after="0"/>
      </w:pPr>
      <w:r w:rsidRPr="00A6767A">
        <w:t>If MS Access database can be used –</w:t>
      </w:r>
    </w:p>
    <w:p w14:paraId="6D6D2809" w14:textId="77777777" w:rsidR="00A6767A" w:rsidRPr="00A6767A" w:rsidRDefault="00A6767A" w:rsidP="00A6767A">
      <w:pPr>
        <w:numPr>
          <w:ilvl w:val="0"/>
          <w:numId w:val="2"/>
        </w:numPr>
        <w:contextualSpacing/>
      </w:pPr>
      <w:r w:rsidRPr="00A6767A">
        <w:t>Open database and run the following queries:</w:t>
      </w:r>
    </w:p>
    <w:p w14:paraId="0FA5C7ED" w14:textId="77777777" w:rsidR="00A6767A" w:rsidRPr="00A6767A" w:rsidRDefault="00A6767A" w:rsidP="00A6767A">
      <w:pPr>
        <w:numPr>
          <w:ilvl w:val="1"/>
          <w:numId w:val="2"/>
        </w:numPr>
        <w:contextualSpacing/>
      </w:pPr>
      <w:r w:rsidRPr="00A6767A">
        <w:t>WB-GT outer join 2021-1H2022 – NEW</w:t>
      </w:r>
    </w:p>
    <w:p w14:paraId="65F37CE0" w14:textId="77777777" w:rsidR="00A6767A" w:rsidRPr="00A6767A" w:rsidRDefault="00A6767A" w:rsidP="00A6767A">
      <w:pPr>
        <w:numPr>
          <w:ilvl w:val="1"/>
          <w:numId w:val="2"/>
        </w:numPr>
        <w:contextualSpacing/>
      </w:pPr>
      <w:r w:rsidRPr="00A6767A">
        <w:t>WB-LM outer join 2021-1H2022 – NEW</w:t>
      </w:r>
    </w:p>
    <w:p w14:paraId="490A9CE7" w14:textId="77777777" w:rsidR="00A6767A" w:rsidRPr="00A6767A" w:rsidRDefault="00A6767A" w:rsidP="00A6767A">
      <w:pPr>
        <w:numPr>
          <w:ilvl w:val="1"/>
          <w:numId w:val="2"/>
        </w:numPr>
        <w:contextualSpacing/>
      </w:pPr>
      <w:r w:rsidRPr="00A6767A">
        <w:t>WB-LZ outer join 2021-1H2022 – NEW</w:t>
      </w:r>
    </w:p>
    <w:p w14:paraId="3AA44E2A" w14:textId="5A7A9E40" w:rsidR="00A6767A" w:rsidRPr="00A6767A" w:rsidRDefault="00A6767A" w:rsidP="00A6767A">
      <w:pPr>
        <w:numPr>
          <w:ilvl w:val="0"/>
          <w:numId w:val="2"/>
        </w:numPr>
        <w:contextualSpacing/>
      </w:pPr>
      <w:r w:rsidRPr="00A6767A">
        <w:t>For each query run, save the results to CSV or XLSX with file names conforming to files in the Content section above for “SQL output / Python input”</w:t>
      </w:r>
    </w:p>
    <w:sectPr w:rsidR="00A6767A" w:rsidRPr="00A6767A" w:rsidSect="00F85CE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9A97B" w14:textId="77777777" w:rsidR="005E1AC3" w:rsidRDefault="005E1AC3" w:rsidP="00B628AD">
      <w:pPr>
        <w:spacing w:after="0" w:line="240" w:lineRule="auto"/>
      </w:pPr>
      <w:r>
        <w:separator/>
      </w:r>
    </w:p>
  </w:endnote>
  <w:endnote w:type="continuationSeparator" w:id="0">
    <w:p w14:paraId="25A0856A" w14:textId="77777777" w:rsidR="005E1AC3" w:rsidRDefault="005E1AC3" w:rsidP="00B62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423773"/>
      <w:docPartObj>
        <w:docPartGallery w:val="Page Numbers (Bottom of Page)"/>
        <w:docPartUnique/>
      </w:docPartObj>
    </w:sdtPr>
    <w:sdtEndPr>
      <w:rPr>
        <w:noProof/>
      </w:rPr>
    </w:sdtEndPr>
    <w:sdtContent>
      <w:p w14:paraId="7326650C" w14:textId="3BAF4F72" w:rsidR="00BF4B39" w:rsidRDefault="00BF4B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EF3A2" w14:textId="77777777" w:rsidR="00BF4B39" w:rsidRDefault="00BF4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4229" w14:textId="77777777" w:rsidR="005E1AC3" w:rsidRDefault="005E1AC3" w:rsidP="00B628AD">
      <w:pPr>
        <w:spacing w:after="0" w:line="240" w:lineRule="auto"/>
      </w:pPr>
      <w:r>
        <w:separator/>
      </w:r>
    </w:p>
  </w:footnote>
  <w:footnote w:type="continuationSeparator" w:id="0">
    <w:p w14:paraId="39C59EC3" w14:textId="77777777" w:rsidR="005E1AC3" w:rsidRDefault="005E1AC3" w:rsidP="00B628AD">
      <w:pPr>
        <w:spacing w:after="0" w:line="240" w:lineRule="auto"/>
      </w:pPr>
      <w:r>
        <w:continuationSeparator/>
      </w:r>
    </w:p>
  </w:footnote>
  <w:footnote w:id="1">
    <w:p w14:paraId="736D5186" w14:textId="77777777" w:rsidR="00B628AD" w:rsidRDefault="00B628AD" w:rsidP="00B628AD">
      <w:pPr>
        <w:pStyle w:val="FootnoteText"/>
      </w:pPr>
      <w:r>
        <w:rPr>
          <w:rStyle w:val="FootnoteReference"/>
        </w:rPr>
        <w:t>1</w:t>
      </w:r>
      <w:r>
        <w:t xml:space="preserve"> Corresponding author. E-mail address:  </w:t>
      </w:r>
      <w:hyperlink r:id="rId1" w:history="1">
        <w:r w:rsidRPr="004F3DF5">
          <w:rPr>
            <w:rStyle w:val="Hyperlink"/>
          </w:rPr>
          <w:t>Tim.Keyes@EGBANA.com</w:t>
        </w:r>
      </w:hyperlink>
      <w:r>
        <w:t xml:space="preserve"> (T. Keyes).</w:t>
      </w:r>
    </w:p>
  </w:footnote>
  <w:footnote w:id="2">
    <w:p w14:paraId="43DD80AF" w14:textId="77777777" w:rsidR="00B628AD" w:rsidRDefault="00B628AD" w:rsidP="00B628AD">
      <w:pPr>
        <w:pStyle w:val="FootnoteText"/>
      </w:pPr>
      <w:r>
        <w:rPr>
          <w:rStyle w:val="FootnoteReference"/>
        </w:rPr>
        <w:t>2</w:t>
      </w:r>
      <w:r>
        <w:t xml:space="preserve"> </w:t>
      </w:r>
      <w:r w:rsidRPr="00820A13">
        <w:t xml:space="preserve">Tim Keyes </w:t>
      </w:r>
      <w:r>
        <w:t>was a</w:t>
      </w:r>
      <w:r w:rsidRPr="00820A13">
        <w:t xml:space="preserve"> paid consultant, commissioned by Sierra Club Connecticut for this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F2942"/>
    <w:multiLevelType w:val="hybridMultilevel"/>
    <w:tmpl w:val="380A5E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64CEE"/>
    <w:multiLevelType w:val="hybridMultilevel"/>
    <w:tmpl w:val="58BC7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3695562">
    <w:abstractNumId w:val="1"/>
  </w:num>
  <w:num w:numId="2" w16cid:durableId="675113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52C"/>
    <w:rsid w:val="00026399"/>
    <w:rsid w:val="00056F20"/>
    <w:rsid w:val="00057920"/>
    <w:rsid w:val="00075DAF"/>
    <w:rsid w:val="00082A73"/>
    <w:rsid w:val="00097F4C"/>
    <w:rsid w:val="000D229C"/>
    <w:rsid w:val="000E6898"/>
    <w:rsid w:val="001247E6"/>
    <w:rsid w:val="001771FC"/>
    <w:rsid w:val="002060A5"/>
    <w:rsid w:val="00244AD1"/>
    <w:rsid w:val="00261FC2"/>
    <w:rsid w:val="002F218B"/>
    <w:rsid w:val="0034210D"/>
    <w:rsid w:val="00446405"/>
    <w:rsid w:val="004D252C"/>
    <w:rsid w:val="00554D1D"/>
    <w:rsid w:val="005A2813"/>
    <w:rsid w:val="005B0754"/>
    <w:rsid w:val="005E1AC3"/>
    <w:rsid w:val="006502BA"/>
    <w:rsid w:val="00650762"/>
    <w:rsid w:val="006748CB"/>
    <w:rsid w:val="00694FD8"/>
    <w:rsid w:val="00740B84"/>
    <w:rsid w:val="007413B1"/>
    <w:rsid w:val="00755582"/>
    <w:rsid w:val="00796815"/>
    <w:rsid w:val="007E00DD"/>
    <w:rsid w:val="007E6A93"/>
    <w:rsid w:val="00815248"/>
    <w:rsid w:val="008314AF"/>
    <w:rsid w:val="00861830"/>
    <w:rsid w:val="0087757E"/>
    <w:rsid w:val="008B21E7"/>
    <w:rsid w:val="008B2318"/>
    <w:rsid w:val="00930ACC"/>
    <w:rsid w:val="00972837"/>
    <w:rsid w:val="00A542A4"/>
    <w:rsid w:val="00A6767A"/>
    <w:rsid w:val="00B02680"/>
    <w:rsid w:val="00B628AD"/>
    <w:rsid w:val="00B62B71"/>
    <w:rsid w:val="00B94B47"/>
    <w:rsid w:val="00BD457B"/>
    <w:rsid w:val="00BF4B39"/>
    <w:rsid w:val="00C2187B"/>
    <w:rsid w:val="00C44B3F"/>
    <w:rsid w:val="00C74A05"/>
    <w:rsid w:val="00CB188F"/>
    <w:rsid w:val="00CF39C2"/>
    <w:rsid w:val="00E1008E"/>
    <w:rsid w:val="00E27568"/>
    <w:rsid w:val="00E4522C"/>
    <w:rsid w:val="00EF6662"/>
    <w:rsid w:val="00F01A3F"/>
    <w:rsid w:val="00F85CE6"/>
    <w:rsid w:val="00F94EC1"/>
    <w:rsid w:val="00FB126D"/>
    <w:rsid w:val="00FB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BBAA"/>
  <w15:chartTrackingRefBased/>
  <w15:docId w15:val="{673E06A9-6756-4E78-9E6C-5EF1AC30A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5CE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F85CE6"/>
  </w:style>
  <w:style w:type="character" w:styleId="Hyperlink">
    <w:name w:val="Hyperlink"/>
    <w:basedOn w:val="DefaultParagraphFont"/>
    <w:uiPriority w:val="99"/>
    <w:unhideWhenUsed/>
    <w:rsid w:val="00B628AD"/>
    <w:rPr>
      <w:color w:val="0563C1" w:themeColor="hyperlink"/>
      <w:u w:val="single"/>
    </w:rPr>
  </w:style>
  <w:style w:type="paragraph" w:styleId="FootnoteText">
    <w:name w:val="footnote text"/>
    <w:basedOn w:val="Normal"/>
    <w:link w:val="FootnoteTextChar"/>
    <w:uiPriority w:val="99"/>
    <w:semiHidden/>
    <w:unhideWhenUsed/>
    <w:rsid w:val="00B628AD"/>
    <w:pPr>
      <w:spacing w:after="0" w:line="240" w:lineRule="auto"/>
    </w:pPr>
    <w:rPr>
      <w:kern w:val="0"/>
      <w:sz w:val="20"/>
      <w:szCs w:val="20"/>
      <w14:ligatures w14:val="none"/>
    </w:rPr>
  </w:style>
  <w:style w:type="character" w:customStyle="1" w:styleId="FootnoteTextChar">
    <w:name w:val="Footnote Text Char"/>
    <w:basedOn w:val="DefaultParagraphFont"/>
    <w:link w:val="FootnoteText"/>
    <w:uiPriority w:val="99"/>
    <w:semiHidden/>
    <w:rsid w:val="00B628AD"/>
    <w:rPr>
      <w:kern w:val="0"/>
      <w:sz w:val="20"/>
      <w:szCs w:val="20"/>
      <w14:ligatures w14:val="none"/>
    </w:rPr>
  </w:style>
  <w:style w:type="character" w:styleId="FootnoteReference">
    <w:name w:val="footnote reference"/>
    <w:basedOn w:val="DefaultParagraphFont"/>
    <w:uiPriority w:val="99"/>
    <w:semiHidden/>
    <w:unhideWhenUsed/>
    <w:rsid w:val="00B628AD"/>
    <w:rPr>
      <w:vertAlign w:val="superscript"/>
    </w:rPr>
  </w:style>
  <w:style w:type="paragraph" w:styleId="Caption">
    <w:name w:val="caption"/>
    <w:basedOn w:val="Normal"/>
    <w:next w:val="Normal"/>
    <w:uiPriority w:val="35"/>
    <w:unhideWhenUsed/>
    <w:qFormat/>
    <w:rsid w:val="00097F4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F4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B39"/>
  </w:style>
  <w:style w:type="paragraph" w:styleId="Footer">
    <w:name w:val="footer"/>
    <w:basedOn w:val="Normal"/>
    <w:link w:val="FooterChar"/>
    <w:uiPriority w:val="99"/>
    <w:unhideWhenUsed/>
    <w:rsid w:val="00BF4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B39"/>
  </w:style>
  <w:style w:type="table" w:customStyle="1" w:styleId="TableGrid1">
    <w:name w:val="Table Grid1"/>
    <w:basedOn w:val="TableNormal"/>
    <w:next w:val="TableGrid"/>
    <w:uiPriority w:val="39"/>
    <w:rsid w:val="00A67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D22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TKKeyes/HELIYON-D-23-18430.git"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ww.epa.gov/air-research/epa-scientists-develop-and-evaluate-federal-reference-equivalent-methods-measuring-key"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anaconda.com/download/"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ap.purpleair.com/1/mPM25/a0/p604800/cC0"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mailto:Tim.Keyes@EGBA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11</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Keyes</dc:creator>
  <cp:keywords/>
  <dc:description/>
  <cp:lastModifiedBy>Tim Keyes</cp:lastModifiedBy>
  <cp:revision>46</cp:revision>
  <dcterms:created xsi:type="dcterms:W3CDTF">2023-05-16T15:04:00Z</dcterms:created>
  <dcterms:modified xsi:type="dcterms:W3CDTF">2023-08-24T15:47:00Z</dcterms:modified>
</cp:coreProperties>
</file>