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6C" w:rsidRDefault="00562A6C">
      <w:pPr>
        <w:pStyle w:val="a3"/>
        <w:rPr>
          <w:rFonts w:ascii="Times New Roman"/>
          <w:sz w:val="20"/>
        </w:rPr>
      </w:pPr>
      <w:bookmarkStart w:id="0" w:name="_GoBack"/>
      <w:bookmarkEnd w:id="0"/>
    </w:p>
    <w:p w:rsidR="00562A6C" w:rsidRDefault="00562A6C">
      <w:pPr>
        <w:pStyle w:val="a3"/>
        <w:rPr>
          <w:rFonts w:ascii="Times New Roman"/>
          <w:sz w:val="20"/>
        </w:rPr>
      </w:pPr>
    </w:p>
    <w:p w:rsidR="00562A6C" w:rsidRDefault="00562A6C">
      <w:pPr>
        <w:pStyle w:val="a3"/>
        <w:spacing w:before="2"/>
        <w:rPr>
          <w:rFonts w:ascii="Times New Roman"/>
          <w:sz w:val="22"/>
        </w:rPr>
      </w:pPr>
    </w:p>
    <w:p w:rsidR="00562A6C" w:rsidRPr="00801AF3" w:rsidRDefault="005444A7">
      <w:pPr>
        <w:spacing w:line="753" w:lineRule="exact"/>
        <w:ind w:left="2996" w:right="3003"/>
        <w:jc w:val="center"/>
        <w:rPr>
          <w:rFonts w:ascii="Arial Unicode MS" w:eastAsia="Arial Unicode MS" w:hAnsi="Arial Unicode MS" w:cs="Arial Unicode MS"/>
          <w:b/>
          <w:sz w:val="64"/>
          <w:lang w:eastAsia="zh-TW"/>
        </w:rPr>
      </w:pPr>
      <w:r w:rsidRPr="00801AF3">
        <w:rPr>
          <w:rFonts w:ascii="Arial Unicode MS" w:eastAsia="Arial Unicode MS" w:hAnsi="Arial Unicode MS" w:cs="Arial Unicode MS"/>
          <w:b/>
          <w:color w:val="4C7196"/>
          <w:sz w:val="64"/>
          <w:lang w:eastAsia="zh-TW"/>
        </w:rPr>
        <w:t>電</w:t>
      </w:r>
      <w:r w:rsidRPr="00801AF3">
        <w:rPr>
          <w:rFonts w:ascii="Meiryo" w:eastAsia="Meiryo" w:hAnsi="Meiryo" w:cs="Meiryo" w:hint="eastAsia"/>
          <w:b/>
          <w:color w:val="4C7196"/>
          <w:sz w:val="64"/>
          <w:lang w:eastAsia="zh-TW"/>
        </w:rPr>
        <w:t>⼦</w:t>
      </w:r>
      <w:r w:rsidRPr="00801AF3">
        <w:rPr>
          <w:rFonts w:ascii="Arial Unicode MS" w:eastAsia="Arial Unicode MS" w:hAnsi="Arial Unicode MS" w:cs="Arial Unicode MS" w:hint="eastAsia"/>
          <w:b/>
          <w:color w:val="4C7196"/>
          <w:sz w:val="64"/>
          <w:lang w:eastAsia="zh-TW"/>
        </w:rPr>
        <w:t>學報告</w:t>
      </w:r>
    </w:p>
    <w:p w:rsidR="00562A6C" w:rsidRDefault="00562A6C">
      <w:pPr>
        <w:pStyle w:val="a3"/>
        <w:rPr>
          <w:b/>
          <w:sz w:val="64"/>
          <w:lang w:eastAsia="zh-TW"/>
        </w:rPr>
      </w:pPr>
    </w:p>
    <w:p w:rsidR="00562A6C" w:rsidRDefault="00562A6C">
      <w:pPr>
        <w:pStyle w:val="a3"/>
        <w:rPr>
          <w:b/>
          <w:sz w:val="64"/>
          <w:lang w:eastAsia="zh-TW"/>
        </w:rPr>
      </w:pPr>
    </w:p>
    <w:p w:rsidR="00562A6C" w:rsidRDefault="00562A6C">
      <w:pPr>
        <w:pStyle w:val="a3"/>
        <w:rPr>
          <w:b/>
          <w:sz w:val="64"/>
          <w:lang w:eastAsia="zh-TW"/>
        </w:rPr>
      </w:pPr>
    </w:p>
    <w:p w:rsidR="00562A6C" w:rsidRDefault="00562A6C">
      <w:pPr>
        <w:pStyle w:val="a3"/>
        <w:rPr>
          <w:b/>
          <w:sz w:val="64"/>
          <w:lang w:eastAsia="zh-TW"/>
        </w:rPr>
      </w:pPr>
    </w:p>
    <w:p w:rsidR="00562A6C" w:rsidRDefault="00562A6C">
      <w:pPr>
        <w:pStyle w:val="a3"/>
        <w:rPr>
          <w:b/>
          <w:sz w:val="64"/>
          <w:lang w:eastAsia="zh-TW"/>
        </w:rPr>
      </w:pPr>
    </w:p>
    <w:p w:rsidR="00562A6C" w:rsidRDefault="00562A6C">
      <w:pPr>
        <w:pStyle w:val="a3"/>
        <w:rPr>
          <w:b/>
          <w:sz w:val="64"/>
          <w:lang w:eastAsia="zh-TW"/>
        </w:rPr>
      </w:pPr>
    </w:p>
    <w:p w:rsidR="00562A6C" w:rsidRDefault="00562A6C">
      <w:pPr>
        <w:pStyle w:val="a3"/>
        <w:rPr>
          <w:b/>
          <w:sz w:val="64"/>
          <w:lang w:eastAsia="zh-TW"/>
        </w:rPr>
      </w:pPr>
    </w:p>
    <w:p w:rsidR="00562A6C" w:rsidRDefault="00562A6C">
      <w:pPr>
        <w:pStyle w:val="a3"/>
        <w:spacing w:before="9"/>
        <w:rPr>
          <w:b/>
          <w:sz w:val="89"/>
          <w:lang w:eastAsia="zh-TW"/>
        </w:rPr>
      </w:pPr>
    </w:p>
    <w:p w:rsidR="00801AF3" w:rsidRPr="00801AF3" w:rsidRDefault="005444A7" w:rsidP="00801AF3">
      <w:pPr>
        <w:spacing w:before="1" w:line="560" w:lineRule="exact"/>
        <w:ind w:left="2700" w:right="2426" w:firstLine="1260"/>
        <w:rPr>
          <w:color w:val="5C432B"/>
          <w:sz w:val="40"/>
          <w:lang w:eastAsia="zh-TW"/>
        </w:rPr>
      </w:pPr>
      <w:r w:rsidRPr="00801AF3">
        <w:rPr>
          <w:rFonts w:ascii="Arial Narrow" w:eastAsia="Arial Narrow"/>
          <w:i/>
          <w:color w:val="5C432B"/>
          <w:sz w:val="40"/>
          <w:lang w:eastAsia="zh-TW"/>
        </w:rPr>
        <w:t>CC</w:t>
      </w:r>
      <w:r w:rsidRPr="00801AF3">
        <w:rPr>
          <w:color w:val="5C432B"/>
          <w:sz w:val="40"/>
          <w:lang w:eastAsia="zh-TW"/>
        </w:rPr>
        <w:t>組態</w:t>
      </w:r>
    </w:p>
    <w:p w:rsidR="00562A6C" w:rsidRPr="00801AF3" w:rsidRDefault="005444A7" w:rsidP="00801AF3">
      <w:pPr>
        <w:spacing w:before="1" w:line="560" w:lineRule="exact"/>
        <w:ind w:left="2700" w:right="2426"/>
        <w:rPr>
          <w:sz w:val="40"/>
          <w:lang w:eastAsia="zh-TW"/>
        </w:rPr>
      </w:pPr>
      <w:r w:rsidRPr="00801AF3">
        <w:rPr>
          <w:color w:val="5C432B"/>
          <w:sz w:val="40"/>
          <w:lang w:eastAsia="zh-TW"/>
        </w:rPr>
        <w:t>電⼦⼆甲 ⿈名廷</w:t>
      </w:r>
      <w:r w:rsidRPr="00801AF3">
        <w:rPr>
          <w:rFonts w:ascii="Arial Narrow" w:eastAsia="Arial Narrow"/>
          <w:i/>
          <w:color w:val="5C432B"/>
          <w:sz w:val="40"/>
          <w:lang w:eastAsia="zh-TW"/>
        </w:rPr>
        <w:t>26</w:t>
      </w:r>
      <w:r w:rsidRPr="00801AF3">
        <w:rPr>
          <w:color w:val="5C432B"/>
          <w:sz w:val="40"/>
          <w:lang w:eastAsia="zh-TW"/>
        </w:rPr>
        <w:t>號</w:t>
      </w:r>
    </w:p>
    <w:p w:rsidR="00562A6C" w:rsidRDefault="00562A6C">
      <w:pPr>
        <w:pStyle w:val="a3"/>
        <w:rPr>
          <w:sz w:val="40"/>
          <w:lang w:eastAsia="zh-TW"/>
        </w:rPr>
      </w:pPr>
    </w:p>
    <w:p w:rsidR="00562A6C" w:rsidRDefault="00562A6C">
      <w:pPr>
        <w:pStyle w:val="a3"/>
        <w:spacing w:before="4"/>
        <w:rPr>
          <w:sz w:val="21"/>
          <w:lang w:eastAsia="zh-TW"/>
        </w:rPr>
      </w:pPr>
    </w:p>
    <w:p w:rsidR="00562A6C" w:rsidRDefault="005444A7">
      <w:pPr>
        <w:ind w:left="2996" w:right="2998"/>
        <w:jc w:val="center"/>
        <w:rPr>
          <w:rFonts w:ascii="Garamond"/>
          <w:sz w:val="36"/>
          <w:lang w:eastAsia="zh-TW"/>
        </w:rPr>
      </w:pPr>
      <w:r>
        <w:rPr>
          <w:rFonts w:ascii="Garamond"/>
          <w:color w:val="5B5854"/>
          <w:w w:val="105"/>
          <w:sz w:val="36"/>
          <w:lang w:eastAsia="zh-TW"/>
        </w:rPr>
        <w:t>2016/4/13</w:t>
      </w:r>
    </w:p>
    <w:p w:rsidR="00562A6C" w:rsidRDefault="00562A6C">
      <w:pPr>
        <w:jc w:val="center"/>
        <w:rPr>
          <w:rFonts w:ascii="Garamond"/>
          <w:sz w:val="36"/>
          <w:lang w:eastAsia="zh-TW"/>
        </w:rPr>
        <w:sectPr w:rsidR="00562A6C">
          <w:footerReference w:type="default" r:id="rId6"/>
          <w:type w:val="continuous"/>
          <w:pgSz w:w="11900" w:h="16840"/>
          <w:pgMar w:top="1600" w:right="1320" w:bottom="860" w:left="1340" w:header="720" w:footer="677" w:gutter="0"/>
          <w:pgNumType w:start="1"/>
          <w:cols w:space="720"/>
        </w:sectPr>
      </w:pPr>
    </w:p>
    <w:p w:rsidR="00562A6C" w:rsidRDefault="005444A7">
      <w:pPr>
        <w:pStyle w:val="a3"/>
        <w:spacing w:line="372" w:lineRule="exact"/>
        <w:ind w:left="100" w:right="247"/>
        <w:rPr>
          <w:lang w:eastAsia="zh-TW"/>
        </w:rPr>
      </w:pPr>
      <w:r>
        <w:rPr>
          <w:rFonts w:ascii="Garamond" w:eastAsia="Garamond"/>
          <w:color w:val="232323"/>
          <w:lang w:eastAsia="zh-TW"/>
        </w:rPr>
        <w:lastRenderedPageBreak/>
        <w:t>1.</w:t>
      </w:r>
      <w:r>
        <w:rPr>
          <w:color w:val="232323"/>
          <w:lang w:eastAsia="zh-TW"/>
        </w:rPr>
        <w:t>量出電晶體的</w:t>
      </w:r>
      <w:r>
        <w:rPr>
          <w:rFonts w:ascii="Garamond" w:eastAsia="Garamond"/>
          <w:color w:val="232323"/>
          <w:lang w:eastAsia="zh-TW"/>
        </w:rPr>
        <w:t>E</w:t>
      </w:r>
      <w:r>
        <w:rPr>
          <w:color w:val="232323"/>
          <w:lang w:eastAsia="zh-TW"/>
        </w:rPr>
        <w:t>、</w:t>
      </w:r>
      <w:r>
        <w:rPr>
          <w:rFonts w:ascii="Garamond" w:eastAsia="Garamond"/>
          <w:color w:val="232323"/>
          <w:lang w:eastAsia="zh-TW"/>
        </w:rPr>
        <w:t>B</w:t>
      </w:r>
      <w:r>
        <w:rPr>
          <w:color w:val="232323"/>
          <w:lang w:eastAsia="zh-TW"/>
        </w:rPr>
        <w:t>、</w:t>
      </w:r>
      <w:r>
        <w:rPr>
          <w:rFonts w:ascii="Garamond" w:eastAsia="Garamond"/>
          <w:color w:val="232323"/>
          <w:lang w:eastAsia="zh-TW"/>
        </w:rPr>
        <w:t>C</w:t>
      </w:r>
      <w:r>
        <w:rPr>
          <w:color w:val="232323"/>
          <w:lang w:eastAsia="zh-TW"/>
        </w:rPr>
        <w:t>腳，並且判斷</w:t>
      </w:r>
      <w:r>
        <w:rPr>
          <w:rFonts w:ascii="Garamond" w:eastAsia="Garamond"/>
          <w:color w:val="232323"/>
          <w:lang w:eastAsia="zh-TW"/>
        </w:rPr>
        <w:t>NPN</w:t>
      </w:r>
      <w:r>
        <w:rPr>
          <w:color w:val="232323"/>
          <w:lang w:eastAsia="zh-TW"/>
        </w:rPr>
        <w:t>（⿊棒不動且為Ｂ腳）或是</w:t>
      </w:r>
    </w:p>
    <w:p w:rsidR="00562A6C" w:rsidRDefault="005444A7">
      <w:pPr>
        <w:pStyle w:val="a3"/>
        <w:spacing w:before="24" w:line="480" w:lineRule="exact"/>
        <w:ind w:left="100" w:right="3240"/>
        <w:rPr>
          <w:rFonts w:ascii="Garamond" w:eastAsia="Garamond" w:hAnsi="Garamond"/>
          <w:lang w:eastAsia="zh-TW"/>
        </w:rPr>
      </w:pPr>
      <w:r>
        <w:rPr>
          <w:rFonts w:ascii="Garamond" w:eastAsia="Garamond" w:hAnsi="Garamond"/>
          <w:color w:val="232323"/>
          <w:lang w:eastAsia="zh-TW"/>
        </w:rPr>
        <w:t>PNP</w:t>
      </w:r>
      <w:r>
        <w:rPr>
          <w:color w:val="232323"/>
          <w:lang w:eastAsia="zh-TW"/>
        </w:rPr>
        <w:t xml:space="preserve">（紅棒不動且為Ｂ腳） Ｂ腳知道其餘為ＥＢＣ或是ＥＣＢ </w:t>
      </w:r>
      <w:r>
        <w:rPr>
          <w:rFonts w:ascii="Garamond" w:eastAsia="Garamond" w:hAnsi="Garamond"/>
          <w:color w:val="232323"/>
          <w:lang w:eastAsia="zh-TW"/>
        </w:rPr>
        <w:t>2.</w:t>
      </w:r>
      <w:r>
        <w:rPr>
          <w:color w:val="232323"/>
          <w:lang w:eastAsia="zh-TW"/>
        </w:rPr>
        <w:t>利⽤三⽤電表歐姆檔</w:t>
      </w:r>
      <w:r>
        <w:rPr>
          <w:rFonts w:ascii="Garamond" w:eastAsia="Garamond" w:hAnsi="Garamond"/>
          <w:color w:val="232323"/>
          <w:lang w:eastAsia="zh-TW"/>
        </w:rPr>
        <w:t>RX10(</w:t>
      </w:r>
      <w:r>
        <w:rPr>
          <w:color w:val="232323"/>
          <w:lang w:eastAsia="zh-TW"/>
        </w:rPr>
        <w:t>先歸零</w:t>
      </w:r>
      <w:r>
        <w:rPr>
          <w:rFonts w:ascii="Garamond" w:eastAsia="Garamond" w:hAnsi="Garamond"/>
          <w:color w:val="232323"/>
          <w:lang w:eastAsia="zh-TW"/>
        </w:rPr>
        <w:t>)</w:t>
      </w:r>
      <w:r>
        <w:rPr>
          <w:color w:val="232323"/>
          <w:lang w:eastAsia="zh-TW"/>
        </w:rPr>
        <w:t xml:space="preserve">在測量 </w:t>
      </w:r>
      <w:r>
        <w:rPr>
          <w:rFonts w:ascii="Arial" w:eastAsia="Arial" w:hAnsi="Arial"/>
          <w:color w:val="232323"/>
        </w:rPr>
        <w:t>β</w:t>
      </w:r>
      <w:r>
        <w:rPr>
          <w:color w:val="232323"/>
          <w:lang w:eastAsia="zh-TW"/>
        </w:rPr>
        <w:t>＝</w:t>
      </w:r>
      <w:r>
        <w:rPr>
          <w:rFonts w:ascii="Garamond" w:eastAsia="Garamond" w:hAnsi="Garamond"/>
          <w:color w:val="232323"/>
          <w:lang w:eastAsia="zh-TW"/>
        </w:rPr>
        <w:t>175</w:t>
      </w:r>
    </w:p>
    <w:p w:rsidR="00562A6C" w:rsidRDefault="005444A7">
      <w:pPr>
        <w:pStyle w:val="a3"/>
        <w:spacing w:line="480" w:lineRule="exact"/>
        <w:ind w:left="100" w:right="247"/>
        <w:rPr>
          <w:lang w:eastAsia="zh-TW"/>
        </w:rPr>
      </w:pPr>
      <w:r>
        <w:rPr>
          <w:rFonts w:ascii="Garamond" w:eastAsia="Garamond"/>
          <w:color w:val="232323"/>
          <w:lang w:eastAsia="zh-TW"/>
        </w:rPr>
        <w:t>3.</w:t>
      </w:r>
      <w:r>
        <w:rPr>
          <w:color w:val="232323"/>
          <w:lang w:eastAsia="zh-TW"/>
        </w:rPr>
        <w:t>接出如下圖的電路來決定⼯作點（Ｑ點）和ＩＢＱ、ＩＣＱ、Ｖｃｃ、 ＶｃｅＱ、Ｉｃ（ｍａｘ）</w:t>
      </w:r>
    </w:p>
    <w:p w:rsidR="00562A6C" w:rsidRDefault="005444A7">
      <w:pPr>
        <w:pStyle w:val="a3"/>
        <w:spacing w:line="480" w:lineRule="exact"/>
        <w:ind w:left="100" w:right="2426"/>
        <w:rPr>
          <w:lang w:eastAsia="zh-TW"/>
        </w:rPr>
      </w:pPr>
      <w:r>
        <w:rPr>
          <w:noProof/>
          <w:lang w:eastAsia="zh-TW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662940</wp:posOffset>
            </wp:positionV>
            <wp:extent cx="4949827" cy="36357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827" cy="363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  <w:w w:val="95"/>
          <w:lang w:eastAsia="zh-TW"/>
        </w:rPr>
        <w:t>且將剛剛量出的</w:t>
      </w:r>
      <w:r>
        <w:rPr>
          <w:rFonts w:ascii="Arial" w:eastAsia="Arial" w:hAnsi="Arial"/>
          <w:color w:val="232323"/>
          <w:w w:val="95"/>
        </w:rPr>
        <w:t>β</w:t>
      </w:r>
      <w:r>
        <w:rPr>
          <w:color w:val="232323"/>
          <w:w w:val="95"/>
          <w:lang w:eastAsia="zh-TW"/>
        </w:rPr>
        <w:t xml:space="preserve">去電晶體裡更改 </w:t>
      </w:r>
      <w:r>
        <w:rPr>
          <w:color w:val="232323"/>
          <w:lang w:eastAsia="zh-TW"/>
        </w:rPr>
        <w:t>由於</w:t>
      </w:r>
      <w:r>
        <w:rPr>
          <w:rFonts w:ascii="Garamond" w:eastAsia="Garamond" w:hAnsi="Garamond"/>
          <w:color w:val="232323"/>
          <w:lang w:eastAsia="zh-TW"/>
        </w:rPr>
        <w:t>IC</w:t>
      </w:r>
      <w:r>
        <w:rPr>
          <w:color w:val="232323"/>
          <w:lang w:eastAsia="zh-TW"/>
        </w:rPr>
        <w:t>趨近於</w:t>
      </w:r>
      <w:r>
        <w:rPr>
          <w:rFonts w:ascii="Garamond" w:eastAsia="Garamond" w:hAnsi="Garamond"/>
          <w:color w:val="232323"/>
          <w:lang w:eastAsia="zh-TW"/>
        </w:rPr>
        <w:t>IE</w:t>
      </w:r>
      <w:r>
        <w:rPr>
          <w:color w:val="232323"/>
          <w:lang w:eastAsia="zh-TW"/>
        </w:rPr>
        <w:t>所以圖接這樣</w:t>
      </w:r>
    </w:p>
    <w:p w:rsidR="00562A6C" w:rsidRDefault="00562A6C">
      <w:pPr>
        <w:spacing w:line="480" w:lineRule="exact"/>
        <w:rPr>
          <w:lang w:eastAsia="zh-TW"/>
        </w:rPr>
        <w:sectPr w:rsidR="00562A6C">
          <w:pgSz w:w="11900" w:h="16840"/>
          <w:pgMar w:top="1440" w:right="1320" w:bottom="920" w:left="1340" w:header="0" w:footer="677" w:gutter="0"/>
          <w:cols w:space="720"/>
        </w:sectPr>
      </w:pPr>
    </w:p>
    <w:p w:rsidR="00562A6C" w:rsidRDefault="00AA3833">
      <w:pPr>
        <w:pStyle w:val="a3"/>
        <w:ind w:left="100"/>
        <w:rPr>
          <w:sz w:val="20"/>
        </w:rPr>
      </w:pPr>
      <w:r>
        <w:lastRenderedPageBreak/>
        <w:pict>
          <v:group id="_x0000_s1044" style="position:absolute;left:0;text-align:left;margin-left:1in;margin-top:240pt;width:342.75pt;height:206pt;z-index:1072;mso-wrap-distance-left:0;mso-wrap-distance-right:0;mso-position-horizontal-relative:page" coordorigin="1440,4800" coordsize="6855,41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440;top:4800;width:6855;height:4120">
              <v:imagedata r:id="rId8" o:title=""/>
            </v:shape>
            <v:shape id="_x0000_s1045" style="position:absolute;left:4247;top:6015;width:2097;height:645" coordorigin="4247,6015" coordsize="2097,645" path="m6037,6110r88,30l6197,6173r59,34l6328,6281r15,38l6343,6357r-44,75l6197,6503r-72,32l6037,6566r-67,19l5900,6601r-74,15l5749,6629r-79,10l5589,6647r-83,7l5422,6658r-85,2l5252,6660r-84,-2l5084,6654r-83,-7l4920,6639r-80,-10l4764,6616r-74,-15l4619,6585r-67,-19l4465,6535r-73,-32l4334,6468r-73,-73l4247,6319r14,-38l4334,6207r58,-34l4465,6140r87,-30l4619,6091r71,-17l4764,6059r76,-12l4920,6036r81,-8l5084,6022r84,-4l5252,6015r85,l5422,6018r84,4l5589,6028r81,8l5749,6047r77,12l5900,6074r70,17l6037,6110xe" filled="f" strokecolor="red" strokeweight="2pt">
              <v:path arrowok="t"/>
            </v:shape>
            <w10:wrap type="topAndBottom" anchorx="page"/>
          </v:group>
        </w:pict>
      </w:r>
      <w:r>
        <w:pict>
          <v:group id="_x0000_s1041" style="position:absolute;left:0;text-align:left;margin-left:1in;margin-top:453pt;width:342.75pt;height:204pt;z-index:1096;mso-wrap-distance-left:0;mso-wrap-distance-right:0;mso-position-horizontal-relative:page" coordorigin="1440,9060" coordsize="6855,4080">
            <v:shape id="_x0000_s1043" type="#_x0000_t75" style="position:absolute;left:1440;top:9060;width:6855;height:4080">
              <v:imagedata r:id="rId9" o:title=""/>
            </v:shape>
            <v:shape id="_x0000_s1042" style="position:absolute;left:4247;top:10868;width:2097;height:645" coordorigin="4247,10868" coordsize="2097,645" path="m6037,10962r88,31l6197,11025r59,35l6328,11134r15,37l6343,11209r-44,76l6197,11355r-72,33l6037,11418r-67,19l5900,11454r-74,15l5749,11481r-79,11l5589,11500r-83,6l5422,11511r-85,2l5252,11513r-84,-2l5084,11506r-83,-6l4920,11492r-80,-11l4764,11469r-74,-15l4619,11437r-67,-19l4465,11388r-73,-33l4334,11321r-73,-74l4247,11171r14,-37l4334,11060r58,-35l4465,10993r87,-31l4619,10944r71,-17l4764,10912r76,-12l4920,10889r81,-8l5084,10874r84,-4l5252,10868r85,l5422,10870r84,4l5589,10881r81,8l5749,10900r77,12l5900,10927r70,17l6037,10962xe" filled="f" strokecolor="red" strokeweight="2pt">
              <v:path arrowok="t"/>
            </v:shape>
            <w10:wrap type="topAndBottom" anchorx="page"/>
          </v:group>
        </w:pict>
      </w:r>
      <w:r>
        <w:rPr>
          <w:sz w:val="20"/>
        </w:rPr>
      </w:r>
      <w:r>
        <w:rPr>
          <w:sz w:val="20"/>
        </w:rPr>
        <w:pict>
          <v:group id="_x0000_s1038" style="width:292.85pt;height:233pt;mso-position-horizontal-relative:char;mso-position-vertical-relative:line" coordsize="5857,4660">
            <v:shape id="_x0000_s1040" type="#_x0000_t75" style="position:absolute;width:5857;height:4660">
              <v:imagedata r:id="rId10" o:title=""/>
            </v:shape>
            <v:shape id="_x0000_s1039" style="position:absolute;left:1725;top:2130;width:3405;height:1080" coordorigin="1725,2130" coordsize="3405,1080" path="m4631,2288r87,30l4796,2349r70,32l4928,2415r54,34l5064,2521r50,74l5130,2670r-4,38l5093,2783r-66,73l4928,2926r-62,33l4796,2991r-78,31l4631,3052r-65,20l4498,3090r-71,17l4355,3123r-74,15l4205,3151r-78,12l4048,3173r-80,9l3887,3190r-83,7l3721,3202r-83,4l3554,3209r-84,1l3385,3210r-84,-1l3217,3206r-83,-4l3051,3197r-83,-7l2887,3182r-80,-9l2728,3163r-78,-12l2574,3138r-74,-15l2428,3107r-71,-17l2289,3072r-65,-20l2137,3022r-78,-31l1989,2959r-62,-33l1873,2891r-82,-72l1741,2745r-16,-75l1729,2632r33,-74l1828,2485r99,-70l1989,2381r70,-32l2137,2318r87,-30l2289,2269r68,-19l2428,2233r72,-16l2574,2203r76,-13l2728,2178r79,-11l2887,2158r81,-8l3051,2143r83,-5l3217,2134r84,-2l3385,2130r85,l3554,2132r84,2l3721,2138r83,5l3887,2150r81,8l4048,2167r79,11l4205,2190r76,13l4355,2217r72,16l4498,2250r68,19l4631,2288xe" filled="f" strokecolor="red" strokeweight="2pt">
              <v:path arrowok="t"/>
            </v:shape>
            <w10:wrap type="none"/>
            <w10:anchorlock/>
          </v:group>
        </w:pict>
      </w:r>
    </w:p>
    <w:p w:rsidR="00562A6C" w:rsidRDefault="00562A6C">
      <w:pPr>
        <w:pStyle w:val="a3"/>
        <w:spacing w:before="2"/>
        <w:rPr>
          <w:sz w:val="4"/>
        </w:rPr>
      </w:pPr>
    </w:p>
    <w:p w:rsidR="00562A6C" w:rsidRDefault="00562A6C">
      <w:pPr>
        <w:rPr>
          <w:sz w:val="4"/>
        </w:rPr>
        <w:sectPr w:rsidR="00562A6C">
          <w:pgSz w:w="11900" w:h="16840"/>
          <w:pgMar w:top="1440" w:right="1320" w:bottom="860" w:left="1340" w:header="0" w:footer="677" w:gutter="0"/>
          <w:cols w:space="720"/>
        </w:sectPr>
      </w:pPr>
    </w:p>
    <w:p w:rsidR="00562A6C" w:rsidRDefault="00AA3833">
      <w:pPr>
        <w:pStyle w:val="a3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380pt;height:217pt;mso-position-horizontal-relative:char;mso-position-vertical-relative:line" coordsize="7600,4340">
            <v:shape id="_x0000_s1037" type="#_x0000_t75" style="position:absolute;width:7600;height:4340">
              <v:imagedata r:id="rId11" o:title=""/>
            </v:shape>
            <v:shape id="_x0000_s1036" style="position:absolute;left:3206;top:1667;width:2097;height:645" coordorigin="3206,1667" coordsize="2097,645" path="m4997,1761r87,31l5157,1824r58,35l5288,1932r15,38l5303,2008r-44,75l5157,2154r-73,33l4997,2217r-67,19l4860,2253r-74,15l4709,2280r-79,11l4548,2299r-83,6l4382,2309r-85,3l4212,2312r-85,-3l4043,2305r-82,-6l3879,2291r-79,-11l3723,2268r-74,-15l3579,2236r-67,-19l3425,2187r-73,-33l3294,2120r-73,-74l3206,1970r15,-38l3294,1859r58,-35l3425,1792r87,-31l3579,1742r70,-16l3723,1711r77,-13l3879,1688r82,-8l4043,1673r84,-4l4212,1667r85,l4382,1669r83,4l4548,1680r82,8l4709,1698r77,13l4860,1726r70,16l4997,1761xe" filled="f" strokecolor="red" strokeweight="2pt">
              <v:path arrowok="t"/>
            </v:shape>
            <w10:anchorlock/>
          </v:group>
        </w:pict>
      </w:r>
    </w:p>
    <w:p w:rsidR="00562A6C" w:rsidRDefault="00562A6C">
      <w:pPr>
        <w:pStyle w:val="a3"/>
        <w:spacing w:before="16"/>
        <w:rPr>
          <w:sz w:val="5"/>
        </w:rPr>
      </w:pPr>
    </w:p>
    <w:p w:rsidR="00562A6C" w:rsidRDefault="005444A7">
      <w:pPr>
        <w:pStyle w:val="a3"/>
        <w:spacing w:line="386" w:lineRule="exact"/>
        <w:ind w:left="100" w:right="2426"/>
        <w:rPr>
          <w:lang w:eastAsia="zh-TW"/>
        </w:rPr>
      </w:pPr>
      <w:r>
        <w:rPr>
          <w:noProof/>
          <w:lang w:eastAsia="zh-TW"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314543</wp:posOffset>
            </wp:positionV>
            <wp:extent cx="5268436" cy="810768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436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  <w:lang w:eastAsia="zh-TW"/>
        </w:rPr>
        <w:t>接著點選</w:t>
      </w:r>
    </w:p>
    <w:p w:rsidR="00562A6C" w:rsidRDefault="005444A7">
      <w:pPr>
        <w:pStyle w:val="a3"/>
        <w:spacing w:before="1" w:after="106"/>
        <w:ind w:left="100" w:right="2426"/>
        <w:rPr>
          <w:rFonts w:ascii="Garamond" w:eastAsia="Garamond" w:hAnsi="Garamond"/>
          <w:lang w:eastAsia="zh-TW"/>
        </w:rPr>
      </w:pPr>
      <w:r>
        <w:rPr>
          <w:color w:val="232323"/>
          <w:lang w:eastAsia="zh-TW"/>
        </w:rPr>
        <w:t>再點選</w:t>
      </w:r>
      <w:r>
        <w:rPr>
          <w:rFonts w:ascii="Garamond" w:eastAsia="Garamond" w:hAnsi="Garamond"/>
          <w:color w:val="232323"/>
          <w:lang w:eastAsia="zh-TW"/>
        </w:rPr>
        <w:t>IB</w:t>
      </w:r>
      <w:r>
        <w:rPr>
          <w:color w:val="232323"/>
          <w:lang w:eastAsia="zh-TW"/>
        </w:rPr>
        <w:t>之後在點下圖的</w:t>
      </w:r>
      <w:r>
        <w:rPr>
          <w:rFonts w:ascii="Garamond" w:eastAsia="Garamond" w:hAnsi="Garamond"/>
          <w:color w:val="232323"/>
          <w:lang w:eastAsia="zh-TW"/>
        </w:rPr>
        <w:t>…</w:t>
      </w:r>
    </w:p>
    <w:p w:rsidR="00562A6C" w:rsidRDefault="00AA3833">
      <w:pPr>
        <w:pStyle w:val="a3"/>
        <w:ind w:left="100"/>
        <w:rPr>
          <w:rFonts w:ascii="Garamond"/>
          <w:sz w:val="20"/>
        </w:rPr>
      </w:pPr>
      <w:r>
        <w:rPr>
          <w:rFonts w:ascii="Garamond"/>
          <w:sz w:val="20"/>
        </w:rPr>
      </w:r>
      <w:r>
        <w:rPr>
          <w:rFonts w:ascii="Garamond"/>
          <w:sz w:val="20"/>
        </w:rPr>
        <w:pict>
          <v:group id="_x0000_s1032" style="width:392pt;height:222.75pt;mso-position-horizontal-relative:char;mso-position-vertical-relative:line" coordsize="7840,4455">
            <v:shape id="_x0000_s1034" type="#_x0000_t75" style="position:absolute;width:7840;height:4455">
              <v:imagedata r:id="rId13" o:title=""/>
            </v:shape>
            <v:shape id="_x0000_s1033" style="position:absolute;left:5598;top:822;width:665;height:573" coordorigin="5598,822" coordsize="665,573" path="m6166,905r48,52l6246,1015r16,62l6262,1140r-16,62l6214,1260r-48,52l6106,1353r-68,28l5967,1394r-74,l5822,1381r-68,-28l5694,1312r-48,-52l5614,1202r-16,-62l5598,1077r16,-62l5646,957r48,-52l5754,863r68,-27l5893,822r74,l6038,836r68,27l6166,905xe" filled="f" strokecolor="red" strokeweight="2pt">
              <v:path arrowok="t"/>
            </v:shape>
            <w10:anchorlock/>
          </v:group>
        </w:pict>
      </w:r>
    </w:p>
    <w:p w:rsidR="00562A6C" w:rsidRDefault="005444A7">
      <w:pPr>
        <w:pStyle w:val="a3"/>
        <w:spacing w:before="19"/>
        <w:ind w:left="100" w:right="2426"/>
        <w:rPr>
          <w:lang w:eastAsia="zh-TW"/>
        </w:rPr>
      </w:pPr>
      <w:r>
        <w:rPr>
          <w:color w:val="232323"/>
          <w:lang w:eastAsia="zh-TW"/>
        </w:rPr>
        <w:t>接著⾃⾏設定</w:t>
      </w:r>
      <w:r>
        <w:rPr>
          <w:rFonts w:ascii="Garamond" w:eastAsia="Garamond"/>
          <w:color w:val="232323"/>
          <w:lang w:eastAsia="zh-TW"/>
        </w:rPr>
        <w:t>IB</w:t>
      </w:r>
      <w:r>
        <w:rPr>
          <w:color w:val="232323"/>
          <w:lang w:eastAsia="zh-TW"/>
        </w:rPr>
        <w:t>起始值及最⼤值以及線的數量</w:t>
      </w:r>
    </w:p>
    <w:p w:rsidR="00562A6C" w:rsidRDefault="00562A6C">
      <w:pPr>
        <w:rPr>
          <w:lang w:eastAsia="zh-TW"/>
        </w:rPr>
        <w:sectPr w:rsidR="00562A6C">
          <w:pgSz w:w="11900" w:h="16840"/>
          <w:pgMar w:top="1440" w:right="1320" w:bottom="860" w:left="1340" w:header="0" w:footer="677" w:gutter="0"/>
          <w:cols w:space="720"/>
        </w:sectPr>
      </w:pPr>
    </w:p>
    <w:p w:rsidR="00562A6C" w:rsidRDefault="005444A7">
      <w:pPr>
        <w:pStyle w:val="a3"/>
        <w:ind w:left="100"/>
        <w:rPr>
          <w:sz w:val="20"/>
        </w:rPr>
      </w:pPr>
      <w:r>
        <w:rPr>
          <w:noProof/>
          <w:sz w:val="20"/>
          <w:lang w:eastAsia="zh-TW"/>
        </w:rPr>
        <w:lastRenderedPageBreak/>
        <w:drawing>
          <wp:inline distT="0" distB="0" distL="0" distR="0">
            <wp:extent cx="4518410" cy="2951702"/>
            <wp:effectExtent l="0" t="0" r="0" b="0"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410" cy="29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rPr>
          <w:sz w:val="20"/>
        </w:rPr>
      </w:pPr>
    </w:p>
    <w:p w:rsidR="00562A6C" w:rsidRDefault="00562A6C">
      <w:pPr>
        <w:pStyle w:val="a3"/>
        <w:spacing w:before="10"/>
        <w:rPr>
          <w:sz w:val="18"/>
        </w:rPr>
      </w:pPr>
    </w:p>
    <w:p w:rsidR="00562A6C" w:rsidRDefault="005444A7">
      <w:pPr>
        <w:pStyle w:val="a3"/>
        <w:spacing w:line="384" w:lineRule="exact"/>
        <w:ind w:left="100" w:right="2426"/>
        <w:rPr>
          <w:lang w:eastAsia="zh-TW"/>
        </w:rPr>
      </w:pPr>
      <w:r>
        <w:rPr>
          <w:noProof/>
          <w:lang w:eastAsia="zh-TW"/>
        </w:rPr>
        <w:drawing>
          <wp:anchor distT="0" distB="0" distL="0" distR="0" simplePos="0" relativeHeight="268430303" behindDoc="1" locked="0" layoutInCell="1" allowOverlap="1">
            <wp:simplePos x="0" y="0"/>
            <wp:positionH relativeFrom="page">
              <wp:posOffset>2159000</wp:posOffset>
            </wp:positionH>
            <wp:positionV relativeFrom="paragraph">
              <wp:posOffset>-4066089</wp:posOffset>
            </wp:positionV>
            <wp:extent cx="3771900" cy="4264533"/>
            <wp:effectExtent l="0" t="0" r="0" b="0"/>
            <wp:wrapNone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6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  <w:lang w:eastAsia="zh-TW"/>
        </w:rPr>
        <w:t>接著看直流分析</w:t>
      </w:r>
    </w:p>
    <w:p w:rsidR="00562A6C" w:rsidRDefault="005444A7">
      <w:pPr>
        <w:pStyle w:val="a3"/>
        <w:spacing w:before="24" w:line="480" w:lineRule="exact"/>
        <w:ind w:left="100" w:right="3240"/>
        <w:rPr>
          <w:lang w:eastAsia="zh-TW"/>
        </w:rPr>
      </w:pPr>
      <w:r>
        <w:rPr>
          <w:color w:val="232323"/>
          <w:lang w:eastAsia="zh-TW"/>
        </w:rPr>
        <w:t>接著下圖中起始電壓從零開始然⽽結束電壓決定 Ｖｃｅ最⼤值</w:t>
      </w:r>
    </w:p>
    <w:p w:rsidR="00562A6C" w:rsidRDefault="00562A6C">
      <w:pPr>
        <w:spacing w:line="480" w:lineRule="exact"/>
        <w:rPr>
          <w:lang w:eastAsia="zh-TW"/>
        </w:rPr>
        <w:sectPr w:rsidR="00562A6C">
          <w:pgSz w:w="11900" w:h="16840"/>
          <w:pgMar w:top="1440" w:right="1320" w:bottom="920" w:left="1340" w:header="0" w:footer="677" w:gutter="0"/>
          <w:cols w:space="720"/>
        </w:sectPr>
      </w:pPr>
    </w:p>
    <w:p w:rsidR="00562A6C" w:rsidRDefault="005444A7">
      <w:pPr>
        <w:pStyle w:val="a3"/>
        <w:ind w:left="100"/>
        <w:rPr>
          <w:sz w:val="20"/>
        </w:rPr>
      </w:pPr>
      <w:r>
        <w:rPr>
          <w:noProof/>
          <w:sz w:val="20"/>
          <w:lang w:eastAsia="zh-TW"/>
        </w:rPr>
        <w:lastRenderedPageBreak/>
        <w:drawing>
          <wp:inline distT="0" distB="0" distL="0" distR="0">
            <wp:extent cx="4663295" cy="2673000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295" cy="26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6C" w:rsidRDefault="00562A6C">
      <w:pPr>
        <w:pStyle w:val="a3"/>
        <w:spacing w:before="9"/>
        <w:rPr>
          <w:sz w:val="7"/>
        </w:rPr>
      </w:pPr>
    </w:p>
    <w:p w:rsidR="00562A6C" w:rsidRDefault="00AA3833">
      <w:pPr>
        <w:pStyle w:val="a3"/>
        <w:spacing w:line="394" w:lineRule="exact"/>
        <w:ind w:left="100" w:right="2426"/>
        <w:rPr>
          <w:lang w:eastAsia="zh-TW"/>
        </w:rPr>
      </w:pPr>
      <w:r>
        <w:pict>
          <v:group id="_x0000_s1029" style="position:absolute;left:0;text-align:left;margin-left:1in;margin-top:24.3pt;width:451pt;height:281.7pt;z-index:1216;mso-wrap-distance-left:0;mso-wrap-distance-right:0;mso-position-horizontal-relative:page" coordorigin="1440,486" coordsize="9020,5634">
            <v:shape id="_x0000_s1031" type="#_x0000_t75" style="position:absolute;left:1440;top:486;width:9020;height:5634">
              <v:imagedata r:id="rId17" o:title=""/>
            </v:shape>
            <v:shape id="_x0000_s1030" style="position:absolute;left:1636;top:4971;width:8009;height:1005" coordorigin="1636,4971" coordsize="8009,1005" path="m8472,5118r107,14l8680,5146r96,15l8868,5176r86,15l9035,5207r76,16l9183,5239r65,16l9309,5272r107,34l9502,5340r66,35l9629,5429r15,36l9644,5483r-30,53l9538,5589r-76,35l9365,5658r-117,34l9183,5708r-72,16l9035,5740r-81,16l8868,5771r-92,15l8680,5801r-101,14l8472,5829r-67,8l8338,5845r-69,8l8199,5860r-71,7l8056,5874r-73,7l7909,5888r-75,6l7759,5900r-77,6l7605,5912r-78,5l7448,5922r-79,5l7289,5932r-81,4l7127,5940r-82,4l6962,5948r-83,4l6796,5955r-84,3l6628,5961r-85,2l6458,5966r-85,2l6287,5970r-85,1l6115,5973r-86,1l5943,5975r-87,l5770,5976r-87,l5597,5976r-87,l5424,5975r-87,l5251,5974r-86,-1l5078,5971r-85,-1l4907,5968r-85,-2l4737,5963r-85,-2l4568,5958r-84,-3l4401,5952r-83,-4l4235,5944r-82,-4l4072,5936r-81,-4l3911,5927r-79,-5l3753,5917r-78,-5l3598,5906r-77,-6l3446,5894r-75,-6l3297,5881r-73,-7l3152,5867r-71,-7l3011,5853r-69,-8l2875,5837r-67,-8l2701,5815r-101,-14l2504,5786r-92,-15l2326,5756r-81,-16l2169,5724r-72,-16l2032,5692r-61,-17l1864,5641r-86,-34l1712,5572r-61,-54l1636,5465r5,-18l1686,5393r56,-35l1818,5323r97,-34l2032,5255r65,-16l2169,5223r76,-16l2326,5191r86,-15l2504,5161r96,-15l2701,5132r107,-14l2875,5110r67,-8l3011,5094r70,-7l3152,5080r72,-7l3297,5066r74,-7l3446,5053r75,-6l3598,5041r77,-5l3753,5030r79,-5l3911,5020r80,-4l4072,5011r81,-4l4235,5003r83,-4l4401,4996r83,-4l4568,4989r84,-2l4737,4984r85,-2l4907,4980r86,-2l5078,4976r87,-1l5251,4973r86,l5424,4972r86,-1l5597,4971r86,l5770,4971r86,1l5943,4973r86,l6115,4975r87,1l6287,4978r86,2l6458,4982r85,2l6628,4987r84,2l6796,4992r83,4l6962,4999r83,4l7127,5007r81,4l7289,5016r80,4l7448,5025r79,5l7605,5036r77,5l7759,5047r75,6l7909,5059r74,7l8056,5073r72,7l8199,5087r70,7l8338,5102r67,8l8472,5118xe" filled="f" strokecolor="red" strokeweight="2pt">
              <v:path arrowok="t"/>
            </v:shape>
            <w10:wrap type="topAndBottom" anchorx="page"/>
          </v:group>
        </w:pict>
      </w:r>
      <w:r w:rsidR="005444A7">
        <w:rPr>
          <w:rFonts w:ascii="Garamond" w:eastAsia="Garamond"/>
          <w:color w:val="232323"/>
          <w:w w:val="105"/>
          <w:lang w:eastAsia="zh-TW"/>
        </w:rPr>
        <w:t>4.</w:t>
      </w:r>
      <w:r w:rsidR="005444A7">
        <w:rPr>
          <w:color w:val="232323"/>
          <w:w w:val="105"/>
          <w:lang w:eastAsia="zh-TW"/>
        </w:rPr>
        <w:t>畫出如下圖</w:t>
      </w:r>
    </w:p>
    <w:p w:rsidR="00562A6C" w:rsidRDefault="005444A7">
      <w:pPr>
        <w:pStyle w:val="a3"/>
        <w:spacing w:before="27" w:line="480" w:lineRule="exact"/>
        <w:ind w:left="100" w:right="3520"/>
        <w:rPr>
          <w:lang w:eastAsia="zh-TW"/>
        </w:rPr>
      </w:pPr>
      <w:r>
        <w:rPr>
          <w:color w:val="232323"/>
          <w:lang w:eastAsia="zh-TW"/>
        </w:rPr>
        <w:t>其中圖中負載線為⾃⾏決定位置 根據輸出⽅程式Ｖｃｃ＝Ｉｃ＊Ｒｃ＋Ｖｃｅ 得Ｉｃ＝０時Ｖｃｃ＝Ｖｃｅ Ｖｃｅ＝０時Ｉｃ＝Ｉｃ（ｍａｘ） 接著選擇Ｑ點最好在⼆分之⼀Ｖｃｃ 因此由Ｑ點可以知道ＩＢＱ</w:t>
      </w:r>
    </w:p>
    <w:p w:rsidR="00562A6C" w:rsidRDefault="005444A7">
      <w:pPr>
        <w:pStyle w:val="a3"/>
        <w:spacing w:line="457" w:lineRule="exact"/>
        <w:ind w:left="100" w:right="2426"/>
        <w:rPr>
          <w:lang w:eastAsia="zh-TW"/>
        </w:rPr>
      </w:pPr>
      <w:r>
        <w:rPr>
          <w:color w:val="232323"/>
          <w:lang w:eastAsia="zh-TW"/>
        </w:rPr>
        <w:t>ＩＣＱ</w:t>
      </w:r>
    </w:p>
    <w:p w:rsidR="00562A6C" w:rsidRDefault="00562A6C">
      <w:pPr>
        <w:spacing w:line="457" w:lineRule="exact"/>
        <w:rPr>
          <w:lang w:eastAsia="zh-TW"/>
        </w:rPr>
        <w:sectPr w:rsidR="00562A6C">
          <w:pgSz w:w="11900" w:h="16840"/>
          <w:pgMar w:top="1440" w:right="1320" w:bottom="920" w:left="1340" w:header="0" w:footer="677" w:gutter="0"/>
          <w:cols w:space="720"/>
        </w:sectPr>
      </w:pPr>
    </w:p>
    <w:p w:rsidR="00562A6C" w:rsidRDefault="005444A7">
      <w:pPr>
        <w:pStyle w:val="a3"/>
        <w:spacing w:line="371" w:lineRule="exact"/>
        <w:ind w:left="100" w:right="2426"/>
        <w:rPr>
          <w:lang w:eastAsia="zh-TW"/>
        </w:rPr>
      </w:pPr>
      <w:r>
        <w:rPr>
          <w:color w:val="232323"/>
          <w:lang w:eastAsia="zh-TW"/>
        </w:rPr>
        <w:lastRenderedPageBreak/>
        <w:t>ＶｃｅＱ</w:t>
      </w:r>
    </w:p>
    <w:p w:rsidR="00562A6C" w:rsidRDefault="005444A7">
      <w:pPr>
        <w:pStyle w:val="a3"/>
        <w:spacing w:before="24" w:line="480" w:lineRule="exact"/>
        <w:ind w:left="100" w:right="5878"/>
        <w:rPr>
          <w:lang w:eastAsia="zh-TW"/>
        </w:rPr>
      </w:pPr>
      <w:r>
        <w:rPr>
          <w:noProof/>
          <w:lang w:eastAsia="zh-TW"/>
        </w:rPr>
        <w:drawing>
          <wp:anchor distT="0" distB="0" distL="0" distR="0" simplePos="0" relativeHeight="1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2811779</wp:posOffset>
            </wp:positionV>
            <wp:extent cx="5257323" cy="4370546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323" cy="4370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  <w:lang w:eastAsia="zh-TW"/>
        </w:rPr>
        <w:t xml:space="preserve">Ｉｃ（ｍａｘ） </w:t>
      </w:r>
      <w:r>
        <w:rPr>
          <w:color w:val="232323"/>
          <w:w w:val="95"/>
          <w:lang w:eastAsia="zh-TW"/>
        </w:rPr>
        <w:t>接著由ＩＢＱ我也得知ｒ</w:t>
      </w:r>
      <w:r>
        <w:rPr>
          <w:rFonts w:ascii="Arial" w:eastAsia="Arial" w:hAnsi="Arial"/>
          <w:color w:val="232323"/>
          <w:w w:val="95"/>
        </w:rPr>
        <w:t>π</w:t>
      </w:r>
      <w:r>
        <w:rPr>
          <w:rFonts w:ascii="Arial" w:eastAsia="Arial" w:hAnsi="Arial"/>
          <w:color w:val="232323"/>
          <w:w w:val="95"/>
          <w:lang w:eastAsia="zh-TW"/>
        </w:rPr>
        <w:t xml:space="preserve"> </w:t>
      </w:r>
      <w:r>
        <w:rPr>
          <w:color w:val="232323"/>
          <w:lang w:eastAsia="zh-TW"/>
        </w:rPr>
        <w:t xml:space="preserve">ＩＢＱ＝３５ｕＡ ＩＣＱ＝３．８２ｍＡ ＶｃｅＱ＝７．５８ｖ Ｖｃｃ＝１５Ｖ </w:t>
      </w:r>
      <w:r>
        <w:rPr>
          <w:rFonts w:ascii="Arial" w:eastAsia="Arial" w:hAnsi="Arial"/>
          <w:color w:val="232323"/>
        </w:rPr>
        <w:t>β</w:t>
      </w:r>
      <w:r>
        <w:rPr>
          <w:color w:val="232323"/>
          <w:lang w:eastAsia="zh-TW"/>
        </w:rPr>
        <w:t>＝１７５ ｒ</w:t>
      </w:r>
      <w:r>
        <w:rPr>
          <w:rFonts w:ascii="Arial" w:eastAsia="Arial" w:hAnsi="Arial"/>
          <w:color w:val="232323"/>
        </w:rPr>
        <w:t>π</w:t>
      </w:r>
      <w:r>
        <w:rPr>
          <w:color w:val="232323"/>
          <w:lang w:eastAsia="zh-TW"/>
        </w:rPr>
        <w:t>＝＝７４２．８６</w:t>
      </w:r>
      <w:r>
        <w:rPr>
          <w:rFonts w:ascii="Arial" w:eastAsia="Arial" w:hAnsi="Arial"/>
          <w:color w:val="232323"/>
        </w:rPr>
        <w:t>Ω</w:t>
      </w:r>
      <w:r>
        <w:rPr>
          <w:rFonts w:ascii="Arial" w:eastAsia="Arial" w:hAnsi="Arial"/>
          <w:color w:val="232323"/>
          <w:lang w:eastAsia="zh-TW"/>
        </w:rPr>
        <w:t xml:space="preserve"> </w:t>
      </w:r>
      <w:r>
        <w:rPr>
          <w:rFonts w:ascii="Garamond" w:eastAsia="Garamond" w:hAnsi="Garamond"/>
          <w:color w:val="232323"/>
          <w:spacing w:val="-3"/>
          <w:lang w:eastAsia="zh-TW"/>
        </w:rPr>
        <w:t>5.</w:t>
      </w:r>
      <w:r>
        <w:rPr>
          <w:color w:val="232323"/>
          <w:spacing w:val="-3"/>
          <w:lang w:eastAsia="zh-TW"/>
        </w:rPr>
        <w:t>接電路（ＣＣ組態）如下</w:t>
      </w:r>
    </w:p>
    <w:p w:rsidR="00562A6C" w:rsidRDefault="00562A6C">
      <w:pPr>
        <w:spacing w:line="480" w:lineRule="exact"/>
        <w:rPr>
          <w:lang w:eastAsia="zh-TW"/>
        </w:rPr>
        <w:sectPr w:rsidR="00562A6C">
          <w:pgSz w:w="11900" w:h="16840"/>
          <w:pgMar w:top="1440" w:right="1320" w:bottom="920" w:left="1340" w:header="0" w:footer="677" w:gutter="0"/>
          <w:cols w:space="720"/>
        </w:sectPr>
      </w:pPr>
    </w:p>
    <w:p w:rsidR="00562A6C" w:rsidRDefault="005444A7">
      <w:pPr>
        <w:pStyle w:val="a3"/>
        <w:spacing w:line="373" w:lineRule="exact"/>
        <w:ind w:left="100" w:right="2426"/>
        <w:rPr>
          <w:lang w:eastAsia="zh-TW"/>
        </w:rPr>
      </w:pPr>
      <w:r>
        <w:rPr>
          <w:noProof/>
          <w:lang w:eastAsia="zh-TW"/>
        </w:rPr>
        <w:lastRenderedPageBreak/>
        <w:drawing>
          <wp:anchor distT="0" distB="0" distL="0" distR="0" simplePos="0" relativeHeight="1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304800</wp:posOffset>
            </wp:positionV>
            <wp:extent cx="4864608" cy="3078384"/>
            <wp:effectExtent l="0" t="0" r="0" b="0"/>
            <wp:wrapTopAndBottom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307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  <w:lang w:eastAsia="zh-TW"/>
        </w:rPr>
        <w:t>Ｖｉ值為下圖</w:t>
      </w:r>
    </w:p>
    <w:p w:rsidR="00562A6C" w:rsidRDefault="00562A6C">
      <w:pPr>
        <w:pStyle w:val="a3"/>
        <w:spacing w:before="4"/>
        <w:rPr>
          <w:sz w:val="24"/>
          <w:lang w:eastAsia="zh-TW"/>
        </w:rPr>
      </w:pPr>
    </w:p>
    <w:p w:rsidR="00562A6C" w:rsidRDefault="005444A7">
      <w:pPr>
        <w:pStyle w:val="a3"/>
        <w:spacing w:line="480" w:lineRule="exact"/>
        <w:ind w:left="100" w:right="6739"/>
        <w:rPr>
          <w:rFonts w:ascii="Garamond" w:eastAsia="Garamond"/>
          <w:lang w:eastAsia="zh-TW"/>
        </w:rPr>
      </w:pPr>
      <w:r>
        <w:rPr>
          <w:color w:val="232323"/>
          <w:lang w:eastAsia="zh-TW"/>
        </w:rPr>
        <w:t>要求</w:t>
      </w:r>
      <w:r>
        <w:rPr>
          <w:rFonts w:ascii="Garamond" w:eastAsia="Garamond"/>
          <w:color w:val="232323"/>
          <w:lang w:eastAsia="zh-TW"/>
        </w:rPr>
        <w:t xml:space="preserve">Ai=100 </w:t>
      </w:r>
      <w:r>
        <w:rPr>
          <w:color w:val="232323"/>
          <w:lang w:eastAsia="zh-TW"/>
        </w:rPr>
        <w:t>由Ａｉ</w:t>
      </w:r>
      <w:r>
        <w:rPr>
          <w:rFonts w:ascii="Garamond" w:eastAsia="Garamond"/>
          <w:color w:val="232323"/>
          <w:lang w:eastAsia="zh-TW"/>
        </w:rPr>
        <w:t>=</w:t>
      </w:r>
    </w:p>
    <w:p w:rsidR="00562A6C" w:rsidRDefault="005444A7">
      <w:pPr>
        <w:pStyle w:val="a3"/>
        <w:spacing w:line="455" w:lineRule="exact"/>
        <w:ind w:left="100" w:right="2426"/>
        <w:rPr>
          <w:lang w:eastAsia="zh-TW"/>
        </w:rPr>
      </w:pPr>
      <w:r>
        <w:rPr>
          <w:color w:val="232323"/>
          <w:lang w:eastAsia="zh-TW"/>
        </w:rPr>
        <w:t>ＩＢＱ＝</w:t>
      </w:r>
    </w:p>
    <w:p w:rsidR="00562A6C" w:rsidRDefault="005444A7">
      <w:pPr>
        <w:pStyle w:val="a3"/>
        <w:spacing w:before="24" w:line="480" w:lineRule="exact"/>
        <w:ind w:left="100" w:right="5760"/>
        <w:rPr>
          <w:lang w:eastAsia="zh-TW"/>
        </w:rPr>
      </w:pPr>
      <w:r>
        <w:rPr>
          <w:color w:val="232323"/>
          <w:lang w:eastAsia="zh-TW"/>
        </w:rPr>
        <w:t>由上⾯聯⽴解出ＲＢ、ＲＥ ＩＣＱ＝</w:t>
      </w:r>
    </w:p>
    <w:p w:rsidR="00562A6C" w:rsidRDefault="005444A7">
      <w:pPr>
        <w:pStyle w:val="a3"/>
        <w:spacing w:line="457" w:lineRule="exact"/>
        <w:ind w:left="100" w:right="2426"/>
        <w:rPr>
          <w:lang w:eastAsia="zh-TW"/>
        </w:rPr>
      </w:pPr>
      <w:r>
        <w:rPr>
          <w:color w:val="232323"/>
          <w:lang w:eastAsia="zh-TW"/>
        </w:rPr>
        <w:t>由上⾯解出ＲＣ</w:t>
      </w:r>
    </w:p>
    <w:p w:rsidR="00562A6C" w:rsidRDefault="00562A6C">
      <w:pPr>
        <w:spacing w:line="457" w:lineRule="exact"/>
        <w:rPr>
          <w:lang w:eastAsia="zh-TW"/>
        </w:rPr>
        <w:sectPr w:rsidR="00562A6C">
          <w:pgSz w:w="11900" w:h="16840"/>
          <w:pgMar w:top="1440" w:right="1320" w:bottom="920" w:left="1340" w:header="0" w:footer="677" w:gutter="0"/>
          <w:cols w:space="720"/>
        </w:sectPr>
      </w:pPr>
    </w:p>
    <w:p w:rsidR="00562A6C" w:rsidRDefault="005444A7">
      <w:pPr>
        <w:pStyle w:val="a3"/>
        <w:spacing w:line="371" w:lineRule="exact"/>
        <w:ind w:left="100" w:right="2426"/>
        <w:rPr>
          <w:lang w:eastAsia="zh-TW"/>
        </w:rPr>
      </w:pPr>
      <w:r>
        <w:rPr>
          <w:color w:val="232323"/>
          <w:lang w:eastAsia="zh-TW"/>
        </w:rPr>
        <w:lastRenderedPageBreak/>
        <w:t>將值帶入電路得下圖</w:t>
      </w:r>
    </w:p>
    <w:p w:rsidR="00562A6C" w:rsidRDefault="00AA3833">
      <w:pPr>
        <w:pStyle w:val="a3"/>
        <w:spacing w:line="482" w:lineRule="exact"/>
        <w:ind w:left="100" w:right="2426"/>
        <w:rPr>
          <w:lang w:eastAsia="zh-TW"/>
        </w:rPr>
      </w:pPr>
      <w:r>
        <w:pict>
          <v:group id="_x0000_s1026" style="position:absolute;left:0;text-align:left;margin-left:1in;margin-top:29.45pt;width:367.8pt;height:331.5pt;z-index:1288;mso-wrap-distance-left:0;mso-wrap-distance-right:0;mso-position-horizontal-relative:page" coordorigin="1440,589" coordsize="7356,6630">
            <v:shape id="_x0000_s1028" type="#_x0000_t75" style="position:absolute;left:1440;top:589;width:7355;height:6630">
              <v:imagedata r:id="rId20" o:title=""/>
            </v:shape>
            <v:shape id="_x0000_s1027" style="position:absolute;left:3434;top:752;width:973;height:988" coordorigin="3434,752" coordsize="973,988" path="m4265,895r47,56l4350,1011r28,65l4397,1142r10,69l4407,1280r-10,69l4378,1415r-28,65l4312,1540r-47,56l4211,1643r-60,39l4088,1711r-66,19l3955,1739r-69,l3819,1730r-66,-19l3690,1682r-60,-39l3576,1596r-47,-56l3491,1480r-28,-65l3444,1349r-10,-69l3434,1211r10,-69l3463,1076r28,-65l3529,951r47,-56l3630,848r60,-39l3753,780r66,-19l3886,752r69,l4022,761r66,19l4151,809r60,39l4265,895xe" filled="f" strokecolor="red" strokeweight="2pt">
              <v:path arrowok="t"/>
            </v:shape>
            <w10:wrap type="topAndBottom" anchorx="page"/>
          </v:group>
        </w:pict>
      </w:r>
      <w:r w:rsidR="005444A7">
        <w:rPr>
          <w:color w:val="232323"/>
          <w:lang w:eastAsia="zh-TW"/>
        </w:rPr>
        <w:t>且⽤ＤＣ調整ＩＢＱ、ＩＣＱ</w:t>
      </w:r>
    </w:p>
    <w:p w:rsidR="00562A6C" w:rsidRDefault="00562A6C">
      <w:pPr>
        <w:spacing w:line="482" w:lineRule="exact"/>
        <w:rPr>
          <w:lang w:eastAsia="zh-TW"/>
        </w:rPr>
        <w:sectPr w:rsidR="00562A6C">
          <w:pgSz w:w="11900" w:h="16840"/>
          <w:pgMar w:top="1440" w:right="1320" w:bottom="920" w:left="1340" w:header="0" w:footer="677" w:gutter="0"/>
          <w:cols w:space="720"/>
        </w:sectPr>
      </w:pPr>
    </w:p>
    <w:p w:rsidR="00562A6C" w:rsidRDefault="005444A7">
      <w:pPr>
        <w:pStyle w:val="a3"/>
        <w:spacing w:line="373" w:lineRule="exact"/>
        <w:ind w:left="100" w:right="2426"/>
      </w:pPr>
      <w:r>
        <w:rPr>
          <w:noProof/>
          <w:lang w:eastAsia="zh-TW"/>
        </w:rPr>
        <w:lastRenderedPageBreak/>
        <w:drawing>
          <wp:anchor distT="0" distB="0" distL="0" distR="0" simplePos="0" relativeHeight="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304800</wp:posOffset>
            </wp:positionV>
            <wp:extent cx="3227283" cy="4281868"/>
            <wp:effectExtent l="0" t="0" r="0" b="0"/>
            <wp:wrapTopAndBottom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283" cy="4281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drawing>
          <wp:anchor distT="0" distB="0" distL="0" distR="0" simplePos="0" relativeHeight="1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4675492</wp:posOffset>
            </wp:positionV>
            <wp:extent cx="3106650" cy="2001583"/>
            <wp:effectExtent l="0" t="0" r="0" b="0"/>
            <wp:wrapTopAndBottom/>
            <wp:docPr id="1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65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>之後⽤暫態分析看增益</w:t>
      </w:r>
    </w:p>
    <w:p w:rsidR="00562A6C" w:rsidRDefault="00562A6C">
      <w:pPr>
        <w:pStyle w:val="a3"/>
        <w:spacing w:before="2"/>
        <w:rPr>
          <w:sz w:val="4"/>
        </w:rPr>
      </w:pPr>
    </w:p>
    <w:p w:rsidR="00562A6C" w:rsidRDefault="00562A6C">
      <w:pPr>
        <w:rPr>
          <w:sz w:val="4"/>
        </w:rPr>
        <w:sectPr w:rsidR="00562A6C">
          <w:pgSz w:w="11900" w:h="16840"/>
          <w:pgMar w:top="1440" w:right="1320" w:bottom="920" w:left="1340" w:header="0" w:footer="677" w:gutter="0"/>
          <w:cols w:space="720"/>
        </w:sectPr>
      </w:pPr>
    </w:p>
    <w:p w:rsidR="00562A6C" w:rsidRDefault="005444A7">
      <w:pPr>
        <w:pStyle w:val="a3"/>
        <w:ind w:left="100"/>
        <w:rPr>
          <w:sz w:val="20"/>
        </w:rPr>
      </w:pPr>
      <w:r>
        <w:rPr>
          <w:noProof/>
          <w:sz w:val="20"/>
          <w:lang w:eastAsia="zh-TW"/>
        </w:rPr>
        <w:lastRenderedPageBreak/>
        <w:drawing>
          <wp:inline distT="0" distB="0" distL="0" distR="0">
            <wp:extent cx="5497485" cy="3230403"/>
            <wp:effectExtent l="0" t="0" r="0" b="0"/>
            <wp:docPr id="1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485" cy="32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6C" w:rsidRDefault="00562A6C">
      <w:pPr>
        <w:pStyle w:val="a3"/>
        <w:spacing w:before="11"/>
        <w:rPr>
          <w:sz w:val="7"/>
        </w:rPr>
      </w:pPr>
    </w:p>
    <w:p w:rsidR="00562A6C" w:rsidRDefault="005444A7">
      <w:pPr>
        <w:pStyle w:val="a3"/>
        <w:spacing w:line="394" w:lineRule="exact"/>
        <w:ind w:left="100" w:right="2426"/>
        <w:rPr>
          <w:rFonts w:ascii="Garamond" w:eastAsia="Garamond" w:hAnsi="Garamond"/>
        </w:rPr>
      </w:pPr>
      <w:r>
        <w:rPr>
          <w:color w:val="B93E40"/>
          <w:w w:val="110"/>
        </w:rPr>
        <w:t>Ａｉ≒</w:t>
      </w:r>
      <w:r>
        <w:rPr>
          <w:rFonts w:ascii="Garamond" w:eastAsia="Garamond" w:hAnsi="Garamond"/>
          <w:color w:val="B93E40"/>
          <w:w w:val="110"/>
        </w:rPr>
        <w:t>100</w:t>
      </w:r>
    </w:p>
    <w:sectPr w:rsidR="00562A6C">
      <w:pgSz w:w="11900" w:h="16840"/>
      <w:pgMar w:top="1440" w:right="1320" w:bottom="920" w:left="1340" w:header="0" w:footer="6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833" w:rsidRDefault="00AA3833">
      <w:r>
        <w:separator/>
      </w:r>
    </w:p>
  </w:endnote>
  <w:endnote w:type="continuationSeparator" w:id="0">
    <w:p w:rsidR="00AA3833" w:rsidRDefault="00AA3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A6C" w:rsidRDefault="00AA3833">
    <w:pPr>
      <w:pStyle w:val="a3"/>
      <w:spacing w:line="14" w:lineRule="auto"/>
      <w:rPr>
        <w:sz w:val="1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94.45pt;width:52pt;height:12pt;z-index:-5320;mso-position-horizontal-relative:page;mso-position-vertical-relative:page" filled="f" stroked="f">
          <v:textbox inset="0,0,0,0">
            <w:txbxContent>
              <w:p w:rsidR="00562A6C" w:rsidRDefault="005444A7">
                <w:pPr>
                  <w:spacing w:line="224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電⼦學報告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79pt;margin-top:794.15pt;width:36.4pt;height:12.3pt;z-index:-5296;mso-position-horizontal-relative:page;mso-position-vertical-relative:page" filled="f" stroked="f">
          <v:textbox inset="0,0,0,0">
            <w:txbxContent>
              <w:p w:rsidR="00562A6C" w:rsidRDefault="005444A7">
                <w:pPr>
                  <w:spacing w:line="230" w:lineRule="exact"/>
                  <w:ind w:left="20"/>
                  <w:rPr>
                    <w:sz w:val="20"/>
                  </w:rPr>
                </w:pPr>
                <w:r>
                  <w:rPr>
                    <w:rFonts w:ascii="Garamond" w:eastAsia="Garamond"/>
                    <w:w w:val="105"/>
                    <w:sz w:val="20"/>
                  </w:rPr>
                  <w:t>CC</w:t>
                </w:r>
                <w:r>
                  <w:rPr>
                    <w:w w:val="105"/>
                    <w:sz w:val="20"/>
                  </w:rPr>
                  <w:t>組態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1pt;margin-top:794.7pt;width:14pt;height:12pt;z-index:-5272;mso-position-horizontal-relative:page;mso-position-vertical-relative:page" filled="f" stroked="f">
          <v:textbox inset="0,0,0,0">
            <w:txbxContent>
              <w:p w:rsidR="00562A6C" w:rsidRDefault="005444A7">
                <w:pPr>
                  <w:spacing w:before="4"/>
                  <w:ind w:left="40"/>
                  <w:rPr>
                    <w:rFonts w:ascii="Garamond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aramond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91DD2">
                  <w:rPr>
                    <w:rFonts w:ascii="Garamond"/>
                    <w:noProof/>
                    <w:w w:val="105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833" w:rsidRDefault="00AA3833">
      <w:r>
        <w:separator/>
      </w:r>
    </w:p>
  </w:footnote>
  <w:footnote w:type="continuationSeparator" w:id="0">
    <w:p w:rsidR="00AA3833" w:rsidRDefault="00AA3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62A6C"/>
    <w:rsid w:val="005444A7"/>
    <w:rsid w:val="00562A6C"/>
    <w:rsid w:val="00801AF3"/>
    <w:rsid w:val="00A91DD2"/>
    <w:rsid w:val="00AA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6FFAC96-7FEB-4FAC-8859-F8075719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YaHei" w:eastAsia="Microsoft YaHei" w:hAnsi="Microsoft YaHei" w:cs="Microsoft YaHe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2016-04-14T03:23:00Z</dcterms:created>
  <dcterms:modified xsi:type="dcterms:W3CDTF">2016-04-14T03:23:00Z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2016-04-14T00:00:00Z</vt:filetime>
  </property>
</Properties>
</file>