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4292f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34"/>
          <w:szCs w:val="34"/>
          <w:highlight w:val="white"/>
          <w:u w:val="single"/>
          <w:rtl w:val="0"/>
        </w:rPr>
        <w:t xml:space="preserve">Intent to navigate between multiple activities</w:t>
      </w:r>
    </w:p>
    <w:p w:rsidR="00000000" w:rsidDel="00000000" w:rsidP="00000000" w:rsidRDefault="00000000" w:rsidRPr="00000000" w14:paraId="00000002">
      <w:pPr>
        <w:rPr>
          <w:b w:val="1"/>
          <w:color w:val="24292f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34"/>
          <w:szCs w:val="34"/>
          <w:highlight w:val="white"/>
          <w:u w:val="single"/>
          <w:rtl w:val="0"/>
        </w:rPr>
        <w:t xml:space="preserve">INTENT1</w:t>
      </w:r>
    </w:p>
    <w:p w:rsidR="00000000" w:rsidDel="00000000" w:rsidP="00000000" w:rsidRDefault="00000000" w:rsidRPr="00000000" w14:paraId="00000003">
      <w:pPr>
        <w:rPr>
          <w:b w:val="1"/>
          <w:color w:val="24292f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package com.example.intent1;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android.net.Uri;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public void onClick(View view)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Intent i = new 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i.setData(Uri.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("https://www.linkedin.com"));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android:background="#EAE5E5"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android:backgroundTint="#F8F2F2"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android:layout_width="308dp"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android:layout_height="50dp"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android:backgroundTint="#673AB7"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android:onClick="onClick"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android:text="LinkedIn"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android:textAllCaps="false"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android:textSize="24sp"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app:layout_constraintHorizontal_bias="0.592"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app:layout_constraintVertical_bias="0.461" 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39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4292f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34"/>
          <w:szCs w:val="34"/>
          <w:highlight w:val="white"/>
          <w:u w:val="single"/>
          <w:rtl w:val="0"/>
        </w:rPr>
        <w:t xml:space="preserve">INTENT2</w:t>
      </w:r>
    </w:p>
    <w:p w:rsidR="00000000" w:rsidDel="00000000" w:rsidP="00000000" w:rsidRDefault="00000000" w:rsidRPr="00000000" w14:paraId="0000003B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package com.example.intent2;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android.net.Uri;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android.webkit.WebView;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import java.net.URL;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Intent i = getIntent();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Uri uri = i.getData();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URL pageurl = null;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if(uri !=null){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try{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    pageurl = new URL(uri.getScheme(),uri.getHost(),uri.getPath());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catch ( Exception e)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(getApplicationContext(),"Error Occured",Toast.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WebView web =(WebView)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web.setWebViewClient(new WebViewClient());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web.loadUrl(String.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(pageurl));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4292f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u w:val="single"/>
          <w:rtl w:val="0"/>
        </w:rPr>
        <w:t xml:space="preserve">XML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&lt;WebView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android:id="@+id/webview"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android:layout_width="409dp"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android:layout_height="729dp"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android:layout_marginStart="1dp"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android:layout_marginTop="1dp"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android:layout_marginEnd="1dp"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android:layout_marginBottom="1dp"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