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sz w:val="26"/>
          <w:szCs w:val="26"/>
          <w:rtl w:val="0"/>
        </w:rPr>
        <w:t xml:space="preserve"> Create a facebook page using RelativeLayout; set properties using .xml file.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package com.example.facebook;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@Override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17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android:background="#4267B2"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&lt;CheckBox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android:id="@+id/checkBox2"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android:text="Sign In"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android:textColor="#FAF8F8"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app:layout_constraintHorizontal_bias="0.664"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app:layout_constraintVertical_bias="0.592" /&gt;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&lt;CheckBox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android:id="@+id/checkBox3"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android:text="Sign Up"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android:textColor="#FDFCFC"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app:layout_constraintHorizontal_bias="0.676"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app:layout_constraintVertical_bias="0.692" /&gt;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&lt;ImageView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android:id="@+id/imageView2"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app:layout_constraintVertical_bias="0.177"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app:srcCompat="@drawable/img_2" /&gt;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&lt;ImageView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android:id="@+id/imageView3"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android:layout_width="144dp"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android:layout_height="97dp"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app:layout_constraintHorizontal_bias="0.202"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app:layout_constraintVertical_bias="0.656"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app:srcCompat="@drawable/img_3" /&gt;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&lt;TextView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android:id="@+id/textView2"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android:layout_width="170dp"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android:layout_height="34dp"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android:text="Log  into existing account"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android:textColor="#FBFBFB"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app:layout_constraintHorizontal_bias="0.541"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app:layout_constraintTop_toTopOf="parent"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app:layout_constraintVertical_bias="0.784" /&gt;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8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</w:rPr>
        <w:drawing>
          <wp:inline distB="114300" distT="114300" distL="114300" distR="114300">
            <wp:extent cx="3829050" cy="67532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