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FFB90" w14:textId="68A884CB" w:rsidR="00F52DE8" w:rsidRDefault="00F52D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 AI Statement</w:t>
      </w:r>
    </w:p>
    <w:p w14:paraId="7CF32693" w14:textId="38732E20" w:rsidR="00F52DE8" w:rsidRPr="00F52DE8" w:rsidRDefault="007C1720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BD4908" wp14:editId="2389E73B">
                <wp:simplePos x="0" y="0"/>
                <wp:positionH relativeFrom="column">
                  <wp:posOffset>-22018</wp:posOffset>
                </wp:positionH>
                <wp:positionV relativeFrom="paragraph">
                  <wp:posOffset>1651880</wp:posOffset>
                </wp:positionV>
                <wp:extent cx="192240" cy="160920"/>
                <wp:effectExtent l="57150" t="57150" r="55880" b="67945"/>
                <wp:wrapNone/>
                <wp:docPr id="71580649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22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822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3.15pt;margin-top:128.65pt;width:18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663F21" wp14:editId="4EBDEE38">
                <wp:simplePos x="0" y="0"/>
                <wp:positionH relativeFrom="column">
                  <wp:posOffset>-13378</wp:posOffset>
                </wp:positionH>
                <wp:positionV relativeFrom="paragraph">
                  <wp:posOffset>1985240</wp:posOffset>
                </wp:positionV>
                <wp:extent cx="202680" cy="160560"/>
                <wp:effectExtent l="57150" t="57150" r="45085" b="68580"/>
                <wp:wrapNone/>
                <wp:docPr id="5541953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268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7F02F" id="Ink 6" o:spid="_x0000_s1026" type="#_x0000_t75" style="position:absolute;margin-left:-2.45pt;margin-top:154.9pt;width:18.75pt;height: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D2C42E" wp14:editId="049B6EC9">
                <wp:simplePos x="0" y="0"/>
                <wp:positionH relativeFrom="column">
                  <wp:posOffset>-34978</wp:posOffset>
                </wp:positionH>
                <wp:positionV relativeFrom="paragraph">
                  <wp:posOffset>3513800</wp:posOffset>
                </wp:positionV>
                <wp:extent cx="239040" cy="206640"/>
                <wp:effectExtent l="57150" t="76200" r="46990" b="60325"/>
                <wp:wrapNone/>
                <wp:docPr id="7485067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904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B7AB8" id="Ink 5" o:spid="_x0000_s1026" type="#_x0000_t75" style="position:absolute;margin-left:-4.15pt;margin-top:275.3pt;width:21.65pt;height:1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">
                <v:imagedata r:id="rId11" o:title=""/>
              </v:shape>
            </w:pict>
          </mc:Fallback>
        </mc:AlternateContent>
      </w:r>
      <w:r w:rsidRPr="007C1720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74C41D" wp14:editId="35F3DA30">
            <wp:simplePos x="0" y="0"/>
            <wp:positionH relativeFrom="column">
              <wp:posOffset>-213756</wp:posOffset>
            </wp:positionH>
            <wp:positionV relativeFrom="paragraph">
              <wp:posOffset>255393</wp:posOffset>
            </wp:positionV>
            <wp:extent cx="6117600" cy="5504213"/>
            <wp:effectExtent l="0" t="0" r="0" b="1270"/>
            <wp:wrapTight wrapText="bothSides">
              <wp:wrapPolygon edited="0">
                <wp:start x="0" y="0"/>
                <wp:lineTo x="0" y="21530"/>
                <wp:lineTo x="21524" y="21530"/>
                <wp:lineTo x="21524" y="0"/>
                <wp:lineTo x="0" y="0"/>
              </wp:wrapPolygon>
            </wp:wrapTight>
            <wp:docPr id="1887467870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67870" name="Picture 1" descr="A white paper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600" cy="5504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0AD9C" w14:textId="0B6F79FB" w:rsidR="00F52DE8" w:rsidRDefault="00F52DE8">
      <w:pPr>
        <w:rPr>
          <w:b/>
          <w:bCs/>
          <w:sz w:val="24"/>
          <w:szCs w:val="24"/>
        </w:rPr>
      </w:pPr>
    </w:p>
    <w:p w14:paraId="76A322CD" w14:textId="77777777" w:rsidR="007C1720" w:rsidRDefault="007C1720">
      <w:pPr>
        <w:rPr>
          <w:b/>
          <w:bCs/>
          <w:sz w:val="24"/>
          <w:szCs w:val="24"/>
        </w:rPr>
      </w:pPr>
    </w:p>
    <w:p w14:paraId="6BFE2337" w14:textId="77777777" w:rsidR="007C1720" w:rsidRDefault="007C1720">
      <w:pPr>
        <w:rPr>
          <w:b/>
          <w:bCs/>
          <w:sz w:val="24"/>
          <w:szCs w:val="24"/>
        </w:rPr>
      </w:pPr>
    </w:p>
    <w:p w14:paraId="1DFE793E" w14:textId="77777777" w:rsidR="007C1720" w:rsidRDefault="007C1720">
      <w:pPr>
        <w:rPr>
          <w:b/>
          <w:bCs/>
          <w:sz w:val="24"/>
          <w:szCs w:val="24"/>
        </w:rPr>
      </w:pPr>
    </w:p>
    <w:p w14:paraId="688CBC6C" w14:textId="77777777" w:rsidR="007C1720" w:rsidRDefault="007C1720">
      <w:pPr>
        <w:rPr>
          <w:b/>
          <w:bCs/>
          <w:sz w:val="24"/>
          <w:szCs w:val="24"/>
        </w:rPr>
      </w:pPr>
    </w:p>
    <w:p w14:paraId="05D5E4B9" w14:textId="77777777" w:rsidR="007C1720" w:rsidRDefault="007C1720">
      <w:pPr>
        <w:rPr>
          <w:b/>
          <w:bCs/>
          <w:sz w:val="24"/>
          <w:szCs w:val="24"/>
        </w:rPr>
      </w:pPr>
    </w:p>
    <w:p w14:paraId="14D73797" w14:textId="77777777" w:rsidR="007C1720" w:rsidRDefault="007C1720">
      <w:pPr>
        <w:rPr>
          <w:b/>
          <w:bCs/>
          <w:sz w:val="24"/>
          <w:szCs w:val="24"/>
        </w:rPr>
      </w:pPr>
    </w:p>
    <w:p w14:paraId="02CD9596" w14:textId="77777777" w:rsidR="007C1720" w:rsidRDefault="007C1720">
      <w:pPr>
        <w:rPr>
          <w:b/>
          <w:bCs/>
          <w:sz w:val="24"/>
          <w:szCs w:val="24"/>
        </w:rPr>
      </w:pPr>
    </w:p>
    <w:p w14:paraId="3873C27C" w14:textId="77777777" w:rsidR="007C1720" w:rsidRDefault="007C1720">
      <w:pPr>
        <w:rPr>
          <w:b/>
          <w:bCs/>
          <w:sz w:val="24"/>
          <w:szCs w:val="24"/>
        </w:rPr>
      </w:pPr>
    </w:p>
    <w:p w14:paraId="57BAE9E4" w14:textId="24D28DA5" w:rsidR="00411CEC" w:rsidRPr="00920C88" w:rsidRDefault="00716A0C">
      <w:pPr>
        <w:rPr>
          <w:b/>
          <w:bCs/>
          <w:sz w:val="24"/>
          <w:szCs w:val="24"/>
        </w:rPr>
      </w:pPr>
      <w:r w:rsidRPr="00920C88">
        <w:rPr>
          <w:b/>
          <w:bCs/>
          <w:sz w:val="24"/>
          <w:szCs w:val="24"/>
        </w:rPr>
        <w:lastRenderedPageBreak/>
        <w:t xml:space="preserve">Persuasive Technology </w:t>
      </w:r>
      <w:r w:rsidR="00A4343E" w:rsidRPr="00920C88">
        <w:rPr>
          <w:b/>
          <w:bCs/>
          <w:sz w:val="24"/>
          <w:szCs w:val="24"/>
        </w:rPr>
        <w:t xml:space="preserve">for Driving </w:t>
      </w:r>
      <w:r w:rsidR="005034BC" w:rsidRPr="00920C88">
        <w:rPr>
          <w:b/>
          <w:bCs/>
          <w:sz w:val="24"/>
          <w:szCs w:val="24"/>
        </w:rPr>
        <w:t>Business-Centric Improvements</w:t>
      </w:r>
    </w:p>
    <w:p w14:paraId="1A66FEC3" w14:textId="2A18DD94" w:rsidR="006616ED" w:rsidRPr="006616ED" w:rsidRDefault="00920C88" w:rsidP="00D5145A">
      <w:pPr>
        <w:rPr>
          <w:b/>
          <w:bCs/>
        </w:rPr>
      </w:pPr>
      <w:r>
        <w:rPr>
          <w:b/>
          <w:bCs/>
        </w:rPr>
        <w:t>What is Persuasive Technology?</w:t>
      </w:r>
    </w:p>
    <w:p w14:paraId="56D53C07" w14:textId="2B47A5AC" w:rsidR="006616ED" w:rsidRDefault="00140415" w:rsidP="00D5145A">
      <w:r w:rsidRPr="00140415">
        <w:t>Persuasive technology is a type of interactive information technology designed to change users' attitudes or behavio</w:t>
      </w:r>
      <w:r w:rsidR="00E64CCC">
        <w:t>u</w:t>
      </w:r>
      <w:r w:rsidRPr="00140415">
        <w:t xml:space="preserve">rs through </w:t>
      </w:r>
      <w:r w:rsidR="005336D5">
        <w:t xml:space="preserve">psychological and cognitive </w:t>
      </w:r>
      <w:r w:rsidR="00C947DC">
        <w:t>approaches</w:t>
      </w:r>
      <w:r w:rsidRPr="00140415">
        <w:t>, without using coercion</w:t>
      </w:r>
      <w:r w:rsidR="00401226">
        <w:t xml:space="preserve"> (</w:t>
      </w:r>
      <w:r w:rsidR="00540DCA">
        <w:t>Wenker, 2022). It</w:t>
      </w:r>
      <w:r w:rsidR="00F64738">
        <w:t xml:space="preserve"> can be considered a part of a wider field of “Design with Intent” (</w:t>
      </w:r>
      <w:proofErr w:type="spellStart"/>
      <w:r w:rsidR="00F64738">
        <w:t>DwI</w:t>
      </w:r>
      <w:proofErr w:type="spellEnd"/>
      <w:r w:rsidR="00F64738">
        <w:t>)</w:t>
      </w:r>
      <w:r w:rsidR="007D4EC8">
        <w:t xml:space="preserve"> </w:t>
      </w:r>
      <w:r w:rsidR="009561F4">
        <w:t>and</w:t>
      </w:r>
      <w:r w:rsidR="00E64CCC">
        <w:t xml:space="preserve"> seen across a wide variety of digital platforms</w:t>
      </w:r>
      <w:r w:rsidR="001D5C24">
        <w:t>, targeting those who engage with it regularly to develop habits and mindsets that favour the desired outcomes of those</w:t>
      </w:r>
      <w:r w:rsidR="007D4EC8">
        <w:t xml:space="preserve"> controlling the technology</w:t>
      </w:r>
      <w:r w:rsidR="00BC59BF">
        <w:t xml:space="preserve"> (</w:t>
      </w:r>
      <w:r w:rsidR="00B74B4A">
        <w:t>Lockton</w:t>
      </w:r>
      <w:r w:rsidR="00AF0DE2">
        <w:t xml:space="preserve"> et al.</w:t>
      </w:r>
      <w:r w:rsidR="00B74B4A">
        <w:t xml:space="preserve">, </w:t>
      </w:r>
      <w:r w:rsidR="00FD6EAA">
        <w:t>2008).</w:t>
      </w:r>
    </w:p>
    <w:p w14:paraId="390946B9" w14:textId="090C0172" w:rsidR="00FD6EAA" w:rsidRDefault="004409B2" w:rsidP="00D5145A">
      <w:r>
        <w:t xml:space="preserve">The </w:t>
      </w:r>
      <w:r w:rsidR="007E589A">
        <w:t xml:space="preserve">psychological methodologies behind </w:t>
      </w:r>
      <w:r w:rsidR="00611558">
        <w:t>persuasive technology lean heavily on the concepts of reward and competition. These are the fundamental building block</w:t>
      </w:r>
      <w:r w:rsidR="0010694B">
        <w:t>s</w:t>
      </w:r>
      <w:r w:rsidR="00611558">
        <w:t xml:space="preserve"> of persuasive design and </w:t>
      </w:r>
      <w:r w:rsidR="0010694B">
        <w:t>research has</w:t>
      </w:r>
      <w:r w:rsidR="00611558">
        <w:t xml:space="preserve"> shown</w:t>
      </w:r>
      <w:r w:rsidR="0010694B">
        <w:t xml:space="preserve"> that they</w:t>
      </w:r>
      <w:r w:rsidR="00611558">
        <w:t xml:space="preserve"> dominate </w:t>
      </w:r>
      <w:r w:rsidR="00C85859">
        <w:t xml:space="preserve">influence over </w:t>
      </w:r>
      <w:r w:rsidR="001E5B18">
        <w:t>the</w:t>
      </w:r>
      <w:r w:rsidR="00C85859">
        <w:t xml:space="preserve"> younger, more active </w:t>
      </w:r>
      <w:r w:rsidR="001E5B18">
        <w:t xml:space="preserve">individuals of both </w:t>
      </w:r>
      <w:r w:rsidR="007935B4">
        <w:t>sexes</w:t>
      </w:r>
      <w:r w:rsidR="001E5B18">
        <w:t xml:space="preserve"> (</w:t>
      </w:r>
      <w:r w:rsidR="00685833">
        <w:t>Oyibo</w:t>
      </w:r>
      <w:r w:rsidR="000D3497">
        <w:t xml:space="preserve"> et al.</w:t>
      </w:r>
      <w:r w:rsidR="00685833">
        <w:t>, 2017)</w:t>
      </w:r>
      <w:r w:rsidR="001E5B18">
        <w:t xml:space="preserve">. This is the primary demographic </w:t>
      </w:r>
      <w:r w:rsidR="0010694B">
        <w:t>of th</w:t>
      </w:r>
      <w:r w:rsidR="00A15482">
        <w:t xml:space="preserve">ose entering the </w:t>
      </w:r>
      <w:r w:rsidR="0010694B">
        <w:t>workforce</w:t>
      </w:r>
      <w:r w:rsidR="004D7203">
        <w:t xml:space="preserve">, and </w:t>
      </w:r>
      <w:r w:rsidR="00A15482">
        <w:t xml:space="preserve">tailoring persuasive technology </w:t>
      </w:r>
      <w:r w:rsidR="008F508B">
        <w:t>to them</w:t>
      </w:r>
      <w:r w:rsidR="0076044B">
        <w:t>,</w:t>
      </w:r>
      <w:r w:rsidR="008F508B">
        <w:t xml:space="preserve"> </w:t>
      </w:r>
      <w:r w:rsidR="00A15482">
        <w:t xml:space="preserve">within </w:t>
      </w:r>
      <w:r w:rsidR="008732D8">
        <w:t>workplace platforms</w:t>
      </w:r>
      <w:r w:rsidR="0076044B">
        <w:t>,</w:t>
      </w:r>
      <w:r w:rsidR="008732D8">
        <w:t xml:space="preserve"> can be a powerful driver for intrinsic motivation, delivering </w:t>
      </w:r>
      <w:r w:rsidR="00587696">
        <w:t>tools into the hands of employees</w:t>
      </w:r>
      <w:r w:rsidR="008218BA">
        <w:t xml:space="preserve"> to improve</w:t>
      </w:r>
      <w:r w:rsidR="006C143F">
        <w:t xml:space="preserve"> their</w:t>
      </w:r>
      <w:r w:rsidR="008218BA">
        <w:t xml:space="preserve"> time management and overall productivity</w:t>
      </w:r>
      <w:r w:rsidR="006C143F">
        <w:t xml:space="preserve"> (</w:t>
      </w:r>
      <w:proofErr w:type="spellStart"/>
      <w:r w:rsidR="00475A9B">
        <w:t>Salutari</w:t>
      </w:r>
      <w:proofErr w:type="spellEnd"/>
      <w:r w:rsidR="00475A9B">
        <w:t>, 2021).</w:t>
      </w:r>
      <w:r w:rsidR="006A2996">
        <w:t xml:space="preserve"> Alternatively, this type of </w:t>
      </w:r>
      <w:r w:rsidR="00270908">
        <w:t xml:space="preserve">technology design can be targeted towards business </w:t>
      </w:r>
      <w:r w:rsidR="00BD04EB">
        <w:t xml:space="preserve">improvement more directly by enhancing employee engagement and developing a more collaborative working environment via </w:t>
      </w:r>
      <w:r w:rsidR="008D511A">
        <w:t xml:space="preserve">the common principles of gamification and </w:t>
      </w:r>
      <w:r w:rsidR="009117C0">
        <w:t xml:space="preserve">interactive </w:t>
      </w:r>
      <w:r w:rsidR="008D511A">
        <w:t>feedback</w:t>
      </w:r>
      <w:r w:rsidR="009117C0">
        <w:t xml:space="preserve"> </w:t>
      </w:r>
      <w:r w:rsidR="008D511A">
        <w:t>(</w:t>
      </w:r>
      <w:r w:rsidR="005B3F0C">
        <w:t>Wenker, 2022).</w:t>
      </w:r>
    </w:p>
    <w:p w14:paraId="1AE15ACA" w14:textId="23C5A831" w:rsidR="00475A9B" w:rsidRDefault="0FE5C445" w:rsidP="00D5145A">
      <w:r>
        <w:t xml:space="preserve">While traditional methods </w:t>
      </w:r>
      <w:r w:rsidR="12A20BC4">
        <w:t xml:space="preserve">to employee engagement and productivity boosting initiatives </w:t>
      </w:r>
      <w:r w:rsidR="5E650837">
        <w:t xml:space="preserve">rely on </w:t>
      </w:r>
      <w:r w:rsidR="07643499">
        <w:t xml:space="preserve">the </w:t>
      </w:r>
      <w:r w:rsidR="5E650837">
        <w:t xml:space="preserve">social influence of those presenting the ideas and setting the example, </w:t>
      </w:r>
      <w:r w:rsidR="224D6474">
        <w:t xml:space="preserve">persuasive technology </w:t>
      </w:r>
      <w:bookmarkStart w:id="0" w:name="_Int_LgofcMvC"/>
      <w:r w:rsidR="224D6474">
        <w:t>leverages</w:t>
      </w:r>
      <w:bookmarkEnd w:id="0"/>
      <w:r w:rsidR="224D6474">
        <w:t xml:space="preserve"> interactive digital interfaces</w:t>
      </w:r>
      <w:r w:rsidR="5CCBEB49">
        <w:t xml:space="preserve">, </w:t>
      </w:r>
      <w:r w:rsidR="3035D77A">
        <w:t>algorithms,</w:t>
      </w:r>
      <w:r w:rsidR="5CCBEB49">
        <w:t xml:space="preserve"> and data analysis to reach the same business-centric goals faster and</w:t>
      </w:r>
      <w:r w:rsidR="3B882607">
        <w:t xml:space="preserve"> more efficiently (</w:t>
      </w:r>
      <w:r w:rsidR="5DCB759B">
        <w:t xml:space="preserve">Wenker, 2022). </w:t>
      </w:r>
      <w:r w:rsidR="7FFF083C">
        <w:t>This digital influence is not subject to the</w:t>
      </w:r>
      <w:r w:rsidR="13F11331">
        <w:t xml:space="preserve"> time-consuming</w:t>
      </w:r>
      <w:r w:rsidR="7FFF083C">
        <w:t xml:space="preserve"> human-to-human interactions which make traditional methods a broad, one</w:t>
      </w:r>
      <w:r w:rsidR="70182979">
        <w:t>-size-fits-all approach (</w:t>
      </w:r>
      <w:r w:rsidR="5BD6A710">
        <w:t xml:space="preserve">The </w:t>
      </w:r>
      <w:proofErr w:type="gramStart"/>
      <w:r w:rsidR="5BD6A710">
        <w:t>Principle</w:t>
      </w:r>
      <w:proofErr w:type="gramEnd"/>
      <w:r w:rsidR="5BD6A710">
        <w:t xml:space="preserve"> Group, 2022</w:t>
      </w:r>
      <w:r w:rsidR="70182979">
        <w:t>)</w:t>
      </w:r>
      <w:r w:rsidR="1E23A33C">
        <w:t>. Instead,</w:t>
      </w:r>
      <w:r w:rsidR="70182979">
        <w:t xml:space="preserve"> it </w:t>
      </w:r>
      <w:bookmarkStart w:id="1" w:name="_Int_e4tacDBR"/>
      <w:r w:rsidR="70182979">
        <w:t>is able to</w:t>
      </w:r>
      <w:bookmarkEnd w:id="1"/>
      <w:r w:rsidR="70182979">
        <w:t xml:space="preserve"> deliver </w:t>
      </w:r>
      <w:r w:rsidR="3E86E40E">
        <w:t xml:space="preserve">constant, </w:t>
      </w:r>
      <w:r w:rsidR="3035D77A">
        <w:t>real-time,</w:t>
      </w:r>
      <w:r w:rsidR="3E86E40E">
        <w:t xml:space="preserve"> and most importantly personalised</w:t>
      </w:r>
      <w:r w:rsidR="4394D72D">
        <w:t xml:space="preserve"> intervention</w:t>
      </w:r>
      <w:r w:rsidR="47E0C5ED">
        <w:t>s</w:t>
      </w:r>
      <w:r w:rsidR="6685FE2F">
        <w:t xml:space="preserve">, which can change over time to </w:t>
      </w:r>
      <w:bookmarkStart w:id="2" w:name="_Int_06CCdJje"/>
      <w:r w:rsidR="6685FE2F">
        <w:t>remain</w:t>
      </w:r>
      <w:bookmarkEnd w:id="2"/>
      <w:r w:rsidR="6685FE2F">
        <w:t xml:space="preserve"> relevant and impactful using </w:t>
      </w:r>
      <w:r w:rsidR="09759943">
        <w:t>detailed analytics</w:t>
      </w:r>
      <w:r w:rsidR="17F8D2F7">
        <w:t xml:space="preserve"> and strategy adjustments where the tradition</w:t>
      </w:r>
      <w:r w:rsidR="48DB644B">
        <w:t>al</w:t>
      </w:r>
      <w:r w:rsidR="17F8D2F7">
        <w:t xml:space="preserve"> approach is limited by </w:t>
      </w:r>
      <w:r w:rsidR="075227D9">
        <w:t>subjective peer-assessments (</w:t>
      </w:r>
      <w:r w:rsidR="121E1E60">
        <w:t>Arora, 2024</w:t>
      </w:r>
      <w:r w:rsidR="1E23A33C">
        <w:t>).</w:t>
      </w:r>
    </w:p>
    <w:p w14:paraId="762A8AAE" w14:textId="44DF0A4F" w:rsidR="00694A86" w:rsidRPr="00FC074A" w:rsidRDefault="00F06433" w:rsidP="00694A86">
      <w:pPr>
        <w:rPr>
          <w:b/>
          <w:bCs/>
        </w:rPr>
      </w:pPr>
      <w:r>
        <w:rPr>
          <w:b/>
          <w:bCs/>
        </w:rPr>
        <w:t>How has it been Applied in Business Contexts</w:t>
      </w:r>
      <w:r w:rsidR="00694A86" w:rsidRPr="00FC074A">
        <w:rPr>
          <w:b/>
          <w:bCs/>
        </w:rPr>
        <w:t>?</w:t>
      </w:r>
    </w:p>
    <w:p w14:paraId="696640A5" w14:textId="2BA43610" w:rsidR="00AA5577" w:rsidRDefault="004326D1" w:rsidP="00D5145A">
      <w:r>
        <w:t xml:space="preserve">Many examples of persuasive technology </w:t>
      </w:r>
      <w:r w:rsidR="009E77D8">
        <w:t>can be seen to drive business improvements</w:t>
      </w:r>
      <w:r w:rsidR="00762AB7">
        <w:t xml:space="preserve">. For example, </w:t>
      </w:r>
      <w:r w:rsidR="006667F6">
        <w:t xml:space="preserve">the UK’s Department of Energy and Climate Change </w:t>
      </w:r>
      <w:r w:rsidR="0023390C">
        <w:t xml:space="preserve">used persuasive design language and gamification mechanics to </w:t>
      </w:r>
      <w:r w:rsidR="00762AB7">
        <w:t>make the workplace more sustainable</w:t>
      </w:r>
      <w:r w:rsidR="00384819">
        <w:t xml:space="preserve">, in turn </w:t>
      </w:r>
      <w:r w:rsidR="00E81088">
        <w:t xml:space="preserve">employees </w:t>
      </w:r>
      <w:r w:rsidR="00E8190A">
        <w:t>encourag</w:t>
      </w:r>
      <w:r w:rsidR="00E81088">
        <w:t>ed each other</w:t>
      </w:r>
      <w:r w:rsidR="00E8190A">
        <w:t xml:space="preserve"> to </w:t>
      </w:r>
      <w:r w:rsidR="009A2CDB">
        <w:t>collaborate more, decreasing office space and resources (</w:t>
      </w:r>
      <w:r w:rsidR="004245CA">
        <w:t>Wenker, 2022)</w:t>
      </w:r>
      <w:r w:rsidR="00610C2B">
        <w:t>.</w:t>
      </w:r>
      <w:r w:rsidR="00163F1B">
        <w:t xml:space="preserve"> </w:t>
      </w:r>
      <w:r w:rsidR="00231C45">
        <w:t xml:space="preserve">This </w:t>
      </w:r>
      <w:bookmarkStart w:id="3" w:name="_Int_2DI3ygEF"/>
      <w:r w:rsidR="00231C45">
        <w:t>demonstrate</w:t>
      </w:r>
      <w:r w:rsidR="00FE54F1">
        <w:t>s</w:t>
      </w:r>
      <w:bookmarkEnd w:id="3"/>
      <w:r w:rsidR="00231C45">
        <w:t xml:space="preserve"> the way persuasive technologies inherently adhere to the theory of reasoned action by changing user attitudes</w:t>
      </w:r>
      <w:r w:rsidR="007B2013">
        <w:t xml:space="preserve"> and </w:t>
      </w:r>
      <w:bookmarkStart w:id="4" w:name="_Int_WwaYwJfD"/>
      <w:r w:rsidR="007B2013">
        <w:t>leveraging</w:t>
      </w:r>
      <w:bookmarkEnd w:id="4"/>
      <w:r w:rsidR="007B2013">
        <w:t xml:space="preserve"> social norms</w:t>
      </w:r>
      <w:r w:rsidR="00231C45">
        <w:t xml:space="preserve"> to encourage certain behaviours to then come from the individuals own intentions (Hekler</w:t>
      </w:r>
      <w:r w:rsidR="00A057EE">
        <w:t xml:space="preserve"> et al.</w:t>
      </w:r>
      <w:r w:rsidR="00231C45">
        <w:t xml:space="preserve">, 2013). Similarly, the wide adoption of persuasive technology is underpinned by its upholding of the Technology Acceptance Model, </w:t>
      </w:r>
      <w:r w:rsidR="00176814">
        <w:t>where</w:t>
      </w:r>
      <w:r w:rsidR="00F57A06">
        <w:t xml:space="preserve"> the</w:t>
      </w:r>
      <w:r w:rsidR="00176814">
        <w:t xml:space="preserve"> intuitive, user-friendly</w:t>
      </w:r>
      <w:r w:rsidR="00751772">
        <w:t xml:space="preserve">, trusted technological </w:t>
      </w:r>
      <w:r w:rsidR="00086807">
        <w:t>integrations</w:t>
      </w:r>
      <w:r w:rsidR="00751772">
        <w:t xml:space="preserve"> are the succe</w:t>
      </w:r>
      <w:r w:rsidR="004F0C34">
        <w:t>ssful</w:t>
      </w:r>
      <w:r w:rsidR="00751772">
        <w:t xml:space="preserve"> </w:t>
      </w:r>
      <w:r w:rsidR="00086807">
        <w:t>ones</w:t>
      </w:r>
      <w:r w:rsidR="00423532">
        <w:t xml:space="preserve"> (</w:t>
      </w:r>
      <w:r w:rsidR="000D7EB9">
        <w:t>Worthington, 2021</w:t>
      </w:r>
      <w:r w:rsidR="00423532">
        <w:t>)</w:t>
      </w:r>
      <w:r w:rsidR="00086807">
        <w:t xml:space="preserve">. </w:t>
      </w:r>
      <w:r w:rsidR="004A0A75">
        <w:t>A study</w:t>
      </w:r>
      <w:r w:rsidR="00890E0C">
        <w:t xml:space="preserve"> on the impact of taking breaks </w:t>
      </w:r>
      <w:r w:rsidR="006562F2">
        <w:t>in-between deeper focus times, encouraged by sensor-equipped office chairs</w:t>
      </w:r>
      <w:r w:rsidR="002A4675">
        <w:t>, sh</w:t>
      </w:r>
      <w:r w:rsidR="00CD6270">
        <w:t>owed improvement in the focu</w:t>
      </w:r>
      <w:r w:rsidR="009F7021">
        <w:t>sed work itself on top of the intended physical health benefits</w:t>
      </w:r>
      <w:r w:rsidR="00CD6270">
        <w:t xml:space="preserve">, indirectly boosting </w:t>
      </w:r>
      <w:r w:rsidR="0065585F">
        <w:t>productivity</w:t>
      </w:r>
      <w:r w:rsidR="001E1F19">
        <w:t xml:space="preserve"> </w:t>
      </w:r>
      <w:r w:rsidR="009223A8">
        <w:t>(</w:t>
      </w:r>
      <w:proofErr w:type="spellStart"/>
      <w:r w:rsidR="00E7356F">
        <w:t>Ataguba</w:t>
      </w:r>
      <w:proofErr w:type="spellEnd"/>
      <w:r w:rsidR="00E7356F">
        <w:t>, 2024</w:t>
      </w:r>
      <w:r w:rsidR="00B41F9B">
        <w:t xml:space="preserve">). </w:t>
      </w:r>
      <w:r w:rsidR="00086807">
        <w:t>Here, the AI-driven personalis</w:t>
      </w:r>
      <w:r w:rsidR="00360888">
        <w:t xml:space="preserve">ation </w:t>
      </w:r>
      <w:r w:rsidR="00384157">
        <w:t>g</w:t>
      </w:r>
      <w:r w:rsidR="00906222">
        <w:t>a</w:t>
      </w:r>
      <w:r w:rsidR="00384157">
        <w:t xml:space="preserve">ve a trustworthy nature to the interventions </w:t>
      </w:r>
      <w:r w:rsidR="004D37F9">
        <w:t xml:space="preserve">(break reminders), so employees were more likely to consistently </w:t>
      </w:r>
      <w:r w:rsidR="00ED579E">
        <w:t>take, and benefit from, the given advice.</w:t>
      </w:r>
    </w:p>
    <w:p w14:paraId="0F432904" w14:textId="2384D65A" w:rsidR="00E64CCC" w:rsidRDefault="00481555" w:rsidP="00D5145A">
      <w:r>
        <w:t xml:space="preserve"> </w:t>
      </w:r>
    </w:p>
    <w:p w14:paraId="0C285886" w14:textId="0AFF4A6A" w:rsidR="00D83F3B" w:rsidRDefault="00FC074A" w:rsidP="00D5145A">
      <w:r>
        <w:lastRenderedPageBreak/>
        <w:t>P</w:t>
      </w:r>
      <w:r w:rsidR="00DD0549">
        <w:t>roductivity and sustainability are not the only ways in which to measure a business</w:t>
      </w:r>
      <w:r w:rsidR="00AA10FA">
        <w:t xml:space="preserve">’ success. Other key </w:t>
      </w:r>
      <w:r w:rsidR="00444FCC">
        <w:t>methods</w:t>
      </w:r>
      <w:r w:rsidR="003F3FB0">
        <w:t xml:space="preserve"> for measuring the</w:t>
      </w:r>
      <w:r w:rsidR="00AA10FA">
        <w:t xml:space="preserve"> improvement</w:t>
      </w:r>
      <w:r w:rsidR="00444FCC">
        <w:t>s</w:t>
      </w:r>
      <w:r w:rsidR="00AA10FA">
        <w:t xml:space="preserve"> driven by </w:t>
      </w:r>
      <w:r w:rsidR="004E39CE">
        <w:t xml:space="preserve">persuasive technology </w:t>
      </w:r>
      <w:r w:rsidR="002E33B6">
        <w:t>can</w:t>
      </w:r>
      <w:r w:rsidR="004E39CE">
        <w:t xml:space="preserve"> b</w:t>
      </w:r>
      <w:r w:rsidR="00954CD6">
        <w:t xml:space="preserve">e </w:t>
      </w:r>
      <w:r w:rsidR="002E33B6">
        <w:t xml:space="preserve">derived from performance data, employee </w:t>
      </w:r>
      <w:r w:rsidR="00444FCC">
        <w:t xml:space="preserve">engagement metrics or </w:t>
      </w:r>
      <w:r w:rsidR="003F3FB0">
        <w:t>busines</w:t>
      </w:r>
      <w:r w:rsidR="0022194E">
        <w:t>s/ financial analytics</w:t>
      </w:r>
      <w:r w:rsidR="00E0058B">
        <w:t xml:space="preserve"> like ROI</w:t>
      </w:r>
      <w:r w:rsidR="004F5062">
        <w:t xml:space="preserve"> (</w:t>
      </w:r>
      <w:r w:rsidR="00365897">
        <w:t>Devico, 2024</w:t>
      </w:r>
      <w:r w:rsidR="004F5062">
        <w:t>)</w:t>
      </w:r>
      <w:r w:rsidR="0022194E">
        <w:t>. Performance results can give insight</w:t>
      </w:r>
      <w:r w:rsidR="009F7BE9">
        <w:t xml:space="preserve"> into management and customers as well as employee producti</w:t>
      </w:r>
      <w:r w:rsidR="00DC1FD1">
        <w:t>vity by looking into task completion rates, project delivery timelines and customer satisfaction</w:t>
      </w:r>
      <w:r w:rsidR="00CE6B12">
        <w:t xml:space="preserve"> feedback</w:t>
      </w:r>
      <w:r w:rsidR="00AB3A7A">
        <w:t xml:space="preserve"> (</w:t>
      </w:r>
      <w:proofErr w:type="spellStart"/>
      <w:r w:rsidR="00066203">
        <w:t>Valtech</w:t>
      </w:r>
      <w:proofErr w:type="spellEnd"/>
      <w:r w:rsidR="00066203">
        <w:t>, 2024</w:t>
      </w:r>
      <w:r w:rsidR="00AB3A7A">
        <w:t>)</w:t>
      </w:r>
      <w:r w:rsidR="00CE6B12">
        <w:t xml:space="preserve">. </w:t>
      </w:r>
      <w:r w:rsidR="00E0058B">
        <w:t>Whereas</w:t>
      </w:r>
      <w:r w:rsidR="00CE6B12">
        <w:t xml:space="preserve"> employee engagement is centred on </w:t>
      </w:r>
      <w:bookmarkStart w:id="5" w:name="_Int_v4kVecAe"/>
      <w:r w:rsidR="00CE6B12">
        <w:t>each individuals</w:t>
      </w:r>
      <w:r w:rsidR="00986B38">
        <w:t>’</w:t>
      </w:r>
      <w:bookmarkEnd w:id="5"/>
      <w:r w:rsidR="00CE6B12">
        <w:t xml:space="preserve"> contribution</w:t>
      </w:r>
      <w:r w:rsidR="002F31E8">
        <w:t xml:space="preserve"> and collaborative efforts via </w:t>
      </w:r>
      <w:r w:rsidR="00173E82">
        <w:t xml:space="preserve">adoption rates of the technology as well as measures of </w:t>
      </w:r>
      <w:r w:rsidR="0017119C">
        <w:t xml:space="preserve">engagement and morale from </w:t>
      </w:r>
      <w:r w:rsidR="00387BA8">
        <w:t>participation scores</w:t>
      </w:r>
      <w:r w:rsidR="00AB3A7A">
        <w:t xml:space="preserve"> (</w:t>
      </w:r>
      <w:r w:rsidR="00066203">
        <w:t>Devico, 2024</w:t>
      </w:r>
      <w:r w:rsidR="00AB3A7A">
        <w:t>)</w:t>
      </w:r>
      <w:r w:rsidR="00387BA8">
        <w:t>.</w:t>
      </w:r>
    </w:p>
    <w:p w14:paraId="4BCF299B" w14:textId="737AE4A2" w:rsidR="0073323F" w:rsidRDefault="009E098E" w:rsidP="00D5145A">
      <w:r>
        <w:t xml:space="preserve">However, it is important to acknowledge that persuasive technology being misused, </w:t>
      </w:r>
      <w:r w:rsidR="00D2125A">
        <w:t>mismanaged,</w:t>
      </w:r>
      <w:r>
        <w:t xml:space="preserve"> </w:t>
      </w:r>
      <w:r w:rsidR="00AF6598">
        <w:t xml:space="preserve">or simply misunderstood </w:t>
      </w:r>
      <w:r w:rsidR="00D74A3F">
        <w:t xml:space="preserve">can </w:t>
      </w:r>
      <w:r w:rsidR="00AF6598">
        <w:t xml:space="preserve">result in </w:t>
      </w:r>
      <w:r w:rsidR="00316A47">
        <w:t>harm for t</w:t>
      </w:r>
      <w:r w:rsidR="00705C3A">
        <w:t>hose engaging with it</w:t>
      </w:r>
      <w:r w:rsidR="00316A47">
        <w:t xml:space="preserve">, especially when the ethical concerns are not </w:t>
      </w:r>
      <w:r w:rsidR="007A46B9">
        <w:t>considered</w:t>
      </w:r>
      <w:r w:rsidR="003404A8">
        <w:t>, and this has been a long-standing issue</w:t>
      </w:r>
      <w:r w:rsidR="00A2646F">
        <w:t xml:space="preserve"> since the start of the technological boom</w:t>
      </w:r>
      <w:r w:rsidR="00FF51BD">
        <w:t xml:space="preserve"> </w:t>
      </w:r>
      <w:r w:rsidR="00A2646F">
        <w:t>(</w:t>
      </w:r>
      <w:r w:rsidR="00A2646F" w:rsidRPr="001435E9">
        <w:t>Berdichevsky</w:t>
      </w:r>
      <w:r w:rsidR="00A2646F">
        <w:t xml:space="preserve"> et al., 1999). </w:t>
      </w:r>
      <w:r w:rsidR="007A46B9">
        <w:t xml:space="preserve">For example, persuasive technology used </w:t>
      </w:r>
      <w:r w:rsidR="00A2646F">
        <w:t>in online</w:t>
      </w:r>
      <w:r w:rsidR="00516EE6">
        <w:t xml:space="preserve"> platforms</w:t>
      </w:r>
      <w:r w:rsidR="00A2646F">
        <w:t>, typically social media,</w:t>
      </w:r>
      <w:r w:rsidR="00516EE6">
        <w:t xml:space="preserve"> foster an interactive and engaging environment using badges, </w:t>
      </w:r>
      <w:r w:rsidR="00783B8B">
        <w:t>notifications,</w:t>
      </w:r>
      <w:r w:rsidR="00516EE6">
        <w:t xml:space="preserve"> and personalised content</w:t>
      </w:r>
      <w:r w:rsidR="009E20AE">
        <w:t xml:space="preserve">, </w:t>
      </w:r>
      <w:r w:rsidR="007376D0">
        <w:t xml:space="preserve">but often </w:t>
      </w:r>
      <w:r w:rsidR="00A8798D">
        <w:t>mis</w:t>
      </w:r>
      <w:r w:rsidR="007376D0">
        <w:t xml:space="preserve">s </w:t>
      </w:r>
      <w:r w:rsidR="001E5A8E">
        <w:t xml:space="preserve">out </w:t>
      </w:r>
      <w:r w:rsidR="007376D0">
        <w:t>the</w:t>
      </w:r>
      <w:r w:rsidR="00A8798D">
        <w:t xml:space="preserve"> vital transparency and privacy </w:t>
      </w:r>
      <w:r w:rsidR="00231B13">
        <w:t>disclosures</w:t>
      </w:r>
      <w:r w:rsidR="001E5A8E">
        <w:t xml:space="preserve">, </w:t>
      </w:r>
      <w:r w:rsidR="00153239">
        <w:t>hid</w:t>
      </w:r>
      <w:r w:rsidR="001E5A8E">
        <w:t>ing</w:t>
      </w:r>
      <w:r w:rsidR="00153239">
        <w:t xml:space="preserve"> the risk of</w:t>
      </w:r>
      <w:r w:rsidR="00296BEF">
        <w:t>, for example</w:t>
      </w:r>
      <w:r w:rsidR="00153239">
        <w:t>,</w:t>
      </w:r>
      <w:r w:rsidR="00296BEF">
        <w:t xml:space="preserve"> a</w:t>
      </w:r>
      <w:r w:rsidR="0065510D">
        <w:t xml:space="preserve">ddiction </w:t>
      </w:r>
      <w:r w:rsidR="00296BEF">
        <w:t>lurking ahead</w:t>
      </w:r>
      <w:r w:rsidR="00F754A9">
        <w:t xml:space="preserve">. </w:t>
      </w:r>
      <w:r w:rsidR="00181403">
        <w:t xml:space="preserve">Dark patterns </w:t>
      </w:r>
      <w:r w:rsidR="00B672E0">
        <w:t xml:space="preserve">in persuasive design </w:t>
      </w:r>
      <w:r w:rsidR="00181403">
        <w:t>are common</w:t>
      </w:r>
      <w:r w:rsidR="00CF6081">
        <w:t>ly</w:t>
      </w:r>
      <w:r w:rsidR="00181403">
        <w:t xml:space="preserve"> </w:t>
      </w:r>
      <w:r w:rsidR="00CF6081">
        <w:t>used</w:t>
      </w:r>
      <w:r w:rsidR="00181403">
        <w:t xml:space="preserve"> to manipulate and coerce users</w:t>
      </w:r>
      <w:r w:rsidR="00CF6081">
        <w:t xml:space="preserve">, such as </w:t>
      </w:r>
      <w:r w:rsidR="00D27A58">
        <w:t>with hidden options and costs, emotional</w:t>
      </w:r>
      <w:r w:rsidR="0097050E">
        <w:t xml:space="preserve"> language, </w:t>
      </w:r>
      <w:r w:rsidR="00590F5F">
        <w:t xml:space="preserve">and most notably </w:t>
      </w:r>
      <w:r w:rsidR="00F54D92">
        <w:t>automatic opt-in for</w:t>
      </w:r>
      <w:r w:rsidR="00270E34">
        <w:t xml:space="preserve"> everything from</w:t>
      </w:r>
      <w:r w:rsidR="00F54D92">
        <w:t xml:space="preserve"> </w:t>
      </w:r>
      <w:r w:rsidR="005C1DA8">
        <w:t xml:space="preserve">paid </w:t>
      </w:r>
      <w:r w:rsidR="00F54D92">
        <w:t>subscription renewals</w:t>
      </w:r>
      <w:r w:rsidR="001B6FB9">
        <w:t xml:space="preserve"> </w:t>
      </w:r>
      <w:r w:rsidR="00270E34">
        <w:t>to simple</w:t>
      </w:r>
      <w:r w:rsidR="001B6FB9">
        <w:t xml:space="preserve"> </w:t>
      </w:r>
      <w:r w:rsidR="001A1425">
        <w:t>notifications</w:t>
      </w:r>
      <w:r w:rsidR="00F754A9">
        <w:t>. (Jamieson, 2025)</w:t>
      </w:r>
    </w:p>
    <w:p w14:paraId="0E9B3CAA" w14:textId="30B56F27" w:rsidR="00E64CCC" w:rsidRPr="00100DBD" w:rsidRDefault="00100DBD" w:rsidP="00D5145A">
      <w:pPr>
        <w:rPr>
          <w:b/>
          <w:bCs/>
        </w:rPr>
      </w:pPr>
      <w:r>
        <w:rPr>
          <w:b/>
          <w:bCs/>
        </w:rPr>
        <w:t>Case Study: BCG’s “</w:t>
      </w:r>
      <w:r w:rsidR="00095E8F">
        <w:rPr>
          <w:b/>
          <w:bCs/>
        </w:rPr>
        <w:t>After-Hours email Pop-up”</w:t>
      </w:r>
      <w:r w:rsidR="006D15DC">
        <w:rPr>
          <w:b/>
          <w:bCs/>
        </w:rPr>
        <w:t xml:space="preserve"> and Nudge Theory</w:t>
      </w:r>
    </w:p>
    <w:p w14:paraId="5358AD49" w14:textId="7F108D6C" w:rsidR="00D83F3B" w:rsidRDefault="006B0527" w:rsidP="00D5145A">
      <w:r>
        <w:t xml:space="preserve">In the workplace, </w:t>
      </w:r>
      <w:r w:rsidR="004B2F33">
        <w:t xml:space="preserve">this is especially important as </w:t>
      </w:r>
      <w:r w:rsidR="00D31EDD">
        <w:t xml:space="preserve">any </w:t>
      </w:r>
      <w:r w:rsidR="00E64BD0">
        <w:t>coercive tactics will erode trust and harm professional relationships with</w:t>
      </w:r>
      <w:r w:rsidR="008F00C9">
        <w:t>in</w:t>
      </w:r>
      <w:r w:rsidR="00E64BD0">
        <w:t xml:space="preserve"> the </w:t>
      </w:r>
      <w:r w:rsidR="008F00C9">
        <w:t>business environment</w:t>
      </w:r>
      <w:r w:rsidR="00737EBB">
        <w:t xml:space="preserve"> (</w:t>
      </w:r>
      <w:r w:rsidR="005F78EE">
        <w:t>Arora, 2024</w:t>
      </w:r>
      <w:r w:rsidR="00737EBB">
        <w:t xml:space="preserve">). A </w:t>
      </w:r>
      <w:r w:rsidR="0068427C">
        <w:t xml:space="preserve">way to combat this </w:t>
      </w:r>
      <w:r w:rsidR="00E24B3E">
        <w:t>issue</w:t>
      </w:r>
      <w:r w:rsidR="0068427C">
        <w:t xml:space="preserve"> would be to utilize </w:t>
      </w:r>
      <w:r w:rsidR="000013E7">
        <w:t xml:space="preserve">well-researched </w:t>
      </w:r>
      <w:r w:rsidR="00C66561">
        <w:t>and</w:t>
      </w:r>
      <w:r w:rsidR="00443DA7">
        <w:t xml:space="preserve"> </w:t>
      </w:r>
      <w:r w:rsidR="0068427C">
        <w:t>commonly used</w:t>
      </w:r>
      <w:r w:rsidR="00C66561">
        <w:t xml:space="preserve"> </w:t>
      </w:r>
      <w:r w:rsidR="004955D9">
        <w:t xml:space="preserve">persuasive design </w:t>
      </w:r>
      <w:r w:rsidR="00443DA7">
        <w:t>feature</w:t>
      </w:r>
      <w:r w:rsidR="0068427C">
        <w:t>s, one such example being</w:t>
      </w:r>
      <w:r w:rsidR="00443DA7">
        <w:t xml:space="preserve"> the digital nudge.</w:t>
      </w:r>
      <w:r w:rsidR="0068427C">
        <w:t xml:space="preserve"> </w:t>
      </w:r>
      <w:r w:rsidR="00C724A0">
        <w:t xml:space="preserve">In 2015, </w:t>
      </w:r>
      <w:r w:rsidR="006D58FD">
        <w:t xml:space="preserve">the Boston Consulting Group (BCG) rolled out a finalised version of their Predictable Time Off Scheme (PTO) which </w:t>
      </w:r>
      <w:r w:rsidR="00B721D2">
        <w:t>was an experimental study conducted across their US and Indian offices in association with the Harvard Business School</w:t>
      </w:r>
      <w:r w:rsidR="003F188B">
        <w:t xml:space="preserve"> </w:t>
      </w:r>
      <w:r w:rsidR="00713CA5">
        <w:t xml:space="preserve">over the several years prior. The PTO Scheme was designed to </w:t>
      </w:r>
      <w:r w:rsidR="00C7547C">
        <w:t xml:space="preserve">introduce </w:t>
      </w:r>
      <w:r w:rsidR="006F6DA8">
        <w:t xml:space="preserve">several </w:t>
      </w:r>
      <w:r w:rsidR="003563FF">
        <w:t>changes</w:t>
      </w:r>
      <w:r w:rsidR="008148AA">
        <w:t xml:space="preserve"> to the company</w:t>
      </w:r>
      <w:r w:rsidR="003563FF">
        <w:t xml:space="preserve">, the most notable being </w:t>
      </w:r>
      <w:r w:rsidR="008148AA">
        <w:t>the “after-hours email pop-up”</w:t>
      </w:r>
      <w:r w:rsidR="004E31F7">
        <w:t xml:space="preserve"> initiative (</w:t>
      </w:r>
      <w:r w:rsidR="006B0E8B">
        <w:t>Fetherston, 2017</w:t>
      </w:r>
      <w:r w:rsidR="004E31F7">
        <w:t>)</w:t>
      </w:r>
      <w:r w:rsidR="008148AA">
        <w:t xml:space="preserve">. This pop-up was a targeted, contextual </w:t>
      </w:r>
      <w:r w:rsidR="007A0642">
        <w:t xml:space="preserve">reminder for project managers and group leaders to incentivise </w:t>
      </w:r>
      <w:r w:rsidR="003E5F74">
        <w:t>the</w:t>
      </w:r>
      <w:r w:rsidR="007D35F2">
        <w:t xml:space="preserve"> </w:t>
      </w:r>
      <w:r w:rsidR="003E5F74">
        <w:t xml:space="preserve">consultants </w:t>
      </w:r>
      <w:r w:rsidR="007D35F2">
        <w:t>in their teams</w:t>
      </w:r>
      <w:r w:rsidR="003E5F74">
        <w:t xml:space="preserve"> to take </w:t>
      </w:r>
      <w:r w:rsidR="0042134A">
        <w:t xml:space="preserve">a weekday off or a consistent weekly evening </w:t>
      </w:r>
      <w:r w:rsidR="00A62535">
        <w:t xml:space="preserve">away from work. This was one of the most successful rational nudges </w:t>
      </w:r>
      <w:r w:rsidR="00D61EC5">
        <w:t>in business, resulting i</w:t>
      </w:r>
      <w:r w:rsidR="00AD3D61">
        <w:t xml:space="preserve">n worldwide survey scores </w:t>
      </w:r>
      <w:bookmarkStart w:id="6" w:name="_Int_pDVNSvRe"/>
      <w:r w:rsidR="00AD3D61">
        <w:t>indicating</w:t>
      </w:r>
      <w:bookmarkEnd w:id="6"/>
      <w:r w:rsidR="00AD3D61">
        <w:t xml:space="preserve"> improved work-life balance a</w:t>
      </w:r>
      <w:r w:rsidR="00324CC7">
        <w:t xml:space="preserve">nd </w:t>
      </w:r>
      <w:r w:rsidR="00732315">
        <w:t>long-term employee satisfaction</w:t>
      </w:r>
      <w:r w:rsidR="00B65C1C">
        <w:t>, overall prioritising employee wellbeing</w:t>
      </w:r>
      <w:r w:rsidR="00732315">
        <w:t xml:space="preserve">. </w:t>
      </w:r>
      <w:r w:rsidR="00AB2350">
        <w:t xml:space="preserve">At the same time, </w:t>
      </w:r>
      <w:r w:rsidR="0096266F">
        <w:t xml:space="preserve">BCG was able to </w:t>
      </w:r>
      <w:bookmarkStart w:id="7" w:name="_Int_RPZdsTWo"/>
      <w:r w:rsidR="0096266F">
        <w:t>maintain</w:t>
      </w:r>
      <w:bookmarkEnd w:id="7"/>
      <w:r w:rsidR="0096266F">
        <w:t xml:space="preserve"> </w:t>
      </w:r>
      <w:r w:rsidR="00AB2350">
        <w:t xml:space="preserve">accountability in both </w:t>
      </w:r>
      <w:r w:rsidR="00386DD8">
        <w:t xml:space="preserve">business conduct, respecting other employees’ time away from the office, as well as </w:t>
      </w:r>
      <w:r w:rsidR="001677D6">
        <w:t xml:space="preserve">their well-known </w:t>
      </w:r>
      <w:r w:rsidR="003E07F5">
        <w:t>“Client-first approach”, such that</w:t>
      </w:r>
      <w:r w:rsidR="00E409FE">
        <w:t xml:space="preserve"> clients’ needs were still being met to a high standard due to the collaborative </w:t>
      </w:r>
      <w:r w:rsidR="003C31B5">
        <w:t>workstyle</w:t>
      </w:r>
      <w:r w:rsidR="00361754">
        <w:t xml:space="preserve"> that was </w:t>
      </w:r>
      <w:r w:rsidR="00FF6A9D">
        <w:t>encouraged</w:t>
      </w:r>
      <w:r w:rsidR="00361754">
        <w:t xml:space="preserve"> instead</w:t>
      </w:r>
      <w:r w:rsidR="004F5A3D">
        <w:t>.</w:t>
      </w:r>
      <w:r w:rsidR="001564AB">
        <w:t xml:space="preserve"> (</w:t>
      </w:r>
      <w:r w:rsidR="009C3593">
        <w:t>Chaturvedi, 2018</w:t>
      </w:r>
      <w:r w:rsidR="001564AB">
        <w:t>)</w:t>
      </w:r>
    </w:p>
    <w:p w14:paraId="355B210F" w14:textId="0218CD68" w:rsidR="006D15DC" w:rsidRPr="00EC5B22" w:rsidRDefault="003C31B5" w:rsidP="00D5145A">
      <w:r>
        <w:t>Nudge Theory</w:t>
      </w:r>
      <w:r w:rsidR="00307289">
        <w:t>, from behavioural science,</w:t>
      </w:r>
      <w:r>
        <w:t xml:space="preserve"> tells us that </w:t>
      </w:r>
      <w:r w:rsidR="000A2792">
        <w:t>people’s decisions and behaviours can be influenced in predictable ways by changes</w:t>
      </w:r>
      <w:r w:rsidR="00A010B0">
        <w:t xml:space="preserve"> to their environment. Digital nudges are an application of this in the modern world</w:t>
      </w:r>
      <w:r w:rsidR="001A5BFA">
        <w:t>,</w:t>
      </w:r>
      <w:r w:rsidR="00A010B0">
        <w:t xml:space="preserve"> where we are </w:t>
      </w:r>
      <w:r w:rsidR="00AC2EDD">
        <w:t xml:space="preserve">constantly </w:t>
      </w:r>
      <w:r w:rsidR="00A010B0">
        <w:t>surrounded by technology</w:t>
      </w:r>
      <w:r w:rsidR="004478B1">
        <w:t xml:space="preserve">, </w:t>
      </w:r>
      <w:r w:rsidR="001A5BFA">
        <w:t xml:space="preserve">to </w:t>
      </w:r>
      <w:r w:rsidR="00BB4E3F">
        <w:t>deliver desired outcomes</w:t>
      </w:r>
      <w:r w:rsidR="00D078B8">
        <w:t>. In</w:t>
      </w:r>
      <w:r w:rsidR="00BF636A">
        <w:t xml:space="preserve"> business</w:t>
      </w:r>
      <w:r w:rsidR="00D078B8">
        <w:t>,</w:t>
      </w:r>
      <w:r w:rsidR="007E34C5">
        <w:t xml:space="preserve"> in particular</w:t>
      </w:r>
      <w:r w:rsidR="00D078B8">
        <w:t>,</w:t>
      </w:r>
      <w:r w:rsidR="00BF636A">
        <w:t xml:space="preserve"> </w:t>
      </w:r>
      <w:r w:rsidR="00D078B8">
        <w:t>this could be</w:t>
      </w:r>
      <w:r w:rsidR="005202C6">
        <w:t xml:space="preserve"> changing</w:t>
      </w:r>
      <w:r w:rsidR="00BB4E3F">
        <w:t xml:space="preserve"> employee behaviour, corporate </w:t>
      </w:r>
      <w:r w:rsidR="005202C6">
        <w:t xml:space="preserve">strategies or </w:t>
      </w:r>
      <w:r w:rsidR="00FB1A30">
        <w:t>the workplace environment in general</w:t>
      </w:r>
      <w:r w:rsidR="007E34C5">
        <w:t>,</w:t>
      </w:r>
      <w:r w:rsidR="00FB1A30">
        <w:t xml:space="preserve"> without economic incentives</w:t>
      </w:r>
      <w:r w:rsidR="00AC4686">
        <w:t xml:space="preserve"> (</w:t>
      </w:r>
      <w:r w:rsidR="00CB7E4A">
        <w:t>Bartell, 2024</w:t>
      </w:r>
      <w:r w:rsidR="002C470B">
        <w:t xml:space="preserve">). </w:t>
      </w:r>
      <w:r w:rsidR="00E85FA3">
        <w:t xml:space="preserve">Emotional incentives, however, are commonly used and </w:t>
      </w:r>
      <w:r w:rsidR="007964EA">
        <w:t xml:space="preserve">nudges leveraging </w:t>
      </w:r>
      <w:r w:rsidR="009F2D9D">
        <w:t>emotions tend to produce larger effects</w:t>
      </w:r>
      <w:r w:rsidR="008C3105">
        <w:t xml:space="preserve">, typically </w:t>
      </w:r>
      <w:r w:rsidR="00745D65">
        <w:t xml:space="preserve">with a median of 50%, </w:t>
      </w:r>
      <w:r w:rsidR="0888C5F1">
        <w:t>while</w:t>
      </w:r>
      <w:r w:rsidR="00745D65">
        <w:t xml:space="preserve"> rational nudge approaches result in only a 20% effect size</w:t>
      </w:r>
      <w:r w:rsidR="006941A2">
        <w:t xml:space="preserve">, as studied across </w:t>
      </w:r>
      <w:r w:rsidR="00860970">
        <w:t xml:space="preserve">several domains including </w:t>
      </w:r>
      <w:r w:rsidR="009D504E">
        <w:t xml:space="preserve">health, finances, energy and environment, and </w:t>
      </w:r>
      <w:r w:rsidR="0096189E">
        <w:t>education</w:t>
      </w:r>
      <w:r w:rsidR="00C35228">
        <w:t xml:space="preserve"> </w:t>
      </w:r>
      <w:r w:rsidR="00B40CE5">
        <w:t>(</w:t>
      </w:r>
      <w:r w:rsidR="00B051C8">
        <w:t>Hummel</w:t>
      </w:r>
      <w:r w:rsidR="001A5A86">
        <w:t xml:space="preserve"> et al.</w:t>
      </w:r>
      <w:r w:rsidR="00A12EAD">
        <w:t>,</w:t>
      </w:r>
      <w:r w:rsidR="00B051C8">
        <w:t xml:space="preserve"> 2019)</w:t>
      </w:r>
      <w:r w:rsidR="0096189E">
        <w:t xml:space="preserve">. </w:t>
      </w:r>
    </w:p>
    <w:p w14:paraId="37580B1A" w14:textId="0210B914" w:rsidR="00CD0782" w:rsidRDefault="0C10DEE4" w:rsidP="00D5145A">
      <w:r>
        <w:lastRenderedPageBreak/>
        <w:t>Emotional nudges work so well</w:t>
      </w:r>
      <w:r w:rsidR="08F65BAB">
        <w:t xml:space="preserve"> due to their </w:t>
      </w:r>
      <w:r w:rsidR="46BB67FC">
        <w:t>psychologically aligned</w:t>
      </w:r>
      <w:r w:rsidR="08F65BAB">
        <w:t xml:space="preserve"> </w:t>
      </w:r>
      <w:r w:rsidR="4416D912">
        <w:t xml:space="preserve">design; </w:t>
      </w:r>
      <w:r w:rsidR="3318E157">
        <w:t xml:space="preserve">drawing on people’s </w:t>
      </w:r>
      <w:r w:rsidR="43A32E65">
        <w:t>empathetic tendencies for loss aversion (avoid</w:t>
      </w:r>
      <w:r w:rsidR="79FE6609">
        <w:t>ing</w:t>
      </w:r>
      <w:r w:rsidR="43A32E65">
        <w:t xml:space="preserve"> negative consequences</w:t>
      </w:r>
      <w:r w:rsidR="319BF2E1">
        <w:t>)</w:t>
      </w:r>
      <w:r w:rsidR="549942BB">
        <w:t xml:space="preserve">, </w:t>
      </w:r>
      <w:r w:rsidR="79FE6609">
        <w:t>social responsibility (caring and supporting others)</w:t>
      </w:r>
      <w:r w:rsidR="549942BB">
        <w:t xml:space="preserve"> and </w:t>
      </w:r>
      <w:r w:rsidR="55EC1A1B">
        <w:t xml:space="preserve">reward </w:t>
      </w:r>
      <w:r w:rsidR="6FF58659">
        <w:t>dependency (</w:t>
      </w:r>
      <w:r w:rsidR="669485EC">
        <w:t xml:space="preserve">looking for social approval and </w:t>
      </w:r>
      <w:r w:rsidR="23372D8A">
        <w:t>recognition)</w:t>
      </w:r>
      <w:r w:rsidR="1C0A6017">
        <w:t xml:space="preserve"> to motivate them</w:t>
      </w:r>
      <w:r w:rsidR="4D83CD57">
        <w:t xml:space="preserve"> (Eltahir</w:t>
      </w:r>
      <w:r w:rsidR="46BB67FC">
        <w:t xml:space="preserve"> et al.</w:t>
      </w:r>
      <w:r w:rsidR="4D83CD57">
        <w:t>, 2021).</w:t>
      </w:r>
      <w:r w:rsidR="23372D8A">
        <w:t xml:space="preserve"> While playing into these</w:t>
      </w:r>
      <w:r w:rsidR="748CA7B8">
        <w:t xml:space="preserve"> intrinsic human emotions can result in </w:t>
      </w:r>
      <w:r w:rsidR="6D2A5F2B">
        <w:t>effective</w:t>
      </w:r>
      <w:r w:rsidR="748CA7B8">
        <w:t xml:space="preserve"> behavioural change</w:t>
      </w:r>
      <w:r w:rsidR="51AA5A1A">
        <w:t xml:space="preserve">, they introduce their own set of </w:t>
      </w:r>
      <w:r w:rsidR="434E5D0A">
        <w:t xml:space="preserve">ethical </w:t>
      </w:r>
      <w:r w:rsidR="51AA5A1A">
        <w:t>difficulties which must be considered</w:t>
      </w:r>
      <w:r w:rsidR="1D5202E4">
        <w:t>. For example,</w:t>
      </w:r>
      <w:r w:rsidR="330E5153">
        <w:t xml:space="preserve"> </w:t>
      </w:r>
      <w:r w:rsidR="1D5202E4">
        <w:t>B</w:t>
      </w:r>
      <w:r w:rsidR="330E5153">
        <w:t xml:space="preserve">ias </w:t>
      </w:r>
      <w:r w:rsidR="1D5202E4">
        <w:t>O</w:t>
      </w:r>
      <w:r w:rsidR="330E5153">
        <w:t>verload</w:t>
      </w:r>
      <w:r w:rsidR="1D5202E4">
        <w:t xml:space="preserve"> is</w:t>
      </w:r>
      <w:r w:rsidR="330E5153">
        <w:t xml:space="preserve"> when recipients become desensitised</w:t>
      </w:r>
      <w:r w:rsidR="380F7D69">
        <w:t xml:space="preserve"> un</w:t>
      </w:r>
      <w:r w:rsidR="0284CF7D">
        <w:t>knowingly</w:t>
      </w:r>
      <w:r w:rsidR="330E5153">
        <w:t xml:space="preserve"> to </w:t>
      </w:r>
      <w:r w:rsidR="79C1ABB0">
        <w:t xml:space="preserve">the emotional </w:t>
      </w:r>
      <w:r w:rsidR="1B024FBF">
        <w:t xml:space="preserve">nudges pushed to them </w:t>
      </w:r>
      <w:r w:rsidR="61034F5F">
        <w:t xml:space="preserve">such that they </w:t>
      </w:r>
      <w:r w:rsidR="7E577A2E">
        <w:t>bypass their own rational judgements</w:t>
      </w:r>
      <w:r w:rsidR="63183B24">
        <w:t>.</w:t>
      </w:r>
      <w:r w:rsidR="3E59E42F">
        <w:t xml:space="preserve"> </w:t>
      </w:r>
      <w:r w:rsidR="51F33192">
        <w:t xml:space="preserve">Alternatively, </w:t>
      </w:r>
      <w:r w:rsidR="380F7D69">
        <w:t>recipients</w:t>
      </w:r>
      <w:r w:rsidR="0284CF7D">
        <w:t xml:space="preserve"> </w:t>
      </w:r>
      <w:r w:rsidR="19A59A77">
        <w:t xml:space="preserve">can be exploited to fall into the “Google Effect” trap and rely on the easily available </w:t>
      </w:r>
      <w:r w:rsidR="4A43C5FC">
        <w:t xml:space="preserve">information handed to them even it becomes </w:t>
      </w:r>
      <w:r w:rsidR="069CCF2E">
        <w:t>emotionally charged</w:t>
      </w:r>
      <w:r w:rsidR="4A43C5FC">
        <w:t xml:space="preserve"> misinformation </w:t>
      </w:r>
      <w:r w:rsidR="6A820527">
        <w:t xml:space="preserve">intended to </w:t>
      </w:r>
      <w:r w:rsidR="48D64392">
        <w:t>manipulate their decisions (</w:t>
      </w:r>
      <w:r w:rsidR="19776F3E">
        <w:t>Korteling</w:t>
      </w:r>
      <w:r w:rsidR="52BBE82F">
        <w:t xml:space="preserve"> et al.</w:t>
      </w:r>
      <w:r w:rsidR="19776F3E">
        <w:t>, 2023). Therefore, the resulting changes</w:t>
      </w:r>
      <w:r w:rsidR="0AD216FD">
        <w:t xml:space="preserve"> of emotional nudges are </w:t>
      </w:r>
      <w:r w:rsidR="7465406E">
        <w:t xml:space="preserve">often </w:t>
      </w:r>
      <w:r w:rsidR="0AD216FD">
        <w:t xml:space="preserve">not sustainable in the long-term in the same way as rational </w:t>
      </w:r>
      <w:r w:rsidR="1C40FAC7">
        <w:t xml:space="preserve">appeals </w:t>
      </w:r>
      <w:r w:rsidR="3041DF9E">
        <w:t xml:space="preserve">that </w:t>
      </w:r>
      <w:r w:rsidR="1C40FAC7">
        <w:t>simpli</w:t>
      </w:r>
      <w:r w:rsidR="3041DF9E">
        <w:t>f</w:t>
      </w:r>
      <w:r w:rsidR="19760203">
        <w:t>y</w:t>
      </w:r>
      <w:r w:rsidR="3041DF9E">
        <w:t xml:space="preserve"> p</w:t>
      </w:r>
      <w:r w:rsidR="1C40FAC7">
        <w:t>eoples’ decision making,</w:t>
      </w:r>
      <w:r w:rsidR="2568019F">
        <w:t xml:space="preserve"> while being</w:t>
      </w:r>
      <w:r w:rsidR="1C40FAC7">
        <w:t xml:space="preserve"> </w:t>
      </w:r>
      <w:r w:rsidR="1093C1EE">
        <w:t>personalise</w:t>
      </w:r>
      <w:r w:rsidR="3CBF866E">
        <w:t>d</w:t>
      </w:r>
      <w:r w:rsidR="1093C1EE">
        <w:t xml:space="preserve"> to their current preferences and behaviours </w:t>
      </w:r>
      <w:r w:rsidR="7BB9FCCF">
        <w:t>as well as</w:t>
      </w:r>
      <w:r w:rsidR="1093C1EE">
        <w:t xml:space="preserve"> </w:t>
      </w:r>
      <w:r w:rsidR="7C3C5C6E">
        <w:t>integrate</w:t>
      </w:r>
      <w:r w:rsidR="3CBF866E">
        <w:t>d</w:t>
      </w:r>
      <w:r w:rsidR="7C3C5C6E">
        <w:t xml:space="preserve"> into the</w:t>
      </w:r>
      <w:r w:rsidR="3041DF9E">
        <w:t>ir</w:t>
      </w:r>
      <w:r w:rsidR="7C3C5C6E">
        <w:t xml:space="preserve"> real-time context</w:t>
      </w:r>
      <w:r w:rsidR="3AE02D2E">
        <w:t>.</w:t>
      </w:r>
    </w:p>
    <w:p w14:paraId="24EF3C25" w14:textId="695768AD" w:rsidR="006969F9" w:rsidRDefault="00FD33C4" w:rsidP="00FD33C4">
      <w:r>
        <w:t xml:space="preserve">Emotional and Rational are not the only way to unpack Nudge Theory and how it can be applied in business contexts, especially as these environments can be </w:t>
      </w:r>
      <w:bookmarkStart w:id="8" w:name="_Int_GhfcamEq"/>
      <w:r>
        <w:t>very diverse</w:t>
      </w:r>
      <w:bookmarkEnd w:id="8"/>
      <w:r>
        <w:t xml:space="preserve"> themselves</w:t>
      </w:r>
      <w:r w:rsidR="00F50C91">
        <w:t xml:space="preserve">. </w:t>
      </w:r>
      <w:r w:rsidR="001A5C23">
        <w:t xml:space="preserve">Nudges </w:t>
      </w:r>
      <w:r w:rsidR="009814EA">
        <w:t>requir</w:t>
      </w:r>
      <w:r w:rsidR="00F50C91">
        <w:t>e</w:t>
      </w:r>
      <w:r w:rsidR="009814EA">
        <w:t xml:space="preserve"> role-specificity, cultural sensitivity and </w:t>
      </w:r>
      <w:r w:rsidR="00914E3F">
        <w:t xml:space="preserve">the onboarding </w:t>
      </w:r>
      <w:bookmarkStart w:id="9" w:name="_Int_0bPOTD7v"/>
      <w:r w:rsidR="00914E3F">
        <w:t>assistance</w:t>
      </w:r>
      <w:bookmarkEnd w:id="9"/>
      <w:r w:rsidR="00914E3F">
        <w:t xml:space="preserve"> necessary for every employee </w:t>
      </w:r>
      <w:r w:rsidR="001D0D8D">
        <w:t xml:space="preserve">demographic </w:t>
      </w:r>
      <w:r w:rsidR="00914E3F">
        <w:t>to make the most of a</w:t>
      </w:r>
      <w:r w:rsidR="00F81190">
        <w:t>ny technological platform or tool introduced</w:t>
      </w:r>
      <w:r w:rsidR="00F50C91">
        <w:t xml:space="preserve"> (</w:t>
      </w:r>
      <w:r w:rsidR="00AA4D86">
        <w:t>Applaud, 2023</w:t>
      </w:r>
      <w:r w:rsidR="00B40396">
        <w:t xml:space="preserve">). </w:t>
      </w:r>
      <w:r w:rsidR="00B003EB">
        <w:t xml:space="preserve">For example, </w:t>
      </w:r>
      <w:r w:rsidR="000F72B0">
        <w:t>in collectivist cultures</w:t>
      </w:r>
      <w:r w:rsidR="00CD0C31">
        <w:t xml:space="preserve"> (e.g. Mexico</w:t>
      </w:r>
      <w:r w:rsidR="00704A33">
        <w:t>,</w:t>
      </w:r>
      <w:r w:rsidR="00CD0C31">
        <w:t xml:space="preserve"> Turkey) nudges towards team success </w:t>
      </w:r>
      <w:r w:rsidR="005D65A6">
        <w:t>have been found</w:t>
      </w:r>
      <w:r w:rsidR="00CD0C31">
        <w:t xml:space="preserve"> to fair better than ind</w:t>
      </w:r>
      <w:r w:rsidR="000D6CCE">
        <w:t>ividualised appeals used in individualistic cultures (</w:t>
      </w:r>
      <w:r w:rsidR="00704A33">
        <w:t xml:space="preserve">e.g. the US or UK) where </w:t>
      </w:r>
      <w:r w:rsidR="00F84B3B">
        <w:t xml:space="preserve">prioritising personal achievement and autonomy are </w:t>
      </w:r>
      <w:r w:rsidR="00C719D5">
        <w:t>more successful strategies (</w:t>
      </w:r>
      <w:r w:rsidR="000C0625">
        <w:t xml:space="preserve">Kubera, 2023). </w:t>
      </w:r>
      <w:r w:rsidR="00680E25">
        <w:t>Similarly, many other initiatives</w:t>
      </w:r>
      <w:r w:rsidR="00205874">
        <w:t xml:space="preserve"> within business such as performance review</w:t>
      </w:r>
      <w:r w:rsidR="000D11FE">
        <w:t xml:space="preserve"> reminders</w:t>
      </w:r>
      <w:r w:rsidR="008C61CA">
        <w:t xml:space="preserve">, </w:t>
      </w:r>
      <w:r w:rsidR="000D11FE">
        <w:t>shared online resource alerts encouraging collaboration</w:t>
      </w:r>
      <w:r w:rsidR="008C61CA">
        <w:t xml:space="preserve"> and </w:t>
      </w:r>
      <w:r w:rsidR="004B15B4">
        <w:t xml:space="preserve">IOT-enabled dashboards </w:t>
      </w:r>
      <w:r w:rsidR="00DE752E">
        <w:t xml:space="preserve">on energy consumption </w:t>
      </w:r>
      <w:r w:rsidR="009217C7">
        <w:t>overcoming accountability and awareness issues,</w:t>
      </w:r>
      <w:r w:rsidR="00BD7635">
        <w:t xml:space="preserve"> have </w:t>
      </w:r>
      <w:bookmarkStart w:id="10" w:name="_Int_hwtr35KW"/>
      <w:r w:rsidR="00BD7635">
        <w:t>benefitted</w:t>
      </w:r>
      <w:bookmarkEnd w:id="10"/>
      <w:r w:rsidR="00BD7635">
        <w:t xml:space="preserve"> from </w:t>
      </w:r>
      <w:r w:rsidR="00876A6B">
        <w:t xml:space="preserve">interactive </w:t>
      </w:r>
      <w:r w:rsidR="00BD7635">
        <w:t>feedback from employees</w:t>
      </w:r>
      <w:r w:rsidR="003631BC">
        <w:t xml:space="preserve"> resulting in improved </w:t>
      </w:r>
      <w:r w:rsidR="00A30E4B">
        <w:t xml:space="preserve">participation rates by tailoring to </w:t>
      </w:r>
      <w:r w:rsidR="00EE0512">
        <w:t xml:space="preserve">differing age groups, </w:t>
      </w:r>
      <w:r w:rsidR="00D55496">
        <w:t>position</w:t>
      </w:r>
      <w:r w:rsidR="006969F9">
        <w:t xml:space="preserve"> types and cultural norms (</w:t>
      </w:r>
      <w:r w:rsidR="00DF37FE">
        <w:t>Wenker, 2022</w:t>
      </w:r>
      <w:r w:rsidR="006969F9">
        <w:t>).</w:t>
      </w:r>
    </w:p>
    <w:p w14:paraId="432C3CC5" w14:textId="498C03A2" w:rsidR="001564AB" w:rsidRPr="00165B5D" w:rsidRDefault="00165B5D" w:rsidP="00D5145A">
      <w:pPr>
        <w:rPr>
          <w:b/>
          <w:bCs/>
        </w:rPr>
      </w:pPr>
      <w:r>
        <w:rPr>
          <w:b/>
          <w:bCs/>
        </w:rPr>
        <w:t>Alternative Perspectives on the Success of Persuasive Technologies</w:t>
      </w:r>
    </w:p>
    <w:p w14:paraId="6F098920" w14:textId="0BEEEF28" w:rsidR="00E115B3" w:rsidRDefault="51C5B437" w:rsidP="00D5145A">
      <w:r>
        <w:t>So, w</w:t>
      </w:r>
      <w:r w:rsidR="4F37D22D">
        <w:t xml:space="preserve">hile it is important to </w:t>
      </w:r>
      <w:bookmarkStart w:id="11" w:name="_Int_dDF96g3J"/>
      <w:r w:rsidR="35F9A133">
        <w:t>maintain</w:t>
      </w:r>
      <w:bookmarkEnd w:id="11"/>
      <w:r w:rsidR="35F9A133">
        <w:t xml:space="preserve"> transparency, autonomy and consent</w:t>
      </w:r>
      <w:r w:rsidR="20A131D1">
        <w:t xml:space="preserve"> when applying persuasive technology in the professional environment, it is equally important to prioritise </w:t>
      </w:r>
      <w:r w:rsidR="012D9EC9">
        <w:t xml:space="preserve">the constraints within the workplace or business overall which affect </w:t>
      </w:r>
      <w:r w:rsidR="6DE68ED6">
        <w:t>the</w:t>
      </w:r>
      <w:r w:rsidR="012D9EC9">
        <w:t xml:space="preserve"> design and distribution of </w:t>
      </w:r>
      <w:r w:rsidR="5BAF3FCC">
        <w:t>any new initiative.</w:t>
      </w:r>
      <w:r w:rsidR="6673F393">
        <w:t xml:space="preserve"> This </w:t>
      </w:r>
      <w:r w:rsidR="22E79DC3">
        <w:t>involves</w:t>
      </w:r>
      <w:r w:rsidR="6673F393">
        <w:t xml:space="preserve"> recognising </w:t>
      </w:r>
      <w:r w:rsidR="2918677A">
        <w:t xml:space="preserve">time, resource or access constraints imposed by company regulations as well as </w:t>
      </w:r>
      <w:r w:rsidR="4ECF43ED">
        <w:t xml:space="preserve">communication gaps and pre-existing work culture </w:t>
      </w:r>
      <w:r w:rsidR="59B87259">
        <w:t>that may influence how a new initiative is received</w:t>
      </w:r>
      <w:r w:rsidR="0B8ED60C">
        <w:t xml:space="preserve">, as </w:t>
      </w:r>
      <w:r w:rsidR="09CFC8BA">
        <w:t>acknowledged</w:t>
      </w:r>
      <w:r w:rsidR="5CC66728">
        <w:t xml:space="preserve"> by Bitzer’s Theory</w:t>
      </w:r>
      <w:r w:rsidR="59B87259">
        <w:t xml:space="preserve"> (</w:t>
      </w:r>
      <w:r w:rsidR="2B9DE79A">
        <w:t>T</w:t>
      </w:r>
      <w:r w:rsidR="1E64AFB5">
        <w:t>ø</w:t>
      </w:r>
      <w:r w:rsidR="2B9DE79A">
        <w:t>rning</w:t>
      </w:r>
      <w:r w:rsidR="4FC2CF2F">
        <w:t>,</w:t>
      </w:r>
      <w:r w:rsidR="2B9DE79A">
        <w:t xml:space="preserve"> 2008</w:t>
      </w:r>
      <w:r w:rsidR="0A38EF2A">
        <w:t>a</w:t>
      </w:r>
      <w:r w:rsidR="2B9DE79A">
        <w:t xml:space="preserve">). </w:t>
      </w:r>
      <w:r w:rsidR="5CC66728">
        <w:t>The key steps in Bit</w:t>
      </w:r>
      <w:r w:rsidR="3BDC272A">
        <w:t>z</w:t>
      </w:r>
      <w:r w:rsidR="5CC66728">
        <w:t xml:space="preserve">er’s Theory </w:t>
      </w:r>
      <w:r w:rsidR="63003DCB">
        <w:t xml:space="preserve">refer to </w:t>
      </w:r>
      <w:r w:rsidR="370063E3">
        <w:t>finding</w:t>
      </w:r>
      <w:r w:rsidR="09CFC8BA">
        <w:t xml:space="preserve"> the </w:t>
      </w:r>
      <w:r w:rsidR="0FA6F115">
        <w:t xml:space="preserve">urgent </w:t>
      </w:r>
      <w:r w:rsidR="09CFC8BA">
        <w:t>business challenge</w:t>
      </w:r>
      <w:r w:rsidR="4058CD61">
        <w:t xml:space="preserve">, referred to as the exigence, </w:t>
      </w:r>
      <w:r w:rsidR="09CFC8BA">
        <w:t xml:space="preserve">being solved and </w:t>
      </w:r>
      <w:bookmarkStart w:id="12" w:name="_Int_sMLfsazP"/>
      <w:r w:rsidR="09CFC8BA">
        <w:t>identifying</w:t>
      </w:r>
      <w:bookmarkEnd w:id="12"/>
      <w:r w:rsidR="09CFC8BA">
        <w:t xml:space="preserve"> the audience to whom the </w:t>
      </w:r>
      <w:r w:rsidR="21DC9C6E">
        <w:t xml:space="preserve">solution should be </w:t>
      </w:r>
      <w:r w:rsidR="3035D77A">
        <w:t>tailored</w:t>
      </w:r>
      <w:r w:rsidR="4AB80757">
        <w:t>. T</w:t>
      </w:r>
      <w:r w:rsidR="0804B903">
        <w:t xml:space="preserve">hese are crucial for designing </w:t>
      </w:r>
      <w:r w:rsidR="084DD3D2">
        <w:t xml:space="preserve">a persuasive </w:t>
      </w:r>
      <w:r w:rsidR="3512ADBD">
        <w:t>technology solution that considers all the limitations of the environment in which is it being applied</w:t>
      </w:r>
      <w:r w:rsidR="467F2F0E">
        <w:t xml:space="preserve">, maximizing its potential for change. </w:t>
      </w:r>
      <w:r w:rsidR="703AD3CF">
        <w:t xml:space="preserve">Finally, the </w:t>
      </w:r>
      <w:r w:rsidR="71B5EE66">
        <w:t xml:space="preserve">“fitting response” is the outcome of </w:t>
      </w:r>
      <w:r w:rsidR="44AABCE9">
        <w:t>operating under</w:t>
      </w:r>
      <w:r w:rsidR="71B5EE66">
        <w:t xml:space="preserve"> Bitzer’s</w:t>
      </w:r>
      <w:r w:rsidR="44AABCE9">
        <w:t xml:space="preserve"> Theory</w:t>
      </w:r>
      <w:r w:rsidR="046F1E06">
        <w:t xml:space="preserve"> such that the resulting solution is developed to meet the desired outcome</w:t>
      </w:r>
      <w:r w:rsidR="3797DBE9">
        <w:t xml:space="preserve"> within these limitations</w:t>
      </w:r>
      <w:r w:rsidR="31B6271D">
        <w:t xml:space="preserve"> (T</w:t>
      </w:r>
      <w:r w:rsidR="1E64AFB5">
        <w:t>ø</w:t>
      </w:r>
      <w:r w:rsidR="31B6271D">
        <w:t>rning, 2008</w:t>
      </w:r>
      <w:r w:rsidR="0A38EF2A">
        <w:t>a</w:t>
      </w:r>
      <w:r w:rsidR="31B6271D">
        <w:t>).</w:t>
      </w:r>
    </w:p>
    <w:p w14:paraId="5E394D22" w14:textId="44095860" w:rsidR="00E62D9C" w:rsidRDefault="31B6271D" w:rsidP="00D5145A">
      <w:r>
        <w:t>For example, the Knowledge Management System (KMS)</w:t>
      </w:r>
      <w:r w:rsidR="5DB46FA1">
        <w:t xml:space="preserve"> introduced at X-Corp</w:t>
      </w:r>
      <w:r w:rsidR="6DEFF47F">
        <w:t xml:space="preserve"> encouraged </w:t>
      </w:r>
      <w:r w:rsidR="1B66B9B5">
        <w:t>participation and made knowledge sharing more accessible</w:t>
      </w:r>
      <w:r w:rsidR="759A19EA">
        <w:t xml:space="preserve"> and rewarding by id</w:t>
      </w:r>
      <w:r w:rsidR="1E2A8A8A">
        <w:t>entifying the need for employees to share information i</w:t>
      </w:r>
      <w:r w:rsidR="375D948A">
        <w:t>n</w:t>
      </w:r>
      <w:r w:rsidR="1E2A8A8A">
        <w:t xml:space="preserve"> a sustainable way (the exigence) and </w:t>
      </w:r>
      <w:r w:rsidR="60F4ABA7">
        <w:t xml:space="preserve">the knowledge workers </w:t>
      </w:r>
      <w:r w:rsidR="1E316700">
        <w:t>(</w:t>
      </w:r>
      <w:r w:rsidR="329A4138">
        <w:t xml:space="preserve">the </w:t>
      </w:r>
      <w:r w:rsidR="1E316700">
        <w:t xml:space="preserve">audience) who were resistant to sharing due to perceived loss of individual value </w:t>
      </w:r>
      <w:r w:rsidR="5F88527A">
        <w:t xml:space="preserve">and the technical barriers to do so </w:t>
      </w:r>
      <w:r w:rsidR="1E316700">
        <w:t>(</w:t>
      </w:r>
      <w:r w:rsidR="329A4138">
        <w:t xml:space="preserve">the </w:t>
      </w:r>
      <w:r w:rsidR="1E316700">
        <w:t>constraint</w:t>
      </w:r>
      <w:r w:rsidR="5F88527A">
        <w:t>s</w:t>
      </w:r>
      <w:r w:rsidR="1E316700">
        <w:t>)</w:t>
      </w:r>
      <w:r w:rsidR="5F88527A">
        <w:t>.</w:t>
      </w:r>
      <w:r w:rsidR="5C7C3CE2">
        <w:t xml:space="preserve"> Designing an independent solution </w:t>
      </w:r>
      <w:r w:rsidR="5C7C3CE2">
        <w:lastRenderedPageBreak/>
        <w:t xml:space="preserve">featuring </w:t>
      </w:r>
      <w:r w:rsidR="14687A37">
        <w:t xml:space="preserve">Web 2.0 concepts, such as forums and collaboration tools, </w:t>
      </w:r>
      <w:r w:rsidR="15CD571A">
        <w:t>which</w:t>
      </w:r>
      <w:r w:rsidR="7AF25621">
        <w:t xml:space="preserve"> worked around these limitations was what made t</w:t>
      </w:r>
      <w:r w:rsidR="3CEE919D">
        <w:t xml:space="preserve">he </w:t>
      </w:r>
      <w:r w:rsidR="27BF8DCA">
        <w:t>project</w:t>
      </w:r>
      <w:r w:rsidR="7AF25621">
        <w:t xml:space="preserve"> successful (</w:t>
      </w:r>
      <w:r w:rsidR="3D930809">
        <w:t>T</w:t>
      </w:r>
      <w:r w:rsidR="1E64AFB5">
        <w:t>ø</w:t>
      </w:r>
      <w:r w:rsidR="3D930809">
        <w:t>rning, 2008</w:t>
      </w:r>
      <w:r w:rsidR="0A38EF2A">
        <w:t>b</w:t>
      </w:r>
      <w:r w:rsidR="3D930809">
        <w:t>).</w:t>
      </w:r>
      <w:r w:rsidR="2EFB729C">
        <w:t xml:space="preserve"> </w:t>
      </w:r>
      <w:r w:rsidR="315B3C60">
        <w:t xml:space="preserve">Similarly, digital nudges in the form of personalised reminders aligned with employees’ schedules have been used </w:t>
      </w:r>
      <w:bookmarkStart w:id="13" w:name="_Int_upOBjAte"/>
      <w:r w:rsidR="315B3C60">
        <w:t>numerous</w:t>
      </w:r>
      <w:bookmarkEnd w:id="13"/>
      <w:r w:rsidR="315B3C60">
        <w:t xml:space="preserve"> times to enhance employee engagement with corporate initiatives, like training sessions and team-building activities, where lack of awareness and motivation has hindered productivity and morale (</w:t>
      </w:r>
      <w:r w:rsidR="26037299">
        <w:t>CBRE, 2025</w:t>
      </w:r>
      <w:r w:rsidR="315B3C60">
        <w:t>).</w:t>
      </w:r>
    </w:p>
    <w:p w14:paraId="71EDB839" w14:textId="0379F4A2" w:rsidR="00E62D9C" w:rsidRPr="00085212" w:rsidRDefault="00085212" w:rsidP="00D5145A">
      <w:pPr>
        <w:rPr>
          <w:b/>
          <w:bCs/>
        </w:rPr>
      </w:pPr>
      <w:r>
        <w:rPr>
          <w:b/>
          <w:bCs/>
        </w:rPr>
        <w:t>Re-evaluation of BCG’s Success</w:t>
      </w:r>
    </w:p>
    <w:p w14:paraId="054CF481" w14:textId="566FEAF0" w:rsidR="005A0ED5" w:rsidRDefault="491826E4" w:rsidP="005A0ED5">
      <w:r>
        <w:t xml:space="preserve">Re-evaluating BCG’s email pop-up initiative through this lens reinforces </w:t>
      </w:r>
      <w:r w:rsidR="481111A4">
        <w:t>the reasoning behind its success</w:t>
      </w:r>
      <w:r w:rsidR="7704FAAF">
        <w:t xml:space="preserve"> </w:t>
      </w:r>
      <w:r w:rsidR="4D5339F9">
        <w:t xml:space="preserve">as it </w:t>
      </w:r>
      <w:r w:rsidR="7F051056">
        <w:t>targeted the issue of work-life balance head-on</w:t>
      </w:r>
      <w:r w:rsidR="084813A3">
        <w:t>. They</w:t>
      </w:r>
      <w:r w:rsidR="7F051056">
        <w:t xml:space="preserve"> </w:t>
      </w:r>
      <w:r w:rsidR="78AC061D">
        <w:t xml:space="preserve">recognised the role of leadership at BCG </w:t>
      </w:r>
      <w:r w:rsidR="7DFB30F8">
        <w:t xml:space="preserve">in </w:t>
      </w:r>
      <w:r w:rsidR="78AC061D">
        <w:t>shaping company culture</w:t>
      </w:r>
      <w:r w:rsidR="3C816279">
        <w:t xml:space="preserve"> and worked around the need for flexibility and </w:t>
      </w:r>
      <w:r w:rsidR="53036752">
        <w:t xml:space="preserve">autonomy to </w:t>
      </w:r>
      <w:bookmarkStart w:id="14" w:name="_Int_1OmEVpYy"/>
      <w:r w:rsidR="53036752">
        <w:t>main</w:t>
      </w:r>
      <w:r w:rsidR="74BDE8BA">
        <w:t>tain</w:t>
      </w:r>
      <w:bookmarkEnd w:id="14"/>
      <w:r w:rsidR="53036752">
        <w:t xml:space="preserve"> client commitment within the consulting domain</w:t>
      </w:r>
      <w:r w:rsidR="1DD3D57B">
        <w:t xml:space="preserve">. </w:t>
      </w:r>
      <w:r w:rsidR="74BDE8BA">
        <w:t xml:space="preserve">By </w:t>
      </w:r>
      <w:r w:rsidR="1793A7E4">
        <w:t xml:space="preserve">continuing to </w:t>
      </w:r>
      <w:r w:rsidR="74BDE8BA">
        <w:t xml:space="preserve">allow work communications but encouraging </w:t>
      </w:r>
      <w:r w:rsidR="1F0395FD">
        <w:t>off-time through team leaders,</w:t>
      </w:r>
      <w:r w:rsidR="1793A7E4">
        <w:t xml:space="preserve"> a gentle approach,</w:t>
      </w:r>
      <w:r w:rsidR="1F0395FD">
        <w:t xml:space="preserve"> they successfully changed the social expectation and work culture</w:t>
      </w:r>
      <w:r w:rsidR="0303DE76">
        <w:t xml:space="preserve"> around their employee</w:t>
      </w:r>
      <w:r w:rsidR="689F8C1C">
        <w:t xml:space="preserve">s’ work hours while </w:t>
      </w:r>
      <w:r w:rsidR="55659DC8">
        <w:t xml:space="preserve">giving them the </w:t>
      </w:r>
      <w:bookmarkStart w:id="15" w:name="_Int_rvPUgfyk"/>
      <w:r w:rsidR="55659DC8">
        <w:t>option</w:t>
      </w:r>
      <w:bookmarkEnd w:id="15"/>
      <w:r w:rsidR="55659DC8">
        <w:t xml:space="preserve"> to decide for themselves – a fitting response</w:t>
      </w:r>
      <w:r w:rsidR="28831AA2">
        <w:t xml:space="preserve">. In the same way, the success of the BCG’s initiative can be broken down from </w:t>
      </w:r>
      <w:bookmarkStart w:id="16" w:name="_Int_FV6SjsuV"/>
      <w:r w:rsidR="28831AA2">
        <w:t>a different perspective</w:t>
      </w:r>
      <w:bookmarkEnd w:id="16"/>
      <w:r w:rsidR="28831AA2">
        <w:t xml:space="preserve"> such as via </w:t>
      </w:r>
      <w:r w:rsidR="1F88E0EE">
        <w:t>McGregor’s Theory X and Y which describe</w:t>
      </w:r>
      <w:r w:rsidR="4DAFD8C0">
        <w:t xml:space="preserve"> an opposing negative and positive nature to </w:t>
      </w:r>
      <w:r w:rsidR="17B52312">
        <w:t>humanity,</w:t>
      </w:r>
      <w:r w:rsidR="4DAFD8C0">
        <w:t xml:space="preserve"> respectively</w:t>
      </w:r>
      <w:r w:rsidR="5D6C3B9E">
        <w:t xml:space="preserve">. </w:t>
      </w:r>
      <w:r w:rsidR="5F1CE9F3">
        <w:t xml:space="preserve">This translates directly to management styles </w:t>
      </w:r>
      <w:r w:rsidR="5650EEA2">
        <w:t xml:space="preserve">in business </w:t>
      </w:r>
      <w:r w:rsidR="5F1CE9F3">
        <w:t>as under Theory X employees are considered</w:t>
      </w:r>
      <w:r w:rsidR="7E44D1BC">
        <w:t xml:space="preserve"> lazy, irresponsible and in need of continuous supervision </w:t>
      </w:r>
      <w:bookmarkStart w:id="17" w:name="_Int_1VMkqa3o"/>
      <w:r w:rsidR="7E44D1BC">
        <w:t>whereas</w:t>
      </w:r>
      <w:bookmarkEnd w:id="17"/>
      <w:r w:rsidR="7E44D1BC">
        <w:t xml:space="preserve"> Theory Y </w:t>
      </w:r>
      <w:r w:rsidR="162B2DA9">
        <w:t>takes</w:t>
      </w:r>
      <w:r w:rsidR="7E44D1BC">
        <w:t xml:space="preserve"> employees to be </w:t>
      </w:r>
      <w:r w:rsidR="68AB1D43">
        <w:t>resourceful</w:t>
      </w:r>
      <w:r w:rsidR="162B2DA9">
        <w:t xml:space="preserve"> and</w:t>
      </w:r>
      <w:r w:rsidR="68AB1D43">
        <w:t xml:space="preserve"> self-motivated</w:t>
      </w:r>
      <w:r w:rsidR="04FC79CA">
        <w:t xml:space="preserve"> </w:t>
      </w:r>
      <w:r w:rsidR="7625C11D">
        <w:t>(Pathak, 2024)</w:t>
      </w:r>
      <w:r w:rsidR="162B2DA9">
        <w:t>.</w:t>
      </w:r>
      <w:r w:rsidR="0E1343D2">
        <w:t xml:space="preserve"> BCG was a Theory-Y aligned initiative drawing on employees own </w:t>
      </w:r>
      <w:r w:rsidR="352F14E0">
        <w:t xml:space="preserve">judgement </w:t>
      </w:r>
      <w:r w:rsidR="606C8085">
        <w:t>to</w:t>
      </w:r>
      <w:r w:rsidR="3395E372">
        <w:t xml:space="preserve"> </w:t>
      </w:r>
      <w:r w:rsidR="352F14E0">
        <w:t>develop their own relationship with time management and work-life balance</w:t>
      </w:r>
      <w:r w:rsidR="54FE4DCE">
        <w:t xml:space="preserve"> in a collaborative and flexible space that valued participat</w:t>
      </w:r>
      <w:r w:rsidR="3395E372">
        <w:t>ory decision-making</w:t>
      </w:r>
      <w:r w:rsidR="606C8085">
        <w:t>. I</w:t>
      </w:r>
      <w:r w:rsidR="3395E372">
        <w:t>nstead of monitoring or controlling employee behaviours strictl</w:t>
      </w:r>
      <w:r w:rsidR="7D34EACC">
        <w:t>y</w:t>
      </w:r>
      <w:r w:rsidR="27DDE508">
        <w:t>,</w:t>
      </w:r>
      <w:r w:rsidR="56C7F489">
        <w:t xml:space="preserve"> they kept a relatively distant oversight on </w:t>
      </w:r>
      <w:r w:rsidR="27DDE508">
        <w:t xml:space="preserve">email </w:t>
      </w:r>
      <w:r w:rsidR="56C7F489">
        <w:t>pop-up interactions</w:t>
      </w:r>
      <w:r w:rsidR="606C8085">
        <w:t xml:space="preserve"> without forcing compliance.</w:t>
      </w:r>
      <w:r w:rsidR="7D34EACC">
        <w:t xml:space="preserve"> </w:t>
      </w:r>
    </w:p>
    <w:p w14:paraId="67B60FB8" w14:textId="29C8F7F0" w:rsidR="00133453" w:rsidRDefault="044E622E" w:rsidP="005A0ED5">
      <w:r>
        <w:t xml:space="preserve">In contrast, </w:t>
      </w:r>
      <w:r w:rsidR="4CA8194B">
        <w:t xml:space="preserve">business initiatives can motivate their employees </w:t>
      </w:r>
      <w:r w:rsidR="17FD9AB9">
        <w:t xml:space="preserve">more actively </w:t>
      </w:r>
      <w:r w:rsidR="598463AF">
        <w:t xml:space="preserve">to align </w:t>
      </w:r>
      <w:r w:rsidR="43D688D4">
        <w:t xml:space="preserve">their </w:t>
      </w:r>
      <w:r w:rsidR="0443BF57">
        <w:t>decisions and behaviours better with organizational goals</w:t>
      </w:r>
      <w:r w:rsidR="17FD9AB9">
        <w:t xml:space="preserve">, such as </w:t>
      </w:r>
      <w:r w:rsidR="674761A3">
        <w:t xml:space="preserve">via Maslow’s Hierarchy of Needs Theory. In general, this </w:t>
      </w:r>
      <w:r w:rsidR="16179C5B">
        <w:t xml:space="preserve">is a motivational theory in psychology </w:t>
      </w:r>
      <w:r w:rsidR="022716A2">
        <w:t>suggesting that lower-level needs (</w:t>
      </w:r>
      <w:r w:rsidR="0011AFB4">
        <w:t xml:space="preserve">like </w:t>
      </w:r>
      <w:r w:rsidR="4C31B0D8">
        <w:t>stability</w:t>
      </w:r>
      <w:r w:rsidR="0011AFB4">
        <w:t xml:space="preserve"> and</w:t>
      </w:r>
      <w:r w:rsidR="4C31B0D8">
        <w:t xml:space="preserve"> </w:t>
      </w:r>
      <w:r w:rsidR="0011AFB4">
        <w:t>peer</w:t>
      </w:r>
      <w:r w:rsidR="4C31B0D8">
        <w:t xml:space="preserve"> recognition</w:t>
      </w:r>
      <w:r w:rsidR="27FC6BB9">
        <w:t xml:space="preserve"> in the workplace</w:t>
      </w:r>
      <w:r w:rsidR="0011AFB4">
        <w:t xml:space="preserve">) should be satisfied before expecting to </w:t>
      </w:r>
      <w:r w:rsidR="27FC6BB9">
        <w:t xml:space="preserve">meet higher-level needs (like </w:t>
      </w:r>
      <w:r w:rsidR="743486D8">
        <w:t xml:space="preserve">more creative, innovative outputs and personal growth). In other words, </w:t>
      </w:r>
      <w:r w:rsidR="166EE514">
        <w:t>a supportive environmen</w:t>
      </w:r>
      <w:r w:rsidR="6AFD04AD">
        <w:t>t goes a long way t</w:t>
      </w:r>
      <w:r w:rsidR="35AFD60F">
        <w:t>o reaching potential future</w:t>
      </w:r>
      <w:r w:rsidR="6AFD04AD">
        <w:t xml:space="preserve"> </w:t>
      </w:r>
      <w:r w:rsidR="35AFD60F">
        <w:t>growth and achievements (</w:t>
      </w:r>
      <w:r w:rsidR="080C9375">
        <w:t>Jurist, 2019</w:t>
      </w:r>
      <w:r w:rsidR="5E6DF9D2">
        <w:t>)</w:t>
      </w:r>
      <w:r w:rsidR="0073391E">
        <w:t xml:space="preserve">. </w:t>
      </w:r>
      <w:r w:rsidR="62CED9C4">
        <w:t xml:space="preserve">Notably, goal-buddy systems are commonly used to </w:t>
      </w:r>
      <w:r w:rsidR="195234EE">
        <w:t xml:space="preserve">encourage </w:t>
      </w:r>
      <w:r w:rsidR="1B648C98">
        <w:t xml:space="preserve">working relationships in an otherwise stale professional environment, </w:t>
      </w:r>
      <w:r w:rsidR="414816CB">
        <w:t>this creates a socially supportive and collaborative space</w:t>
      </w:r>
      <w:r w:rsidR="45AEFD7F">
        <w:t xml:space="preserve"> (lower-level need)</w:t>
      </w:r>
      <w:r w:rsidR="414816CB">
        <w:t xml:space="preserve"> </w:t>
      </w:r>
      <w:r w:rsidR="2AD69633">
        <w:t xml:space="preserve">in which employees can share progress, finding recognition in their achievements and </w:t>
      </w:r>
      <w:r w:rsidR="1A1D824A">
        <w:t>staying</w:t>
      </w:r>
      <w:r w:rsidR="2C01EFA9">
        <w:t xml:space="preserve"> accountable to future </w:t>
      </w:r>
      <w:bookmarkStart w:id="18" w:name="_Int_X0343WQm"/>
      <w:r w:rsidR="2C01EFA9">
        <w:t>objectives</w:t>
      </w:r>
      <w:bookmarkEnd w:id="18"/>
      <w:r w:rsidR="45AEFD7F">
        <w:t xml:space="preserve"> (higher-level needs)</w:t>
      </w:r>
      <w:r w:rsidR="2C01EFA9">
        <w:t>.</w:t>
      </w:r>
    </w:p>
    <w:p w14:paraId="23CED07D" w14:textId="2FB00BBC" w:rsidR="00E130C0" w:rsidRDefault="00E130C0" w:rsidP="009C0965">
      <w:pPr>
        <w:rPr>
          <w:b/>
          <w:bCs/>
        </w:rPr>
      </w:pPr>
      <w:r>
        <w:rPr>
          <w:b/>
          <w:bCs/>
        </w:rPr>
        <w:t>Conclusion</w:t>
      </w:r>
    </w:p>
    <w:p w14:paraId="108B5D31" w14:textId="40A6EED2" w:rsidR="009A0119" w:rsidRPr="00E130C0" w:rsidRDefault="001D25A3" w:rsidP="005A0ED5">
      <w:r>
        <w:t>Overall</w:t>
      </w:r>
      <w:r w:rsidR="009C0965">
        <w:t xml:space="preserve">, persuasive technology </w:t>
      </w:r>
      <w:r w:rsidR="00D37CCB">
        <w:t xml:space="preserve">has been shown to be instrumental </w:t>
      </w:r>
      <w:r w:rsidR="009017D9">
        <w:t xml:space="preserve">in optimising business </w:t>
      </w:r>
      <w:r w:rsidR="009C0965">
        <w:t>operation</w:t>
      </w:r>
      <w:r w:rsidR="009017D9">
        <w:t>s</w:t>
      </w:r>
      <w:r w:rsidR="00AE693A">
        <w:t xml:space="preserve"> and progressing towards </w:t>
      </w:r>
      <w:r w:rsidR="005D3D72">
        <w:t>more ambitious</w:t>
      </w:r>
      <w:r w:rsidR="00AE693A">
        <w:t xml:space="preserve"> goals </w:t>
      </w:r>
      <w:r w:rsidR="005D3D72">
        <w:t xml:space="preserve">in, for example, </w:t>
      </w:r>
      <w:r w:rsidR="00AE693A">
        <w:t xml:space="preserve">productivity </w:t>
      </w:r>
      <w:r w:rsidR="005D3D72">
        <w:t>or</w:t>
      </w:r>
      <w:r w:rsidR="00AE693A">
        <w:t xml:space="preserve"> sustainability.</w:t>
      </w:r>
      <w:r w:rsidR="009C0965">
        <w:t xml:space="preserve"> </w:t>
      </w:r>
      <w:r w:rsidR="00627F0F">
        <w:t xml:space="preserve">Keeping in mind the ethical considerations, </w:t>
      </w:r>
      <w:r w:rsidR="009C0965">
        <w:t xml:space="preserve">organizations can harness </w:t>
      </w:r>
      <w:r w:rsidR="00627F0F">
        <w:t>the</w:t>
      </w:r>
      <w:r w:rsidR="009C0965">
        <w:t xml:space="preserve"> full potential </w:t>
      </w:r>
      <w:r w:rsidR="00627F0F">
        <w:t>of persuasive design</w:t>
      </w:r>
      <w:r w:rsidR="00E422D1">
        <w:t>,</w:t>
      </w:r>
      <w:r w:rsidR="00627F0F">
        <w:t xml:space="preserve"> </w:t>
      </w:r>
      <w:r w:rsidR="009906A2">
        <w:t>on human psychology</w:t>
      </w:r>
      <w:r w:rsidR="00E422D1">
        <w:t>,</w:t>
      </w:r>
      <w:r w:rsidR="009906A2">
        <w:t xml:space="preserve"> </w:t>
      </w:r>
      <w:r w:rsidR="00627F0F">
        <w:t xml:space="preserve">in their platforms </w:t>
      </w:r>
      <w:r w:rsidR="009C0965">
        <w:t>to</w:t>
      </w:r>
      <w:r w:rsidR="009906A2">
        <w:t xml:space="preserve"> drive business-centric improvements</w:t>
      </w:r>
      <w:r w:rsidR="00F24E29">
        <w:t xml:space="preserve"> while supporting their employees and delivering value to customers</w:t>
      </w:r>
      <w:r w:rsidR="009906A2">
        <w:t>.</w:t>
      </w:r>
    </w:p>
    <w:p w14:paraId="341CBB25" w14:textId="77777777" w:rsidR="00AD3D63" w:rsidRDefault="00AD3D63" w:rsidP="005A0ED5">
      <w:pPr>
        <w:rPr>
          <w:b/>
          <w:bCs/>
        </w:rPr>
      </w:pPr>
    </w:p>
    <w:p w14:paraId="50624B56" w14:textId="77777777" w:rsidR="00AD3D63" w:rsidRDefault="00AD3D63" w:rsidP="005A0ED5">
      <w:pPr>
        <w:rPr>
          <w:b/>
          <w:bCs/>
        </w:rPr>
      </w:pPr>
    </w:p>
    <w:p w14:paraId="7DD6288F" w14:textId="4D444D9C" w:rsidR="00090C1D" w:rsidRPr="00125479" w:rsidRDefault="00090C1D" w:rsidP="005A0ED5">
      <w:pPr>
        <w:rPr>
          <w:b/>
          <w:bCs/>
        </w:rPr>
      </w:pPr>
      <w:r w:rsidRPr="00125479">
        <w:rPr>
          <w:b/>
          <w:bCs/>
        </w:rPr>
        <w:lastRenderedPageBreak/>
        <w:t>References</w:t>
      </w:r>
    </w:p>
    <w:p w14:paraId="4C4D2A8F" w14:textId="77777777" w:rsidR="00F967D3" w:rsidRPr="004A4AED" w:rsidRDefault="00F967D3" w:rsidP="00F967D3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Applaud. (2023) Small nudges to giant leaps: Examples of nudging in the workplace. </w:t>
      </w:r>
      <w:r w:rsidRPr="67639EF0">
        <w:rPr>
          <w:sz w:val="21"/>
          <w:szCs w:val="21"/>
        </w:rPr>
        <w:t xml:space="preserve">Available at </w:t>
      </w:r>
      <w:hyperlink r:id="rId13">
        <w:r w:rsidRPr="67639EF0">
          <w:rPr>
            <w:rStyle w:val="Hyperlink"/>
            <w:sz w:val="21"/>
            <w:szCs w:val="21"/>
          </w:rPr>
          <w:t>https://www.applaudhr.com/blog/employee-experience/examples-of-nudging-in-the-workplace</w:t>
        </w:r>
      </w:hyperlink>
      <w:r w:rsidRPr="67639EF0">
        <w:rPr>
          <w:sz w:val="21"/>
          <w:szCs w:val="21"/>
        </w:rPr>
        <w:t xml:space="preserve"> (Accessed: 19 March 2025)</w:t>
      </w:r>
    </w:p>
    <w:p w14:paraId="6EFDAD22" w14:textId="77777777" w:rsidR="00F967D3" w:rsidRPr="004A4AED" w:rsidRDefault="00F967D3" w:rsidP="00F967D3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Arora, S. (2024) Persuasive Technology: The Technology That Connects and Controls Us. Available at </w:t>
      </w:r>
      <w:hyperlink r:id="rId14" w:history="1">
        <w:r w:rsidRPr="004A4AED">
          <w:rPr>
            <w:rStyle w:val="Hyperlink"/>
            <w:sz w:val="21"/>
            <w:szCs w:val="21"/>
          </w:rPr>
          <w:t>https://www.isaca.org/resources/news-and-trends/industry-news/2024/persuasive-technology-the-technology-that-connects-and-controls-us?utm_source=isaca_internal&amp;utm_medium=share_link</w:t>
        </w:r>
      </w:hyperlink>
      <w:r w:rsidRPr="004A4AED">
        <w:rPr>
          <w:sz w:val="21"/>
          <w:szCs w:val="21"/>
        </w:rPr>
        <w:t xml:space="preserve"> (Accessed: 17 March 2025)</w:t>
      </w:r>
    </w:p>
    <w:p w14:paraId="5079A715" w14:textId="77777777" w:rsidR="00F967D3" w:rsidRPr="004A4AED" w:rsidRDefault="00F967D3" w:rsidP="00F967D3">
      <w:pPr>
        <w:ind w:left="720" w:hanging="720"/>
        <w:rPr>
          <w:sz w:val="21"/>
          <w:szCs w:val="21"/>
        </w:rPr>
      </w:pPr>
      <w:proofErr w:type="spellStart"/>
      <w:r w:rsidRPr="004A4AED">
        <w:rPr>
          <w:sz w:val="21"/>
          <w:szCs w:val="21"/>
        </w:rPr>
        <w:t>Ataguba</w:t>
      </w:r>
      <w:proofErr w:type="spellEnd"/>
      <w:r w:rsidRPr="004A4AED">
        <w:rPr>
          <w:sz w:val="21"/>
          <w:szCs w:val="21"/>
        </w:rPr>
        <w:t xml:space="preserve">, G., Orji, R. (2024) Toward the design of persuasive systems for a healthy workplace: a real-time posture detection, Frontiers in Big Data, 7(1359906). </w:t>
      </w:r>
      <w:hyperlink r:id="rId15" w:history="1">
        <w:r w:rsidRPr="004A4AED">
          <w:rPr>
            <w:rStyle w:val="Hyperlink"/>
            <w:sz w:val="21"/>
            <w:szCs w:val="21"/>
          </w:rPr>
          <w:t>https://doi.org/10.3389/fdata.2024.1359906</w:t>
        </w:r>
      </w:hyperlink>
    </w:p>
    <w:p w14:paraId="4D8DB8D2" w14:textId="77777777" w:rsidR="0072384E" w:rsidRPr="004A4AED" w:rsidRDefault="0072384E" w:rsidP="0072384E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Bartell &amp; Bartell. (2024) What Are “Nudges” And How Can They Be Useful in Business? Available at </w:t>
      </w:r>
      <w:hyperlink r:id="rId16" w:history="1">
        <w:r w:rsidRPr="004A4AED">
          <w:rPr>
            <w:rStyle w:val="Hyperlink"/>
            <w:sz w:val="21"/>
            <w:szCs w:val="21"/>
          </w:rPr>
          <w:t>https://bartellbartell.com/blog/what-are-nudges-and-how-can-they-be-useful-in-business/</w:t>
        </w:r>
      </w:hyperlink>
      <w:r w:rsidRPr="004A4AED">
        <w:rPr>
          <w:sz w:val="21"/>
          <w:szCs w:val="21"/>
        </w:rPr>
        <w:t xml:space="preserve"> (Accessed: 19 March 2025)</w:t>
      </w:r>
    </w:p>
    <w:p w14:paraId="34E4D04B" w14:textId="77777777" w:rsidR="0072384E" w:rsidRPr="004A4AED" w:rsidRDefault="0072384E" w:rsidP="0072384E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Berdichevsky, D. and Neuenschwander, E. (1999) Toward an ethics of persuasive technology. Communications of the ACM, 42(5), pp.51-58. </w:t>
      </w:r>
      <w:hyperlink r:id="rId17">
        <w:r w:rsidRPr="67639EF0">
          <w:rPr>
            <w:rStyle w:val="Hyperlink"/>
            <w:sz w:val="21"/>
            <w:szCs w:val="21"/>
          </w:rPr>
          <w:t>https://doi.org/10.1145/301353.301410</w:t>
        </w:r>
      </w:hyperlink>
    </w:p>
    <w:p w14:paraId="66281312" w14:textId="77777777" w:rsidR="0072384E" w:rsidRPr="004A4AED" w:rsidRDefault="0072384E" w:rsidP="0072384E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CBRE. (2025) The Role of AI in Workplace Technology: 10 Ways Companies Are Maximizing its Impact. Available at </w:t>
      </w:r>
      <w:hyperlink r:id="rId18" w:history="1">
        <w:r w:rsidRPr="004A4AED">
          <w:rPr>
            <w:rStyle w:val="Hyperlink"/>
            <w:sz w:val="21"/>
            <w:szCs w:val="21"/>
          </w:rPr>
          <w:t>https://www.cbre.com/insights/articles/the-role-of-ai-in-workplace-technology-10-ways-companies-are-maximizing-its-impact</w:t>
        </w:r>
      </w:hyperlink>
      <w:r w:rsidRPr="004A4AED">
        <w:rPr>
          <w:sz w:val="21"/>
          <w:szCs w:val="21"/>
        </w:rPr>
        <w:t xml:space="preserve"> (Accessed: 22 March 2025)</w:t>
      </w:r>
    </w:p>
    <w:p w14:paraId="66351C20" w14:textId="77777777" w:rsidR="0072384E" w:rsidRPr="004A4AED" w:rsidRDefault="0072384E" w:rsidP="0072384E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Chaturvedi, A. (2015) BCG allows consultants, partners to take time off every week to pursue their interests, The Economic Times India, 2 October. Available at </w:t>
      </w:r>
      <w:hyperlink r:id="rId19" w:history="1">
        <w:r w:rsidRPr="004A4AED">
          <w:rPr>
            <w:rStyle w:val="Hyperlink"/>
            <w:sz w:val="21"/>
            <w:szCs w:val="21"/>
          </w:rPr>
          <w:t>https://economictimes.indiatimes.com/news/company/corporate-trends/bcg-allows-consultants-partners-to-take-time-off-every-week-to-pursue-their-interests/articleshow/49189203.cms</w:t>
        </w:r>
      </w:hyperlink>
      <w:r w:rsidRPr="004A4AED">
        <w:rPr>
          <w:sz w:val="21"/>
          <w:szCs w:val="21"/>
        </w:rPr>
        <w:t xml:space="preserve"> (Accessed: 19 March 2025)</w:t>
      </w:r>
    </w:p>
    <w:p w14:paraId="5F4BE9F3" w14:textId="77777777" w:rsidR="00F72C49" w:rsidRPr="004A4AED" w:rsidRDefault="00F72C49" w:rsidP="00F72C49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Devico. (2024) Measuring the success of digital transformation. Available at: </w:t>
      </w:r>
      <w:hyperlink r:id="rId20" w:history="1">
        <w:r w:rsidRPr="004A4AED">
          <w:rPr>
            <w:rStyle w:val="Hyperlink"/>
            <w:sz w:val="21"/>
            <w:szCs w:val="21"/>
          </w:rPr>
          <w:t>https://devico.io/blog/how-to-measure-the-success-of-your-digital-transformation-efforts</w:t>
        </w:r>
      </w:hyperlink>
      <w:r w:rsidRPr="004A4AED">
        <w:rPr>
          <w:sz w:val="21"/>
          <w:szCs w:val="21"/>
        </w:rPr>
        <w:t xml:space="preserve"> (Accessed: 19 March 2025)</w:t>
      </w:r>
    </w:p>
    <w:p w14:paraId="0701FA30" w14:textId="77777777" w:rsidR="00F72C49" w:rsidRPr="004A4AED" w:rsidRDefault="00F72C49" w:rsidP="00F72C49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Eltahir, A.N.A.S.S. and Xing, C. (2021) Digital Nudging: Employing the psychological aspect of Nudges to influence user's decision. International Journal of Recent Research in Social Sciences and Humanities, 8(2), pp.20-29. Available at </w:t>
      </w:r>
      <w:hyperlink r:id="rId21" w:history="1">
        <w:r w:rsidRPr="004A4AED">
          <w:rPr>
            <w:rStyle w:val="Hyperlink"/>
            <w:sz w:val="21"/>
            <w:szCs w:val="21"/>
          </w:rPr>
          <w:t>https://www.paperpublications.org/upload/book/paperpdf-1620815888.pdf</w:t>
        </w:r>
      </w:hyperlink>
    </w:p>
    <w:p w14:paraId="3F9019A8" w14:textId="48F3B73D" w:rsidR="00F72C49" w:rsidRPr="004A4AED" w:rsidRDefault="00F72C49" w:rsidP="00F72C49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Fetherston, J., Bailey, A., </w:t>
      </w:r>
      <w:proofErr w:type="spellStart"/>
      <w:r w:rsidRPr="004A4AED">
        <w:rPr>
          <w:sz w:val="21"/>
          <w:szCs w:val="21"/>
        </w:rPr>
        <w:t>Mingardon</w:t>
      </w:r>
      <w:proofErr w:type="spellEnd"/>
      <w:r w:rsidRPr="004A4AED">
        <w:rPr>
          <w:sz w:val="21"/>
          <w:szCs w:val="21"/>
        </w:rPr>
        <w:t xml:space="preserve">, S. and Tankersley, J. (2017) The persuasive power of the digital nudge. The New Way of Working Series. Available at </w:t>
      </w:r>
      <w:hyperlink r:id="rId22" w:history="1">
        <w:r w:rsidR="000E565E" w:rsidRPr="00795CB6">
          <w:rPr>
            <w:rStyle w:val="Hyperlink"/>
            <w:sz w:val="21"/>
            <w:szCs w:val="21"/>
          </w:rPr>
          <w:t>www.</w:t>
        </w:r>
        <w:r w:rsidR="000E565E" w:rsidRPr="00795CB6">
          <w:rPr>
            <w:rStyle w:val="Hyperlink"/>
            <w:sz w:val="21"/>
            <w:szCs w:val="21"/>
          </w:rPr>
          <w:t>bcgperspectives.c</w:t>
        </w:r>
        <w:r w:rsidR="000E565E" w:rsidRPr="00795CB6">
          <w:rPr>
            <w:rStyle w:val="Hyperlink"/>
            <w:sz w:val="21"/>
            <w:szCs w:val="21"/>
          </w:rPr>
          <w:t>o</w:t>
        </w:r>
        <w:r w:rsidR="000E565E" w:rsidRPr="00795CB6">
          <w:rPr>
            <w:rStyle w:val="Hyperlink"/>
            <w:sz w:val="21"/>
            <w:szCs w:val="21"/>
          </w:rPr>
          <w:t>m</w:t>
        </w:r>
      </w:hyperlink>
      <w:r w:rsidR="000E565E">
        <w:rPr>
          <w:sz w:val="21"/>
          <w:szCs w:val="21"/>
        </w:rPr>
        <w:t xml:space="preserve"> </w:t>
      </w:r>
    </w:p>
    <w:p w14:paraId="6DC11678" w14:textId="77777777" w:rsidR="004C1226" w:rsidRPr="004A4AED" w:rsidRDefault="004C1226" w:rsidP="004C1226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Hekler, E.B., </w:t>
      </w:r>
      <w:proofErr w:type="spellStart"/>
      <w:r w:rsidRPr="004A4AED">
        <w:rPr>
          <w:sz w:val="21"/>
          <w:szCs w:val="21"/>
        </w:rPr>
        <w:t>Klasnja</w:t>
      </w:r>
      <w:proofErr w:type="spellEnd"/>
      <w:r w:rsidRPr="004A4AED">
        <w:rPr>
          <w:sz w:val="21"/>
          <w:szCs w:val="21"/>
        </w:rPr>
        <w:t xml:space="preserve">, P., Froehlich, J.E. and Buman, M.P. (2013) Mind the theoretical gap: interpreting, using, and developing behavioural theory in HCI research. In Proceedings of the SIGCHI Conference on Human Factors in Computing Systems (pp. 3307-3316). </w:t>
      </w:r>
      <w:hyperlink r:id="rId23">
        <w:r w:rsidRPr="67639EF0">
          <w:rPr>
            <w:rStyle w:val="Hyperlink"/>
            <w:sz w:val="21"/>
            <w:szCs w:val="21"/>
          </w:rPr>
          <w:t>https://doi.org/10.1145/2470654.2466452</w:t>
        </w:r>
      </w:hyperlink>
    </w:p>
    <w:p w14:paraId="77C142EC" w14:textId="77777777" w:rsidR="004C1226" w:rsidRPr="004A4AED" w:rsidRDefault="004C1226" w:rsidP="004C1226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Hummel, D. and Maedche, A. (2019) How effective is nudging? A quantitative review on the effect sizes and limits of empirical nudging studies. Journal of </w:t>
      </w:r>
      <w:proofErr w:type="spellStart"/>
      <w:r w:rsidRPr="004A4AED">
        <w:rPr>
          <w:sz w:val="21"/>
          <w:szCs w:val="21"/>
        </w:rPr>
        <w:t>Behavioral</w:t>
      </w:r>
      <w:proofErr w:type="spellEnd"/>
      <w:r w:rsidRPr="004A4AED">
        <w:rPr>
          <w:sz w:val="21"/>
          <w:szCs w:val="21"/>
        </w:rPr>
        <w:t xml:space="preserve"> and Experimental Economics, 80, pp.47-58. </w:t>
      </w:r>
      <w:hyperlink r:id="rId24">
        <w:r w:rsidRPr="67639EF0">
          <w:rPr>
            <w:rStyle w:val="Hyperlink"/>
            <w:sz w:val="21"/>
            <w:szCs w:val="21"/>
          </w:rPr>
          <w:t>https://doi.org/10.1016/j.socec.2019.03.005</w:t>
        </w:r>
      </w:hyperlink>
    </w:p>
    <w:p w14:paraId="3BB6BB65" w14:textId="77777777" w:rsidR="004C1226" w:rsidRPr="004A4AED" w:rsidRDefault="004C1226" w:rsidP="004C1226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>Jamieson, E. (2025) Exploring the Dark Patterns of Persuasive Design and its Consequences on Consumers. University of Exeter, Data Science in Society. Unpublished.</w:t>
      </w:r>
    </w:p>
    <w:p w14:paraId="76F30B2D" w14:textId="77777777" w:rsidR="00B04A3C" w:rsidRPr="004A4AED" w:rsidRDefault="00B04A3C" w:rsidP="00B04A3C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lastRenderedPageBreak/>
        <w:t xml:space="preserve">Jurist, S. (2019) A Business Application of Maslow's Hierarchy of Needs. Available at </w:t>
      </w:r>
      <w:hyperlink r:id="rId25" w:history="1">
        <w:r w:rsidRPr="004A4AED">
          <w:rPr>
            <w:rStyle w:val="Hyperlink"/>
            <w:sz w:val="21"/>
            <w:szCs w:val="21"/>
          </w:rPr>
          <w:t>https://www.linkedin.com/pulse/business-application-maslows-hierarchy-needs-suzy-jurist/</w:t>
        </w:r>
      </w:hyperlink>
      <w:r w:rsidRPr="004A4AED">
        <w:rPr>
          <w:sz w:val="21"/>
          <w:szCs w:val="21"/>
        </w:rPr>
        <w:t xml:space="preserve"> (Accessed: 22 March 2025)</w:t>
      </w:r>
    </w:p>
    <w:p w14:paraId="457D66DF" w14:textId="77777777" w:rsidR="004C1226" w:rsidRPr="004A4AED" w:rsidRDefault="004C1226" w:rsidP="004C1226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Korteling, J. E. H., Paradies, G. L., &amp; Sassen-van Meer, J. P. (2023). Cognitive bias and how to improve sustainable decision making. Frontiers in psychology, 14, 1129835. </w:t>
      </w:r>
      <w:hyperlink r:id="rId26" w:history="1">
        <w:r w:rsidRPr="004A4AED">
          <w:rPr>
            <w:rStyle w:val="Hyperlink"/>
            <w:sz w:val="21"/>
            <w:szCs w:val="21"/>
          </w:rPr>
          <w:t>https://doi.org/10.3389/fpsyg.2023.1129835</w:t>
        </w:r>
      </w:hyperlink>
    </w:p>
    <w:p w14:paraId="76E0552C" w14:textId="77777777" w:rsidR="004C1226" w:rsidRPr="004A4AED" w:rsidRDefault="004C1226" w:rsidP="004C1226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Kubera, P. (2023). Nudging in the workplace: moving beyond the traditional management toolbox. </w:t>
      </w:r>
      <w:proofErr w:type="spellStart"/>
      <w:r w:rsidRPr="004A4AED">
        <w:rPr>
          <w:sz w:val="21"/>
          <w:szCs w:val="21"/>
        </w:rPr>
        <w:t>Zeszyty</w:t>
      </w:r>
      <w:proofErr w:type="spellEnd"/>
      <w:r w:rsidRPr="004A4AED">
        <w:rPr>
          <w:sz w:val="21"/>
          <w:szCs w:val="21"/>
        </w:rPr>
        <w:t xml:space="preserve"> </w:t>
      </w:r>
      <w:proofErr w:type="spellStart"/>
      <w:r w:rsidRPr="004A4AED">
        <w:rPr>
          <w:sz w:val="21"/>
          <w:szCs w:val="21"/>
        </w:rPr>
        <w:t>Naukowe</w:t>
      </w:r>
      <w:proofErr w:type="spellEnd"/>
      <w:r w:rsidRPr="004A4AED">
        <w:rPr>
          <w:sz w:val="21"/>
          <w:szCs w:val="21"/>
        </w:rPr>
        <w:t xml:space="preserve">. Organizacja </w:t>
      </w:r>
      <w:proofErr w:type="spellStart"/>
      <w:r w:rsidRPr="004A4AED">
        <w:rPr>
          <w:sz w:val="21"/>
          <w:szCs w:val="21"/>
        </w:rPr>
        <w:t>i</w:t>
      </w:r>
      <w:proofErr w:type="spellEnd"/>
      <w:r w:rsidRPr="004A4AED">
        <w:rPr>
          <w:sz w:val="21"/>
          <w:szCs w:val="21"/>
        </w:rPr>
        <w:t xml:space="preserve"> </w:t>
      </w:r>
      <w:proofErr w:type="spellStart"/>
      <w:r w:rsidRPr="004A4AED">
        <w:rPr>
          <w:sz w:val="21"/>
          <w:szCs w:val="21"/>
        </w:rPr>
        <w:t>Zarządzanie</w:t>
      </w:r>
      <w:proofErr w:type="spellEnd"/>
      <w:r w:rsidRPr="004A4AED">
        <w:rPr>
          <w:sz w:val="21"/>
          <w:szCs w:val="21"/>
        </w:rPr>
        <w:t>/</w:t>
      </w:r>
      <w:proofErr w:type="spellStart"/>
      <w:r w:rsidRPr="004A4AED">
        <w:rPr>
          <w:sz w:val="21"/>
          <w:szCs w:val="21"/>
        </w:rPr>
        <w:t>Politechnika</w:t>
      </w:r>
      <w:proofErr w:type="spellEnd"/>
      <w:r w:rsidRPr="004A4AED">
        <w:rPr>
          <w:sz w:val="21"/>
          <w:szCs w:val="21"/>
        </w:rPr>
        <w:t xml:space="preserve"> Śląska. Available at </w:t>
      </w:r>
      <w:hyperlink r:id="rId27">
        <w:r w:rsidRPr="67639EF0">
          <w:rPr>
            <w:rStyle w:val="Hyperlink"/>
            <w:sz w:val="21"/>
            <w:szCs w:val="21"/>
          </w:rPr>
          <w:t>https://managementpapers.polsl.pl/wp-content/uploads/2023/06/172-Kubera.pdf</w:t>
        </w:r>
      </w:hyperlink>
    </w:p>
    <w:p w14:paraId="6ED6C07A" w14:textId="77777777" w:rsidR="004C1226" w:rsidRPr="004A4AED" w:rsidRDefault="004C1226" w:rsidP="004C1226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Lockton, D., Harrison, D. and Stanton, N. (2008) Design with intent: Persuasive technology in a wider context. In Persuasive Technology: Third International Conference, PERSUASIVE 2008, Oulu, Finland, June 4-6, 2008. Proceedings 3 (pp. 274-278). Springer Berlin Heidelberg. </w:t>
      </w:r>
      <w:hyperlink r:id="rId28">
        <w:r w:rsidRPr="67639EF0">
          <w:rPr>
            <w:rStyle w:val="Hyperlink"/>
            <w:sz w:val="21"/>
            <w:szCs w:val="21"/>
          </w:rPr>
          <w:t>https://doi.org/10.1007/978-3-540-68504-3_30</w:t>
        </w:r>
      </w:hyperlink>
    </w:p>
    <w:p w14:paraId="7C7D6F4C" w14:textId="77777777" w:rsidR="00B04A3C" w:rsidRPr="004A4AED" w:rsidRDefault="00B04A3C" w:rsidP="00B04A3C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Oyibo, K., Orji, R. and </w:t>
      </w:r>
      <w:proofErr w:type="spellStart"/>
      <w:r w:rsidRPr="004A4AED">
        <w:rPr>
          <w:sz w:val="21"/>
          <w:szCs w:val="21"/>
        </w:rPr>
        <w:t>Vassileva</w:t>
      </w:r>
      <w:proofErr w:type="spellEnd"/>
      <w:r w:rsidRPr="004A4AED">
        <w:rPr>
          <w:sz w:val="21"/>
          <w:szCs w:val="21"/>
        </w:rPr>
        <w:t xml:space="preserve">, J. (2017) Investigation of the Persuasiveness of Social Influence in Persuasive Technology and the Effect of Age and Gender. In Ppt@ persuasive, Apr. (pp. 32-44). Available at </w:t>
      </w:r>
      <w:hyperlink r:id="rId29" w:history="1">
        <w:r w:rsidRPr="004A4AED">
          <w:rPr>
            <w:rStyle w:val="Hyperlink"/>
            <w:sz w:val="21"/>
            <w:szCs w:val="21"/>
          </w:rPr>
          <w:t>http://ceur-ws.org</w:t>
        </w:r>
      </w:hyperlink>
    </w:p>
    <w:p w14:paraId="668649C8" w14:textId="77777777" w:rsidR="00B04A3C" w:rsidRPr="004A4AED" w:rsidRDefault="00B04A3C" w:rsidP="00B04A3C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Pathak, R. (2024). The critical evaluation of theory X and theory Y and its application in Personal and professional perspective. Quest Journals, 12(2), pp.116-124. Available at </w:t>
      </w:r>
      <w:hyperlink r:id="rId30">
        <w:r w:rsidRPr="67639EF0">
          <w:rPr>
            <w:rStyle w:val="Hyperlink"/>
            <w:sz w:val="21"/>
            <w:szCs w:val="21"/>
          </w:rPr>
          <w:t>www.questjournals.org</w:t>
        </w:r>
      </w:hyperlink>
    </w:p>
    <w:p w14:paraId="0F515A47" w14:textId="77777777" w:rsidR="00B04A3C" w:rsidRPr="004A4AED" w:rsidRDefault="00B04A3C" w:rsidP="00B04A3C">
      <w:pPr>
        <w:ind w:left="720" w:hanging="720"/>
        <w:rPr>
          <w:sz w:val="21"/>
          <w:szCs w:val="21"/>
        </w:rPr>
      </w:pPr>
      <w:proofErr w:type="spellStart"/>
      <w:r w:rsidRPr="004A4AED">
        <w:rPr>
          <w:sz w:val="21"/>
          <w:szCs w:val="21"/>
        </w:rPr>
        <w:t>Salutari</w:t>
      </w:r>
      <w:proofErr w:type="spellEnd"/>
      <w:r w:rsidRPr="004A4AED">
        <w:rPr>
          <w:sz w:val="21"/>
          <w:szCs w:val="21"/>
        </w:rPr>
        <w:t xml:space="preserve">, A. (2021) Persuasive technologies and digital wellness: Positive effects on end users' time management skills and overall productivity. Available at </w:t>
      </w:r>
      <w:hyperlink r:id="rId31">
        <w:r w:rsidRPr="67639EF0">
          <w:rPr>
            <w:rStyle w:val="Hyperlink"/>
            <w:sz w:val="21"/>
            <w:szCs w:val="21"/>
          </w:rPr>
          <w:t>https://www.diva-portal.org/smash/record.jsf?pid=diva2%3A1592697&amp;dswid=5853</w:t>
        </w:r>
      </w:hyperlink>
    </w:p>
    <w:p w14:paraId="13A7D143" w14:textId="77777777" w:rsidR="00B04A3C" w:rsidRPr="004A4AED" w:rsidRDefault="00B04A3C" w:rsidP="00B04A3C">
      <w:pPr>
        <w:ind w:left="720" w:hanging="720"/>
        <w:rPr>
          <w:sz w:val="21"/>
          <w:szCs w:val="21"/>
        </w:rPr>
      </w:pPr>
      <w:r w:rsidRPr="571F67FA">
        <w:rPr>
          <w:sz w:val="21"/>
          <w:szCs w:val="21"/>
        </w:rPr>
        <w:t xml:space="preserve">The </w:t>
      </w:r>
      <w:proofErr w:type="gramStart"/>
      <w:r w:rsidRPr="571F67FA">
        <w:rPr>
          <w:sz w:val="21"/>
          <w:szCs w:val="21"/>
        </w:rPr>
        <w:t>Principle</w:t>
      </w:r>
      <w:proofErr w:type="gramEnd"/>
      <w:r w:rsidRPr="571F67FA">
        <w:rPr>
          <w:sz w:val="21"/>
          <w:szCs w:val="21"/>
        </w:rPr>
        <w:t xml:space="preserve"> Group. (2022) Effective Motivation Techniques for the Workplace. Available at </w:t>
      </w:r>
      <w:hyperlink r:id="rId32">
        <w:r w:rsidRPr="571F67FA">
          <w:rPr>
            <w:rStyle w:val="Hyperlink"/>
            <w:sz w:val="21"/>
            <w:szCs w:val="21"/>
          </w:rPr>
          <w:t>https://www.linkedin.com/pulse/effective-motivation-techniques-workplace-theprinciplegrp/</w:t>
        </w:r>
      </w:hyperlink>
      <w:r w:rsidRPr="571F67FA">
        <w:rPr>
          <w:sz w:val="21"/>
          <w:szCs w:val="21"/>
        </w:rPr>
        <w:t xml:space="preserve"> (Accessed: 17 March 2025)</w:t>
      </w:r>
    </w:p>
    <w:p w14:paraId="07DA0941" w14:textId="77777777" w:rsidR="005E65B8" w:rsidRPr="004A4AED" w:rsidRDefault="005E65B8" w:rsidP="005E65B8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Tørning, K. (2008a) The rhetorical situation for knowledge sharing of best practices in corporate online environments. In International Conference on Organizational Learning, Knowledge, and Capabilities. Available at </w:t>
      </w:r>
      <w:hyperlink r:id="rId33" w:history="1">
        <w:r w:rsidRPr="004A4AED">
          <w:rPr>
            <w:rStyle w:val="Hyperlink"/>
            <w:sz w:val="21"/>
            <w:szCs w:val="21"/>
          </w:rPr>
          <w:t>https://warwick.ac.uk/fac/soc/wbs/conf/olkc/archive/olkc3/papers/contribution280.pdf</w:t>
        </w:r>
      </w:hyperlink>
    </w:p>
    <w:p w14:paraId="52A1A96D" w14:textId="77777777" w:rsidR="005E65B8" w:rsidRPr="004A4AED" w:rsidRDefault="005E65B8" w:rsidP="005E65B8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Tørning, K. (2008b) Persuasive Technology Design–A Rhetorical Approach. In Persuasive Technology: Third International Conference, PERSUASIVE 2008, Oulu, Finland, June 4-6, 2008. Proceedings 3 (pp. 83-93). Springer Berlin Heidelberg. </w:t>
      </w:r>
      <w:hyperlink r:id="rId34" w:history="1">
        <w:r w:rsidRPr="004A4AED">
          <w:rPr>
            <w:rStyle w:val="Hyperlink"/>
            <w:sz w:val="21"/>
            <w:szCs w:val="21"/>
          </w:rPr>
          <w:t>https://doi.org/10.1007/978-3-540-68504-3_8</w:t>
        </w:r>
      </w:hyperlink>
    </w:p>
    <w:p w14:paraId="7364DC0D" w14:textId="77777777" w:rsidR="005E65B8" w:rsidRPr="004A4AED" w:rsidRDefault="005E65B8" w:rsidP="005E65B8">
      <w:pPr>
        <w:ind w:left="720" w:hanging="720"/>
        <w:rPr>
          <w:sz w:val="21"/>
          <w:szCs w:val="21"/>
        </w:rPr>
      </w:pPr>
      <w:proofErr w:type="spellStart"/>
      <w:r w:rsidRPr="004A4AED">
        <w:rPr>
          <w:sz w:val="21"/>
          <w:szCs w:val="21"/>
        </w:rPr>
        <w:t>Valtech</w:t>
      </w:r>
      <w:proofErr w:type="spellEnd"/>
      <w:r w:rsidRPr="004A4AED">
        <w:rPr>
          <w:sz w:val="21"/>
          <w:szCs w:val="21"/>
        </w:rPr>
        <w:t xml:space="preserve">. (2024) Core digital transformation metrics: A guide to measuring progress. </w:t>
      </w:r>
      <w:r w:rsidRPr="67639EF0">
        <w:rPr>
          <w:sz w:val="21"/>
          <w:szCs w:val="21"/>
        </w:rPr>
        <w:t xml:space="preserve">Available at </w:t>
      </w:r>
      <w:hyperlink r:id="rId35">
        <w:r w:rsidRPr="67639EF0">
          <w:rPr>
            <w:rStyle w:val="Hyperlink"/>
            <w:sz w:val="21"/>
            <w:szCs w:val="21"/>
          </w:rPr>
          <w:t>https://www.valtech.com/en-gb/blog/thread-digital-transformation-metrics/</w:t>
        </w:r>
      </w:hyperlink>
      <w:r w:rsidRPr="67639EF0">
        <w:rPr>
          <w:sz w:val="21"/>
          <w:szCs w:val="21"/>
        </w:rPr>
        <w:t xml:space="preserve"> (Accessed: 19 March 2025)</w:t>
      </w:r>
    </w:p>
    <w:p w14:paraId="66934717" w14:textId="77777777" w:rsidR="009C5957" w:rsidRPr="004A4AED" w:rsidRDefault="00F55DCE" w:rsidP="009C5957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>Wenker, K.</w:t>
      </w:r>
      <w:r w:rsidR="00686A35" w:rsidRPr="004A4AED">
        <w:rPr>
          <w:sz w:val="21"/>
          <w:szCs w:val="21"/>
        </w:rPr>
        <w:t xml:space="preserve"> (</w:t>
      </w:r>
      <w:r w:rsidRPr="004A4AED">
        <w:rPr>
          <w:sz w:val="21"/>
          <w:szCs w:val="21"/>
        </w:rPr>
        <w:t>2022</w:t>
      </w:r>
      <w:r w:rsidR="00686A35" w:rsidRPr="004A4AED">
        <w:rPr>
          <w:sz w:val="21"/>
          <w:szCs w:val="21"/>
        </w:rPr>
        <w:t>)</w:t>
      </w:r>
      <w:r w:rsidRPr="004A4AED">
        <w:rPr>
          <w:sz w:val="21"/>
          <w:szCs w:val="21"/>
        </w:rPr>
        <w:t xml:space="preserve"> A systematic literature review on persuasive technology at the workplace. Patterns, 3(8). </w:t>
      </w:r>
      <w:hyperlink r:id="rId36">
        <w:r w:rsidR="61B87896" w:rsidRPr="67639EF0">
          <w:rPr>
            <w:rStyle w:val="Hyperlink"/>
            <w:sz w:val="21"/>
            <w:szCs w:val="21"/>
          </w:rPr>
          <w:t>https://doi.org/10.1016/j.patter.2022.100545</w:t>
        </w:r>
      </w:hyperlink>
    </w:p>
    <w:p w14:paraId="78787516" w14:textId="0DFF4A94" w:rsidR="00B703E7" w:rsidRPr="004A4AED" w:rsidRDefault="00A76C68" w:rsidP="003675F0">
      <w:pPr>
        <w:ind w:left="720" w:hanging="720"/>
        <w:rPr>
          <w:sz w:val="21"/>
          <w:szCs w:val="21"/>
        </w:rPr>
      </w:pPr>
      <w:r w:rsidRPr="004A4AED">
        <w:rPr>
          <w:sz w:val="21"/>
          <w:szCs w:val="21"/>
        </w:rPr>
        <w:t xml:space="preserve">Worthington, </w:t>
      </w:r>
      <w:r w:rsidR="00FE53CB" w:rsidRPr="004A4AED">
        <w:rPr>
          <w:sz w:val="21"/>
          <w:szCs w:val="21"/>
        </w:rPr>
        <w:t>A.K. (</w:t>
      </w:r>
      <w:r w:rsidR="0068047D" w:rsidRPr="004A4AED">
        <w:rPr>
          <w:sz w:val="21"/>
          <w:szCs w:val="21"/>
        </w:rPr>
        <w:t>2021)</w:t>
      </w:r>
      <w:r w:rsidR="008346BF" w:rsidRPr="004A4AED">
        <w:rPr>
          <w:sz w:val="21"/>
          <w:szCs w:val="21"/>
        </w:rPr>
        <w:t xml:space="preserve"> “Technolo</w:t>
      </w:r>
      <w:r w:rsidR="00F81EF4" w:rsidRPr="004A4AED">
        <w:rPr>
          <w:sz w:val="21"/>
          <w:szCs w:val="21"/>
        </w:rPr>
        <w:t>gy Acceptance Model”, in</w:t>
      </w:r>
      <w:r w:rsidR="0068047D" w:rsidRPr="004A4AED">
        <w:rPr>
          <w:sz w:val="21"/>
          <w:szCs w:val="21"/>
        </w:rPr>
        <w:t xml:space="preserve"> </w:t>
      </w:r>
      <w:r w:rsidR="00822AE7" w:rsidRPr="004A4AED">
        <w:rPr>
          <w:sz w:val="21"/>
          <w:szCs w:val="21"/>
        </w:rPr>
        <w:t>Burgess, G.L.,</w:t>
      </w:r>
      <w:r w:rsidR="00544D95" w:rsidRPr="004A4AED">
        <w:rPr>
          <w:sz w:val="21"/>
          <w:szCs w:val="21"/>
        </w:rPr>
        <w:t xml:space="preserve"> Persuasion Theory in Action: An Open Educational Resource</w:t>
      </w:r>
      <w:r w:rsidR="00A5751E" w:rsidRPr="004A4AED">
        <w:rPr>
          <w:sz w:val="21"/>
          <w:szCs w:val="21"/>
        </w:rPr>
        <w:t>, Online Publication</w:t>
      </w:r>
      <w:r w:rsidR="00B233CF" w:rsidRPr="004A4AED">
        <w:rPr>
          <w:sz w:val="21"/>
          <w:szCs w:val="21"/>
        </w:rPr>
        <w:t xml:space="preserve">, Available at </w:t>
      </w:r>
      <w:hyperlink r:id="rId37" w:history="1">
        <w:r w:rsidR="00BF27CA" w:rsidRPr="004A4AED">
          <w:rPr>
            <w:rStyle w:val="Hyperlink"/>
            <w:sz w:val="21"/>
            <w:szCs w:val="21"/>
          </w:rPr>
          <w:t>https://ua.pressbooks.pub/persuasiontheoryinaction/chapter/technology-acceptance-model/</w:t>
        </w:r>
      </w:hyperlink>
    </w:p>
    <w:p w14:paraId="6B631E6A" w14:textId="77777777" w:rsidR="00B04A3C" w:rsidRPr="004A4AED" w:rsidRDefault="00B04A3C">
      <w:pPr>
        <w:ind w:left="720" w:hanging="720"/>
        <w:rPr>
          <w:sz w:val="21"/>
          <w:szCs w:val="21"/>
        </w:rPr>
      </w:pPr>
    </w:p>
    <w:sectPr w:rsidR="00B04A3C" w:rsidRPr="004A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UnHGz6kytTeNS" int2:id="3ctb6snH">
      <int2:state int2:value="Rejected" int2:type="AugLoop_Text_Critique"/>
    </int2:textHash>
    <int2:textHash int2:hashCode="2GUK1+Lu+3BICQ" int2:id="3g2QLOTr">
      <int2:state int2:value="Rejected" int2:type="AugLoop_Text_Critique"/>
    </int2:textHash>
    <int2:textHash int2:hashCode="BC3EUS+j05HFFw" int2:id="5Iw4mzOi">
      <int2:state int2:value="Rejected" int2:type="AugLoop_Text_Critique"/>
    </int2:textHash>
    <int2:textHash int2:hashCode="PaX8C/2/Kw4bor" int2:id="ue6fdWQU">
      <int2:state int2:value="Rejected" int2:type="AugLoop_Text_Critique"/>
    </int2:textHash>
    <int2:textHash int2:hashCode="WuBHqCLkwAJ7a8" int2:id="rKVE2MM1">
      <int2:state int2:value="Rejected" int2:type="AugLoop_Text_Critique"/>
    </int2:textHash>
    <int2:textHash int2:hashCode="mcB1QSqH+ozzol" int2:id="D8nbTtX2">
      <int2:state int2:value="Rejected" int2:type="AugLoop_Text_Critique"/>
    </int2:textHash>
    <int2:textHash int2:hashCode="g82tDbMiazujfg" int2:id="qwGYsxI3">
      <int2:state int2:value="Rejected" int2:type="AugLoop_Text_Critique"/>
    </int2:textHash>
    <int2:textHash int2:hashCode="HDSXK74pMeRrKO" int2:id="FeteTSbT">
      <int2:state int2:value="Rejected" int2:type="AugLoop_Text_Critique"/>
    </int2:textHash>
    <int2:textHash int2:hashCode="yQhTU1HsPIJgmH" int2:id="mYj2Gsvt">
      <int2:state int2:value="Rejected" int2:type="AugLoop_Text_Critique"/>
    </int2:textHash>
    <int2:textHash int2:hashCode="RihTtLleXtKH4K" int2:id="RWxwxtnJ">
      <int2:state int2:value="Rejected" int2:type="AugLoop_Text_Critique"/>
    </int2:textHash>
    <int2:textHash int2:hashCode="CnJuSsb0ZS6mf8" int2:id="hSj56q5l">
      <int2:state int2:value="Rejected" int2:type="AugLoop_Text_Critique"/>
    </int2:textHash>
    <int2:textHash int2:hashCode="PMPRmKwEf4QMAZ" int2:id="e8yb0Mqq">
      <int2:state int2:value="Rejected" int2:type="AugLoop_Text_Critique"/>
    </int2:textHash>
    <int2:textHash int2:hashCode="AV4pZcZzMq15N7" int2:id="gHZjGqxM">
      <int2:state int2:value="Rejected" int2:type="AugLoop_Text_Critique"/>
    </int2:textHash>
    <int2:bookmark int2:bookmarkName="_Int_1OmEVpYy" int2:invalidationBookmarkName="" int2:hashCode="6xX40Nbu8SUY24" int2:id="zubzVUzc">
      <int2:state int2:value="Rejected" int2:type="AugLoop_Text_Critique"/>
    </int2:bookmark>
    <int2:bookmark int2:bookmarkName="_Int_v4kVecAe" int2:invalidationBookmarkName="" int2:hashCode="8X2qK6Un5VyGHr" int2:id="1toVdUs3">
      <int2:state int2:value="Rejected" int2:type="AugLoop_Text_Critique"/>
    </int2:bookmark>
    <int2:bookmark int2:bookmarkName="_Int_upOBjAte" int2:invalidationBookmarkName="" int2:hashCode="S8qKDge4dSoLbY" int2:id="5I9gcTeI">
      <int2:state int2:value="Rejected" int2:type="AugLoop_Text_Critique"/>
    </int2:bookmark>
    <int2:bookmark int2:bookmarkName="_Int_FV6SjsuV" int2:invalidationBookmarkName="" int2:hashCode="8LxjBkOv4jL6BQ" int2:id="5rlgoRl7">
      <int2:state int2:value="Rejected" int2:type="AugLoop_Text_Critique"/>
    </int2:bookmark>
    <int2:bookmark int2:bookmarkName="_Int_e4tacDBR" int2:invalidationBookmarkName="" int2:hashCode="XEbAsqc9Rn7weH" int2:id="6rV9iC7p">
      <int2:state int2:value="Rejected" int2:type="AugLoop_Text_Critique"/>
    </int2:bookmark>
    <int2:bookmark int2:bookmarkName="_Int_WwaYwJfD" int2:invalidationBookmarkName="" int2:hashCode="2tnVu19RozVa1b" int2:id="xlicbhc1">
      <int2:state int2:value="Rejected" int2:type="AugLoop_Text_Critique"/>
    </int2:bookmark>
    <int2:bookmark int2:bookmarkName="_Int_hwtr35KW" int2:invalidationBookmarkName="" int2:hashCode="dsVFM4eOuf3MIp" int2:id="83xberbj">
      <int2:state int2:value="Rejected" int2:type="AugLoop_Text_Critique"/>
    </int2:bookmark>
    <int2:bookmark int2:bookmarkName="_Int_06CCdJje" int2:invalidationBookmarkName="" int2:hashCode="dkmkRuVDysnpuX" int2:id="9hqr8piu">
      <int2:state int2:value="Rejected" int2:type="AugLoop_Text_Critique"/>
    </int2:bookmark>
    <int2:bookmark int2:bookmarkName="_Int_0bPOTD7v" int2:invalidationBookmarkName="" int2:hashCode="nooB8ljuYJMKIn" int2:id="A0FTabYX">
      <int2:state int2:value="Rejected" int2:type="AugLoop_Text_Critique"/>
    </int2:bookmark>
    <int2:bookmark int2:bookmarkName="_Int_X0343WQm" int2:invalidationBookmarkName="" int2:hashCode="e3+TZqNgMaC5Vf" int2:id="tX9dUq4r">
      <int2:state int2:value="Rejected" int2:type="AugLoop_Text_Critique"/>
    </int2:bookmark>
    <int2:bookmark int2:bookmarkName="_Int_1VMkqa3o" int2:invalidationBookmarkName="" int2:hashCode="nXwmG7h54FcyMR" int2:id="DD96bWNO">
      <int2:state int2:value="Rejected" int2:type="AugLoop_Text_Critique"/>
    </int2:bookmark>
    <int2:bookmark int2:bookmarkName="_Int_sMLfsazP" int2:invalidationBookmarkName="" int2:hashCode="gRg+Ewpr1g5/o3" int2:id="Dvih8jvl">
      <int2:state int2:value="Rejected" int2:type="AugLoop_Text_Critique"/>
    </int2:bookmark>
    <int2:bookmark int2:bookmarkName="_Int_rvPUgfyk" int2:invalidationBookmarkName="" int2:hashCode="FOsU7OUt+ZwoS4" int2:id="G7IZTBYD">
      <int2:state int2:value="Rejected" int2:type="AugLoop_Text_Critique"/>
    </int2:bookmark>
    <int2:bookmark int2:bookmarkName="_Int_GhfcamEq" int2:invalidationBookmarkName="" int2:hashCode="ewBB2drDo6APkk" int2:id="HBm1eD3o">
      <int2:state int2:value="Rejected" int2:type="AugLoop_Text_Critique"/>
    </int2:bookmark>
    <int2:bookmark int2:bookmarkName="_Int_LgofcMvC" int2:invalidationBookmarkName="" int2:hashCode="LqSvKQcZeygP9h" int2:id="KSffobJn">
      <int2:state int2:value="Rejected" int2:type="AugLoop_Text_Critique"/>
    </int2:bookmark>
    <int2:bookmark int2:bookmarkName="_Int_RPZdsTWo" int2:invalidationBookmarkName="" int2:hashCode="6xX40Nbu8SUY24" int2:id="YKOxXTUX">
      <int2:state int2:value="Rejected" int2:type="AugLoop_Text_Critique"/>
    </int2:bookmark>
    <int2:bookmark int2:bookmarkName="_Int_2DI3ygEF" int2:invalidationBookmarkName="" int2:hashCode="SMFwPIHakRGYAb" int2:id="YTQKGv6J">
      <int2:state int2:value="Rejected" int2:type="AugLoop_Text_Critique"/>
    </int2:bookmark>
    <int2:bookmark int2:bookmarkName="_Int_pDVNSvRe" int2:invalidationBookmarkName="" int2:hashCode="7d6FDksqtNekOY" int2:id="dXr4eGzx">
      <int2:state int2:value="Rejected" int2:type="AugLoop_Text_Critique"/>
    </int2:bookmark>
    <int2:bookmark int2:bookmarkName="_Int_dDF96g3J" int2:invalidationBookmarkName="" int2:hashCode="6xX40Nbu8SUY24" int2:id="glDnAMZs">
      <int2:state int2:value="Rejected" int2:type="AugLoop_Text_Critique"/>
    </int2:bookmark>
    <int2:entireDocument int2:id="Ea5CH9uK">
      <int2:extLst>
        <oel:ext uri="E302BA01-7950-474C-9AD3-286E660C40A8">
          <int2:similaritySummary int2:version="1" int2:runId="1743108939899" int2:tilesCheckedInThisRun="0" int2:totalNumOfTiles="49" int2:similarityAnnotationCount="12" int2:numWords="2794" int2:numFlaggedWords="170"/>
        </oel:ext>
      </int2:extLst>
    </int2:entireDocument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57BAE9E4-3D1FA2FB 1A66FEC3-2A18DD94 56D53C07-2B47A5AC 390946B9-090C0172 1AE15ACA-23C5A831 762A8AAE-44DF0A4F 696640A5-2BA43610 0F432904-2384D65A 6D07065F-77777777 0C285886-0AFF4A6A 4BCF299B-737AE4A2 0E9B3CAA-30B56F27 5358AD49-7F108D6C 355B210F-0218CD68 37580B1A-0210B914 24EF3C25-695768AD 432C3CC5-498C03A2 6F098920-0BEEEF28 5E394D22-44095860 71EDB839-0379F4A2 054CF481-566FEAF0 67B60FB8-29C8F7F0 23CED07D-2FB00BBC 108B5D31-40A6EED2 7DD6288F-71B13E00 66934717-77777777 3D8CA6C6-77777777 1C0D2EF0-51B40774 081ACF1A-4CF6CC1F 67ADA67E-4C57B36D 71C67BF7-1233BC64 5184D529-4967A472 78787516-0DFF4A94 5072E386-77777777 53CA3CB4-1F2AC8C4 65C377D2-5F39014F 17535E68-77777777 2FC3B604-0CBD3EBB 1D4439F2-656CC521 57DF8BAF-39EA8BCD 0FA80D27-50CE63CD 462A7721-77777777 4A7213D6-076AFE79 7E86C8F1-44251163 26828C72-77777777 7E063487-77777777 3308CA19-7E766577 276F42A9-5E4A9B5B 78E80DC1-7E362410 6F3A9F79-248903C0 712E5C91-27CE26F5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E27B7"/>
    <w:multiLevelType w:val="hybridMultilevel"/>
    <w:tmpl w:val="2AD8FC72"/>
    <w:lvl w:ilvl="0" w:tplc="7B3E58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0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B7"/>
    <w:rsid w:val="000013E7"/>
    <w:rsid w:val="00020228"/>
    <w:rsid w:val="00021963"/>
    <w:rsid w:val="000308FA"/>
    <w:rsid w:val="000366BA"/>
    <w:rsid w:val="000430A0"/>
    <w:rsid w:val="000514F8"/>
    <w:rsid w:val="000517FF"/>
    <w:rsid w:val="00057C39"/>
    <w:rsid w:val="000611AD"/>
    <w:rsid w:val="00063A5A"/>
    <w:rsid w:val="00066203"/>
    <w:rsid w:val="00071C6A"/>
    <w:rsid w:val="000768C7"/>
    <w:rsid w:val="00085212"/>
    <w:rsid w:val="0008638D"/>
    <w:rsid w:val="00086807"/>
    <w:rsid w:val="00090C1D"/>
    <w:rsid w:val="00095E8F"/>
    <w:rsid w:val="000A0BDA"/>
    <w:rsid w:val="000A21EB"/>
    <w:rsid w:val="000A2792"/>
    <w:rsid w:val="000A3705"/>
    <w:rsid w:val="000B62E3"/>
    <w:rsid w:val="000B6760"/>
    <w:rsid w:val="000C0625"/>
    <w:rsid w:val="000D11FE"/>
    <w:rsid w:val="000D3497"/>
    <w:rsid w:val="000D6CCE"/>
    <w:rsid w:val="000D795B"/>
    <w:rsid w:val="000D7EB9"/>
    <w:rsid w:val="000E565E"/>
    <w:rsid w:val="000E5EFA"/>
    <w:rsid w:val="000F2643"/>
    <w:rsid w:val="000F34E6"/>
    <w:rsid w:val="000F48A4"/>
    <w:rsid w:val="000F72B0"/>
    <w:rsid w:val="000F7749"/>
    <w:rsid w:val="00100DBD"/>
    <w:rsid w:val="0010694B"/>
    <w:rsid w:val="001078CA"/>
    <w:rsid w:val="00111321"/>
    <w:rsid w:val="00112F7C"/>
    <w:rsid w:val="001137C8"/>
    <w:rsid w:val="00114BAC"/>
    <w:rsid w:val="00116937"/>
    <w:rsid w:val="0011AFB4"/>
    <w:rsid w:val="00125479"/>
    <w:rsid w:val="00125AF5"/>
    <w:rsid w:val="001331C9"/>
    <w:rsid w:val="00133453"/>
    <w:rsid w:val="00134259"/>
    <w:rsid w:val="00134DBB"/>
    <w:rsid w:val="00140415"/>
    <w:rsid w:val="00146DDE"/>
    <w:rsid w:val="00150644"/>
    <w:rsid w:val="0015303C"/>
    <w:rsid w:val="00153239"/>
    <w:rsid w:val="00155390"/>
    <w:rsid w:val="001564AB"/>
    <w:rsid w:val="001609C3"/>
    <w:rsid w:val="00163F1B"/>
    <w:rsid w:val="00165B5D"/>
    <w:rsid w:val="001677D6"/>
    <w:rsid w:val="0017119C"/>
    <w:rsid w:val="00173E82"/>
    <w:rsid w:val="00176814"/>
    <w:rsid w:val="00176F85"/>
    <w:rsid w:val="00181403"/>
    <w:rsid w:val="00182589"/>
    <w:rsid w:val="0019047E"/>
    <w:rsid w:val="001948B5"/>
    <w:rsid w:val="001A1425"/>
    <w:rsid w:val="001A2754"/>
    <w:rsid w:val="001A3EFA"/>
    <w:rsid w:val="001A5A86"/>
    <w:rsid w:val="001A5BFA"/>
    <w:rsid w:val="001A5C23"/>
    <w:rsid w:val="001A67DE"/>
    <w:rsid w:val="001B505F"/>
    <w:rsid w:val="001B6FB9"/>
    <w:rsid w:val="001B705D"/>
    <w:rsid w:val="001D0D8D"/>
    <w:rsid w:val="001D25A3"/>
    <w:rsid w:val="001D5C24"/>
    <w:rsid w:val="001E1F19"/>
    <w:rsid w:val="001E2177"/>
    <w:rsid w:val="001E5A8E"/>
    <w:rsid w:val="001E5B18"/>
    <w:rsid w:val="001E6DC4"/>
    <w:rsid w:val="00200477"/>
    <w:rsid w:val="00205874"/>
    <w:rsid w:val="00220FD2"/>
    <w:rsid w:val="0022194E"/>
    <w:rsid w:val="002267F8"/>
    <w:rsid w:val="00231B13"/>
    <w:rsid w:val="00231C45"/>
    <w:rsid w:val="0023390C"/>
    <w:rsid w:val="00240F18"/>
    <w:rsid w:val="0024176D"/>
    <w:rsid w:val="00256AAA"/>
    <w:rsid w:val="002571D5"/>
    <w:rsid w:val="002644B5"/>
    <w:rsid w:val="00265399"/>
    <w:rsid w:val="0026559F"/>
    <w:rsid w:val="00270908"/>
    <w:rsid w:val="00270E34"/>
    <w:rsid w:val="00280247"/>
    <w:rsid w:val="0028145C"/>
    <w:rsid w:val="002826F1"/>
    <w:rsid w:val="002840EF"/>
    <w:rsid w:val="002860A6"/>
    <w:rsid w:val="00294960"/>
    <w:rsid w:val="00294977"/>
    <w:rsid w:val="00296843"/>
    <w:rsid w:val="00296BEF"/>
    <w:rsid w:val="002970A4"/>
    <w:rsid w:val="002A4675"/>
    <w:rsid w:val="002A732F"/>
    <w:rsid w:val="002A74E6"/>
    <w:rsid w:val="002B5308"/>
    <w:rsid w:val="002B567F"/>
    <w:rsid w:val="002B7D3C"/>
    <w:rsid w:val="002C0DBB"/>
    <w:rsid w:val="002C43BF"/>
    <w:rsid w:val="002C470B"/>
    <w:rsid w:val="002D0D6E"/>
    <w:rsid w:val="002D3F10"/>
    <w:rsid w:val="002D46F4"/>
    <w:rsid w:val="002E33B6"/>
    <w:rsid w:val="002E6B5C"/>
    <w:rsid w:val="002F31E8"/>
    <w:rsid w:val="00307289"/>
    <w:rsid w:val="0031374C"/>
    <w:rsid w:val="003158BF"/>
    <w:rsid w:val="00316A47"/>
    <w:rsid w:val="00320FA4"/>
    <w:rsid w:val="00323B2C"/>
    <w:rsid w:val="00324CC7"/>
    <w:rsid w:val="003251D9"/>
    <w:rsid w:val="003404A8"/>
    <w:rsid w:val="00347106"/>
    <w:rsid w:val="0034758B"/>
    <w:rsid w:val="00352873"/>
    <w:rsid w:val="00354BA3"/>
    <w:rsid w:val="00355514"/>
    <w:rsid w:val="003563FF"/>
    <w:rsid w:val="00360741"/>
    <w:rsid w:val="00360888"/>
    <w:rsid w:val="00361754"/>
    <w:rsid w:val="00362D4A"/>
    <w:rsid w:val="003631BC"/>
    <w:rsid w:val="00365897"/>
    <w:rsid w:val="003675F0"/>
    <w:rsid w:val="003705FF"/>
    <w:rsid w:val="00372DF6"/>
    <w:rsid w:val="00384157"/>
    <w:rsid w:val="00384819"/>
    <w:rsid w:val="0038592E"/>
    <w:rsid w:val="00386DD8"/>
    <w:rsid w:val="00387BA8"/>
    <w:rsid w:val="00397A6D"/>
    <w:rsid w:val="003A30E2"/>
    <w:rsid w:val="003A3C23"/>
    <w:rsid w:val="003A78C4"/>
    <w:rsid w:val="003B439A"/>
    <w:rsid w:val="003C31B5"/>
    <w:rsid w:val="003C3951"/>
    <w:rsid w:val="003D6E43"/>
    <w:rsid w:val="003E07F5"/>
    <w:rsid w:val="003E0E56"/>
    <w:rsid w:val="003E52A7"/>
    <w:rsid w:val="003E5F74"/>
    <w:rsid w:val="003F188B"/>
    <w:rsid w:val="003F2E85"/>
    <w:rsid w:val="003F3626"/>
    <w:rsid w:val="003F3AC9"/>
    <w:rsid w:val="003F3FB0"/>
    <w:rsid w:val="003F4837"/>
    <w:rsid w:val="003F48DD"/>
    <w:rsid w:val="003F5EA7"/>
    <w:rsid w:val="00401226"/>
    <w:rsid w:val="0040197D"/>
    <w:rsid w:val="004020D1"/>
    <w:rsid w:val="0040783E"/>
    <w:rsid w:val="004109BD"/>
    <w:rsid w:val="00411CEC"/>
    <w:rsid w:val="00417879"/>
    <w:rsid w:val="00421064"/>
    <w:rsid w:val="0042134A"/>
    <w:rsid w:val="00423532"/>
    <w:rsid w:val="004245CA"/>
    <w:rsid w:val="00432437"/>
    <w:rsid w:val="004326D1"/>
    <w:rsid w:val="004409B2"/>
    <w:rsid w:val="004422AC"/>
    <w:rsid w:val="004425E2"/>
    <w:rsid w:val="00443063"/>
    <w:rsid w:val="00443DA7"/>
    <w:rsid w:val="00444FCC"/>
    <w:rsid w:val="004478B1"/>
    <w:rsid w:val="004544A6"/>
    <w:rsid w:val="00475A9B"/>
    <w:rsid w:val="00475B4E"/>
    <w:rsid w:val="00481555"/>
    <w:rsid w:val="004955D9"/>
    <w:rsid w:val="004A065F"/>
    <w:rsid w:val="004A0A75"/>
    <w:rsid w:val="004A331B"/>
    <w:rsid w:val="004A49C3"/>
    <w:rsid w:val="004A4AED"/>
    <w:rsid w:val="004A6B84"/>
    <w:rsid w:val="004A7574"/>
    <w:rsid w:val="004B15B4"/>
    <w:rsid w:val="004B2F33"/>
    <w:rsid w:val="004B40B6"/>
    <w:rsid w:val="004B5498"/>
    <w:rsid w:val="004C1226"/>
    <w:rsid w:val="004C3945"/>
    <w:rsid w:val="004C438F"/>
    <w:rsid w:val="004D24E2"/>
    <w:rsid w:val="004D37F9"/>
    <w:rsid w:val="004D7203"/>
    <w:rsid w:val="004E042E"/>
    <w:rsid w:val="004E31F7"/>
    <w:rsid w:val="004E39CE"/>
    <w:rsid w:val="004E46A0"/>
    <w:rsid w:val="004F0C25"/>
    <w:rsid w:val="004F0C34"/>
    <w:rsid w:val="004F1EC7"/>
    <w:rsid w:val="004F1F4D"/>
    <w:rsid w:val="004F26FF"/>
    <w:rsid w:val="004F4D21"/>
    <w:rsid w:val="004F5062"/>
    <w:rsid w:val="004F5A3D"/>
    <w:rsid w:val="004F5CE0"/>
    <w:rsid w:val="005002D5"/>
    <w:rsid w:val="00500CB2"/>
    <w:rsid w:val="005024F4"/>
    <w:rsid w:val="005034BC"/>
    <w:rsid w:val="00507660"/>
    <w:rsid w:val="005117C3"/>
    <w:rsid w:val="00516A3A"/>
    <w:rsid w:val="00516EE6"/>
    <w:rsid w:val="00517D9B"/>
    <w:rsid w:val="005202C6"/>
    <w:rsid w:val="00524A34"/>
    <w:rsid w:val="00531639"/>
    <w:rsid w:val="005336D5"/>
    <w:rsid w:val="00533D79"/>
    <w:rsid w:val="00540DCA"/>
    <w:rsid w:val="00544283"/>
    <w:rsid w:val="00544D95"/>
    <w:rsid w:val="00547C96"/>
    <w:rsid w:val="00563881"/>
    <w:rsid w:val="00566607"/>
    <w:rsid w:val="0056731A"/>
    <w:rsid w:val="00585102"/>
    <w:rsid w:val="00587696"/>
    <w:rsid w:val="005906AA"/>
    <w:rsid w:val="00590F5F"/>
    <w:rsid w:val="00591F6B"/>
    <w:rsid w:val="005A0ED5"/>
    <w:rsid w:val="005A1A32"/>
    <w:rsid w:val="005A1DF4"/>
    <w:rsid w:val="005B3F0C"/>
    <w:rsid w:val="005B4DF0"/>
    <w:rsid w:val="005B78A1"/>
    <w:rsid w:val="005C1DA8"/>
    <w:rsid w:val="005C7BEA"/>
    <w:rsid w:val="005D0259"/>
    <w:rsid w:val="005D3D72"/>
    <w:rsid w:val="005D65A6"/>
    <w:rsid w:val="005E5F5C"/>
    <w:rsid w:val="005E65B8"/>
    <w:rsid w:val="005F5903"/>
    <w:rsid w:val="005F6423"/>
    <w:rsid w:val="005F78EE"/>
    <w:rsid w:val="00602166"/>
    <w:rsid w:val="00610866"/>
    <w:rsid w:val="00610C2B"/>
    <w:rsid w:val="00611558"/>
    <w:rsid w:val="00611A2B"/>
    <w:rsid w:val="006151C4"/>
    <w:rsid w:val="00616305"/>
    <w:rsid w:val="006230B7"/>
    <w:rsid w:val="00624947"/>
    <w:rsid w:val="00625C53"/>
    <w:rsid w:val="00627EAB"/>
    <w:rsid w:val="00627F0F"/>
    <w:rsid w:val="006309EB"/>
    <w:rsid w:val="00641960"/>
    <w:rsid w:val="00642049"/>
    <w:rsid w:val="006474BE"/>
    <w:rsid w:val="006504D0"/>
    <w:rsid w:val="00652BE0"/>
    <w:rsid w:val="0065510D"/>
    <w:rsid w:val="0065585F"/>
    <w:rsid w:val="00655F92"/>
    <w:rsid w:val="006562F2"/>
    <w:rsid w:val="0065673A"/>
    <w:rsid w:val="00660411"/>
    <w:rsid w:val="006616ED"/>
    <w:rsid w:val="006667F6"/>
    <w:rsid w:val="00673382"/>
    <w:rsid w:val="0068047D"/>
    <w:rsid w:val="00680E25"/>
    <w:rsid w:val="0068427C"/>
    <w:rsid w:val="00685833"/>
    <w:rsid w:val="00686A35"/>
    <w:rsid w:val="006870E0"/>
    <w:rsid w:val="006941A2"/>
    <w:rsid w:val="00694A86"/>
    <w:rsid w:val="006969F9"/>
    <w:rsid w:val="006973FB"/>
    <w:rsid w:val="006A0445"/>
    <w:rsid w:val="006A2996"/>
    <w:rsid w:val="006A3370"/>
    <w:rsid w:val="006A3E33"/>
    <w:rsid w:val="006B0527"/>
    <w:rsid w:val="006B0E8B"/>
    <w:rsid w:val="006B14FA"/>
    <w:rsid w:val="006B3836"/>
    <w:rsid w:val="006B6ABF"/>
    <w:rsid w:val="006C143F"/>
    <w:rsid w:val="006D15DC"/>
    <w:rsid w:val="006D5009"/>
    <w:rsid w:val="006D58FD"/>
    <w:rsid w:val="006D6C24"/>
    <w:rsid w:val="006E0C78"/>
    <w:rsid w:val="006E4646"/>
    <w:rsid w:val="006F3D04"/>
    <w:rsid w:val="006F6DA8"/>
    <w:rsid w:val="00700F45"/>
    <w:rsid w:val="00702CF4"/>
    <w:rsid w:val="007039F5"/>
    <w:rsid w:val="00704A33"/>
    <w:rsid w:val="00705C3A"/>
    <w:rsid w:val="00707E16"/>
    <w:rsid w:val="00713635"/>
    <w:rsid w:val="00713CA5"/>
    <w:rsid w:val="00716A0C"/>
    <w:rsid w:val="0072384E"/>
    <w:rsid w:val="007261AC"/>
    <w:rsid w:val="007264F6"/>
    <w:rsid w:val="00727814"/>
    <w:rsid w:val="00732315"/>
    <w:rsid w:val="0073323F"/>
    <w:rsid w:val="0073391E"/>
    <w:rsid w:val="007363D2"/>
    <w:rsid w:val="007376D0"/>
    <w:rsid w:val="00737EBB"/>
    <w:rsid w:val="00740527"/>
    <w:rsid w:val="007406FE"/>
    <w:rsid w:val="00741174"/>
    <w:rsid w:val="00743F04"/>
    <w:rsid w:val="00745D65"/>
    <w:rsid w:val="00747734"/>
    <w:rsid w:val="0075162B"/>
    <w:rsid w:val="00751772"/>
    <w:rsid w:val="00752172"/>
    <w:rsid w:val="0076044B"/>
    <w:rsid w:val="00761925"/>
    <w:rsid w:val="00762AB7"/>
    <w:rsid w:val="00772AC1"/>
    <w:rsid w:val="00780AB6"/>
    <w:rsid w:val="00783B8B"/>
    <w:rsid w:val="007862AB"/>
    <w:rsid w:val="007872B8"/>
    <w:rsid w:val="007918BE"/>
    <w:rsid w:val="007935B4"/>
    <w:rsid w:val="007964EA"/>
    <w:rsid w:val="007A0642"/>
    <w:rsid w:val="007A46B9"/>
    <w:rsid w:val="007A4D05"/>
    <w:rsid w:val="007B2013"/>
    <w:rsid w:val="007B5F00"/>
    <w:rsid w:val="007C003A"/>
    <w:rsid w:val="007C1720"/>
    <w:rsid w:val="007D35F2"/>
    <w:rsid w:val="007D4EC8"/>
    <w:rsid w:val="007D510C"/>
    <w:rsid w:val="007D64A0"/>
    <w:rsid w:val="007E242C"/>
    <w:rsid w:val="007E34C5"/>
    <w:rsid w:val="007E589A"/>
    <w:rsid w:val="007E7575"/>
    <w:rsid w:val="00804F99"/>
    <w:rsid w:val="008131E2"/>
    <w:rsid w:val="008148AA"/>
    <w:rsid w:val="00815360"/>
    <w:rsid w:val="0081712E"/>
    <w:rsid w:val="008218BA"/>
    <w:rsid w:val="00822AE7"/>
    <w:rsid w:val="0083237B"/>
    <w:rsid w:val="008346BF"/>
    <w:rsid w:val="00843352"/>
    <w:rsid w:val="008440E3"/>
    <w:rsid w:val="00847ED4"/>
    <w:rsid w:val="008519A6"/>
    <w:rsid w:val="00860970"/>
    <w:rsid w:val="0087076D"/>
    <w:rsid w:val="008732D8"/>
    <w:rsid w:val="00876A6B"/>
    <w:rsid w:val="008833D0"/>
    <w:rsid w:val="00890E0C"/>
    <w:rsid w:val="0089150A"/>
    <w:rsid w:val="0089620D"/>
    <w:rsid w:val="008968B1"/>
    <w:rsid w:val="00897E83"/>
    <w:rsid w:val="00897FF9"/>
    <w:rsid w:val="008A0AFD"/>
    <w:rsid w:val="008A36A0"/>
    <w:rsid w:val="008B125B"/>
    <w:rsid w:val="008B2DB6"/>
    <w:rsid w:val="008B4B04"/>
    <w:rsid w:val="008B61EC"/>
    <w:rsid w:val="008C3105"/>
    <w:rsid w:val="008C61CA"/>
    <w:rsid w:val="008D3181"/>
    <w:rsid w:val="008D511A"/>
    <w:rsid w:val="008D59A6"/>
    <w:rsid w:val="008D6CE4"/>
    <w:rsid w:val="008D73A2"/>
    <w:rsid w:val="008D7F21"/>
    <w:rsid w:val="008F00C9"/>
    <w:rsid w:val="008F2CCF"/>
    <w:rsid w:val="008F508B"/>
    <w:rsid w:val="009017D9"/>
    <w:rsid w:val="00906222"/>
    <w:rsid w:val="009117C0"/>
    <w:rsid w:val="009127C6"/>
    <w:rsid w:val="00914E3F"/>
    <w:rsid w:val="00920C88"/>
    <w:rsid w:val="009215DE"/>
    <w:rsid w:val="009217C7"/>
    <w:rsid w:val="009223A8"/>
    <w:rsid w:val="00926862"/>
    <w:rsid w:val="00931250"/>
    <w:rsid w:val="0094289F"/>
    <w:rsid w:val="00945FE0"/>
    <w:rsid w:val="00954CD6"/>
    <w:rsid w:val="009561F4"/>
    <w:rsid w:val="0096189E"/>
    <w:rsid w:val="0096266F"/>
    <w:rsid w:val="00967E0B"/>
    <w:rsid w:val="0097050E"/>
    <w:rsid w:val="009814EA"/>
    <w:rsid w:val="0098150F"/>
    <w:rsid w:val="0098691B"/>
    <w:rsid w:val="00986B38"/>
    <w:rsid w:val="009906A2"/>
    <w:rsid w:val="00994D95"/>
    <w:rsid w:val="00995F87"/>
    <w:rsid w:val="009A0119"/>
    <w:rsid w:val="009A2CDB"/>
    <w:rsid w:val="009A2DC5"/>
    <w:rsid w:val="009A4FF8"/>
    <w:rsid w:val="009B5F84"/>
    <w:rsid w:val="009C0497"/>
    <w:rsid w:val="009C0965"/>
    <w:rsid w:val="009C0980"/>
    <w:rsid w:val="009C3593"/>
    <w:rsid w:val="009C5957"/>
    <w:rsid w:val="009D19FA"/>
    <w:rsid w:val="009D36D0"/>
    <w:rsid w:val="009D504E"/>
    <w:rsid w:val="009D7BD4"/>
    <w:rsid w:val="009E098E"/>
    <w:rsid w:val="009E20AE"/>
    <w:rsid w:val="009E76FD"/>
    <w:rsid w:val="009E77D8"/>
    <w:rsid w:val="009F2D9D"/>
    <w:rsid w:val="009F7021"/>
    <w:rsid w:val="009F7BE9"/>
    <w:rsid w:val="00A001AF"/>
    <w:rsid w:val="00A010B0"/>
    <w:rsid w:val="00A01BF9"/>
    <w:rsid w:val="00A053D7"/>
    <w:rsid w:val="00A057EE"/>
    <w:rsid w:val="00A07B93"/>
    <w:rsid w:val="00A105E9"/>
    <w:rsid w:val="00A12EAD"/>
    <w:rsid w:val="00A15482"/>
    <w:rsid w:val="00A204C4"/>
    <w:rsid w:val="00A2171D"/>
    <w:rsid w:val="00A21FA6"/>
    <w:rsid w:val="00A2646F"/>
    <w:rsid w:val="00A30E4B"/>
    <w:rsid w:val="00A40DE4"/>
    <w:rsid w:val="00A4343E"/>
    <w:rsid w:val="00A43647"/>
    <w:rsid w:val="00A47694"/>
    <w:rsid w:val="00A53E58"/>
    <w:rsid w:val="00A56EA6"/>
    <w:rsid w:val="00A5751E"/>
    <w:rsid w:val="00A62535"/>
    <w:rsid w:val="00A63720"/>
    <w:rsid w:val="00A65D86"/>
    <w:rsid w:val="00A6605A"/>
    <w:rsid w:val="00A718E1"/>
    <w:rsid w:val="00A74A6C"/>
    <w:rsid w:val="00A74A8E"/>
    <w:rsid w:val="00A76C68"/>
    <w:rsid w:val="00A86676"/>
    <w:rsid w:val="00A8798D"/>
    <w:rsid w:val="00A927E9"/>
    <w:rsid w:val="00A94155"/>
    <w:rsid w:val="00A9702D"/>
    <w:rsid w:val="00AA10FA"/>
    <w:rsid w:val="00AA1CF0"/>
    <w:rsid w:val="00AA37D3"/>
    <w:rsid w:val="00AA4D86"/>
    <w:rsid w:val="00AA5577"/>
    <w:rsid w:val="00AA599F"/>
    <w:rsid w:val="00AA7924"/>
    <w:rsid w:val="00AB2350"/>
    <w:rsid w:val="00AB2DB7"/>
    <w:rsid w:val="00AB3A7A"/>
    <w:rsid w:val="00AB46FF"/>
    <w:rsid w:val="00AB4AE0"/>
    <w:rsid w:val="00AB6A7C"/>
    <w:rsid w:val="00AC2EDD"/>
    <w:rsid w:val="00AC4686"/>
    <w:rsid w:val="00AD3D61"/>
    <w:rsid w:val="00AD3D63"/>
    <w:rsid w:val="00AE693A"/>
    <w:rsid w:val="00AF0DE2"/>
    <w:rsid w:val="00AF54D9"/>
    <w:rsid w:val="00AF6598"/>
    <w:rsid w:val="00AF703B"/>
    <w:rsid w:val="00B00025"/>
    <w:rsid w:val="00B003EB"/>
    <w:rsid w:val="00B02AE7"/>
    <w:rsid w:val="00B04A3C"/>
    <w:rsid w:val="00B051C8"/>
    <w:rsid w:val="00B13153"/>
    <w:rsid w:val="00B132DB"/>
    <w:rsid w:val="00B17DE4"/>
    <w:rsid w:val="00B21B83"/>
    <w:rsid w:val="00B233CF"/>
    <w:rsid w:val="00B37216"/>
    <w:rsid w:val="00B374C6"/>
    <w:rsid w:val="00B40396"/>
    <w:rsid w:val="00B40CE5"/>
    <w:rsid w:val="00B41F9B"/>
    <w:rsid w:val="00B6234F"/>
    <w:rsid w:val="00B65C1C"/>
    <w:rsid w:val="00B672E0"/>
    <w:rsid w:val="00B703E7"/>
    <w:rsid w:val="00B721D2"/>
    <w:rsid w:val="00B7476C"/>
    <w:rsid w:val="00B74B4A"/>
    <w:rsid w:val="00B80A12"/>
    <w:rsid w:val="00B83C10"/>
    <w:rsid w:val="00B84A69"/>
    <w:rsid w:val="00B950B4"/>
    <w:rsid w:val="00B95814"/>
    <w:rsid w:val="00B977AE"/>
    <w:rsid w:val="00BA31B1"/>
    <w:rsid w:val="00BA6678"/>
    <w:rsid w:val="00BB4E3F"/>
    <w:rsid w:val="00BB5C85"/>
    <w:rsid w:val="00BB5EAF"/>
    <w:rsid w:val="00BC59BF"/>
    <w:rsid w:val="00BD04EB"/>
    <w:rsid w:val="00BD1277"/>
    <w:rsid w:val="00BD7635"/>
    <w:rsid w:val="00BE1BAF"/>
    <w:rsid w:val="00BE55C4"/>
    <w:rsid w:val="00BF27CA"/>
    <w:rsid w:val="00BF3097"/>
    <w:rsid w:val="00BF34D6"/>
    <w:rsid w:val="00BF3F21"/>
    <w:rsid w:val="00BF636A"/>
    <w:rsid w:val="00C03254"/>
    <w:rsid w:val="00C049A7"/>
    <w:rsid w:val="00C17DBA"/>
    <w:rsid w:val="00C20925"/>
    <w:rsid w:val="00C20A3E"/>
    <w:rsid w:val="00C22875"/>
    <w:rsid w:val="00C22DC5"/>
    <w:rsid w:val="00C23036"/>
    <w:rsid w:val="00C26869"/>
    <w:rsid w:val="00C31561"/>
    <w:rsid w:val="00C35228"/>
    <w:rsid w:val="00C441B4"/>
    <w:rsid w:val="00C5788F"/>
    <w:rsid w:val="00C62F19"/>
    <w:rsid w:val="00C648F1"/>
    <w:rsid w:val="00C64FB3"/>
    <w:rsid w:val="00C66561"/>
    <w:rsid w:val="00C6732D"/>
    <w:rsid w:val="00C719D5"/>
    <w:rsid w:val="00C724A0"/>
    <w:rsid w:val="00C7547C"/>
    <w:rsid w:val="00C768B7"/>
    <w:rsid w:val="00C80946"/>
    <w:rsid w:val="00C84F9F"/>
    <w:rsid w:val="00C85859"/>
    <w:rsid w:val="00C8586B"/>
    <w:rsid w:val="00C86898"/>
    <w:rsid w:val="00C873FB"/>
    <w:rsid w:val="00C87C10"/>
    <w:rsid w:val="00C91135"/>
    <w:rsid w:val="00C923C7"/>
    <w:rsid w:val="00C947DC"/>
    <w:rsid w:val="00CA61A3"/>
    <w:rsid w:val="00CB7E4A"/>
    <w:rsid w:val="00CC0E4F"/>
    <w:rsid w:val="00CD0645"/>
    <w:rsid w:val="00CD0782"/>
    <w:rsid w:val="00CD0C31"/>
    <w:rsid w:val="00CD36EF"/>
    <w:rsid w:val="00CD57D0"/>
    <w:rsid w:val="00CD5809"/>
    <w:rsid w:val="00CD6270"/>
    <w:rsid w:val="00CE6B12"/>
    <w:rsid w:val="00CF0029"/>
    <w:rsid w:val="00CF01D1"/>
    <w:rsid w:val="00CF029C"/>
    <w:rsid w:val="00CF43ED"/>
    <w:rsid w:val="00CF6081"/>
    <w:rsid w:val="00CF73FC"/>
    <w:rsid w:val="00D02825"/>
    <w:rsid w:val="00D057D0"/>
    <w:rsid w:val="00D078B8"/>
    <w:rsid w:val="00D13475"/>
    <w:rsid w:val="00D14406"/>
    <w:rsid w:val="00D2125A"/>
    <w:rsid w:val="00D27A58"/>
    <w:rsid w:val="00D30865"/>
    <w:rsid w:val="00D31EDD"/>
    <w:rsid w:val="00D34C0F"/>
    <w:rsid w:val="00D37CCB"/>
    <w:rsid w:val="00D40CFC"/>
    <w:rsid w:val="00D41791"/>
    <w:rsid w:val="00D5145A"/>
    <w:rsid w:val="00D52313"/>
    <w:rsid w:val="00D55496"/>
    <w:rsid w:val="00D61EC5"/>
    <w:rsid w:val="00D63A02"/>
    <w:rsid w:val="00D74A3F"/>
    <w:rsid w:val="00D7589D"/>
    <w:rsid w:val="00D81071"/>
    <w:rsid w:val="00D83F3B"/>
    <w:rsid w:val="00D9219D"/>
    <w:rsid w:val="00DA2024"/>
    <w:rsid w:val="00DA3502"/>
    <w:rsid w:val="00DA4321"/>
    <w:rsid w:val="00DB01F5"/>
    <w:rsid w:val="00DB693D"/>
    <w:rsid w:val="00DC1FD1"/>
    <w:rsid w:val="00DC3DE2"/>
    <w:rsid w:val="00DD0549"/>
    <w:rsid w:val="00DD5389"/>
    <w:rsid w:val="00DE7446"/>
    <w:rsid w:val="00DE752E"/>
    <w:rsid w:val="00DF2057"/>
    <w:rsid w:val="00DF37FE"/>
    <w:rsid w:val="00DF5293"/>
    <w:rsid w:val="00E0058B"/>
    <w:rsid w:val="00E115B3"/>
    <w:rsid w:val="00E130C0"/>
    <w:rsid w:val="00E13231"/>
    <w:rsid w:val="00E158AF"/>
    <w:rsid w:val="00E23902"/>
    <w:rsid w:val="00E24B3E"/>
    <w:rsid w:val="00E3553B"/>
    <w:rsid w:val="00E409FE"/>
    <w:rsid w:val="00E411A8"/>
    <w:rsid w:val="00E422D1"/>
    <w:rsid w:val="00E46210"/>
    <w:rsid w:val="00E51299"/>
    <w:rsid w:val="00E55149"/>
    <w:rsid w:val="00E5765D"/>
    <w:rsid w:val="00E62D9C"/>
    <w:rsid w:val="00E64BD0"/>
    <w:rsid w:val="00E64CCC"/>
    <w:rsid w:val="00E7356F"/>
    <w:rsid w:val="00E73978"/>
    <w:rsid w:val="00E7743F"/>
    <w:rsid w:val="00E81088"/>
    <w:rsid w:val="00E8190A"/>
    <w:rsid w:val="00E85FA3"/>
    <w:rsid w:val="00E866C6"/>
    <w:rsid w:val="00E92A72"/>
    <w:rsid w:val="00E962F2"/>
    <w:rsid w:val="00E9630F"/>
    <w:rsid w:val="00EA03EF"/>
    <w:rsid w:val="00EA368B"/>
    <w:rsid w:val="00EB66D4"/>
    <w:rsid w:val="00EC5B22"/>
    <w:rsid w:val="00ED579E"/>
    <w:rsid w:val="00EE0512"/>
    <w:rsid w:val="00EE40A0"/>
    <w:rsid w:val="00EE5145"/>
    <w:rsid w:val="00EE54D4"/>
    <w:rsid w:val="00EF1EAC"/>
    <w:rsid w:val="00EF52CA"/>
    <w:rsid w:val="00F05910"/>
    <w:rsid w:val="00F06433"/>
    <w:rsid w:val="00F111DF"/>
    <w:rsid w:val="00F132BF"/>
    <w:rsid w:val="00F16A14"/>
    <w:rsid w:val="00F214AB"/>
    <w:rsid w:val="00F21FCD"/>
    <w:rsid w:val="00F22B11"/>
    <w:rsid w:val="00F24E29"/>
    <w:rsid w:val="00F25300"/>
    <w:rsid w:val="00F36EC0"/>
    <w:rsid w:val="00F37050"/>
    <w:rsid w:val="00F50C91"/>
    <w:rsid w:val="00F52DE8"/>
    <w:rsid w:val="00F54D92"/>
    <w:rsid w:val="00F556D8"/>
    <w:rsid w:val="00F55DCE"/>
    <w:rsid w:val="00F57A06"/>
    <w:rsid w:val="00F60DD6"/>
    <w:rsid w:val="00F64738"/>
    <w:rsid w:val="00F678DA"/>
    <w:rsid w:val="00F72C49"/>
    <w:rsid w:val="00F754A9"/>
    <w:rsid w:val="00F81190"/>
    <w:rsid w:val="00F81EF4"/>
    <w:rsid w:val="00F82191"/>
    <w:rsid w:val="00F83048"/>
    <w:rsid w:val="00F84798"/>
    <w:rsid w:val="00F84B3B"/>
    <w:rsid w:val="00F85A7D"/>
    <w:rsid w:val="00F967D3"/>
    <w:rsid w:val="00FA1AEA"/>
    <w:rsid w:val="00FB14BA"/>
    <w:rsid w:val="00FB1A30"/>
    <w:rsid w:val="00FC074A"/>
    <w:rsid w:val="00FC1D8C"/>
    <w:rsid w:val="00FC2F84"/>
    <w:rsid w:val="00FC6455"/>
    <w:rsid w:val="00FD33C4"/>
    <w:rsid w:val="00FD6EAA"/>
    <w:rsid w:val="00FE2D48"/>
    <w:rsid w:val="00FE3668"/>
    <w:rsid w:val="00FE53CB"/>
    <w:rsid w:val="00FE54F1"/>
    <w:rsid w:val="00FF51BD"/>
    <w:rsid w:val="00FF6A9D"/>
    <w:rsid w:val="00FF7108"/>
    <w:rsid w:val="012D9EC9"/>
    <w:rsid w:val="015AD056"/>
    <w:rsid w:val="01BEA173"/>
    <w:rsid w:val="022716A2"/>
    <w:rsid w:val="023CB5D5"/>
    <w:rsid w:val="0284CF7D"/>
    <w:rsid w:val="02ACD4A5"/>
    <w:rsid w:val="0303DE76"/>
    <w:rsid w:val="0334C848"/>
    <w:rsid w:val="0443BF57"/>
    <w:rsid w:val="044E622E"/>
    <w:rsid w:val="046F1E06"/>
    <w:rsid w:val="0475E6F6"/>
    <w:rsid w:val="0497F0DD"/>
    <w:rsid w:val="04DC0981"/>
    <w:rsid w:val="04FC79CA"/>
    <w:rsid w:val="050048C3"/>
    <w:rsid w:val="050C6AB3"/>
    <w:rsid w:val="054933DD"/>
    <w:rsid w:val="069CCF2E"/>
    <w:rsid w:val="06DF3044"/>
    <w:rsid w:val="06E63184"/>
    <w:rsid w:val="075227D9"/>
    <w:rsid w:val="075B0F04"/>
    <w:rsid w:val="07643499"/>
    <w:rsid w:val="07CB6292"/>
    <w:rsid w:val="0804B903"/>
    <w:rsid w:val="080C9375"/>
    <w:rsid w:val="08398E90"/>
    <w:rsid w:val="084813A3"/>
    <w:rsid w:val="084DD3D2"/>
    <w:rsid w:val="0888C5F1"/>
    <w:rsid w:val="08F65BAB"/>
    <w:rsid w:val="09759943"/>
    <w:rsid w:val="098463C5"/>
    <w:rsid w:val="09CFC8BA"/>
    <w:rsid w:val="0A38EF2A"/>
    <w:rsid w:val="0AD216FD"/>
    <w:rsid w:val="0AFDFFAB"/>
    <w:rsid w:val="0B8ED60C"/>
    <w:rsid w:val="0BABB11D"/>
    <w:rsid w:val="0C10DEE4"/>
    <w:rsid w:val="0C97AD6D"/>
    <w:rsid w:val="0DD6A4C6"/>
    <w:rsid w:val="0E1343D2"/>
    <w:rsid w:val="0EBB4FF4"/>
    <w:rsid w:val="0F5554EE"/>
    <w:rsid w:val="0FA6F115"/>
    <w:rsid w:val="0FE5C445"/>
    <w:rsid w:val="100938A0"/>
    <w:rsid w:val="1016FF14"/>
    <w:rsid w:val="1093C1EE"/>
    <w:rsid w:val="10DD9C9C"/>
    <w:rsid w:val="112019DA"/>
    <w:rsid w:val="121E1E60"/>
    <w:rsid w:val="124BA440"/>
    <w:rsid w:val="12A20BC4"/>
    <w:rsid w:val="132B9992"/>
    <w:rsid w:val="13364D06"/>
    <w:rsid w:val="136F46B1"/>
    <w:rsid w:val="137CEE85"/>
    <w:rsid w:val="13F11331"/>
    <w:rsid w:val="14687A37"/>
    <w:rsid w:val="147E33BA"/>
    <w:rsid w:val="155DC7DA"/>
    <w:rsid w:val="15A2E3F9"/>
    <w:rsid w:val="15CD571A"/>
    <w:rsid w:val="16179C5B"/>
    <w:rsid w:val="162B2DA9"/>
    <w:rsid w:val="1648ED3C"/>
    <w:rsid w:val="166EE514"/>
    <w:rsid w:val="1793A7E4"/>
    <w:rsid w:val="17B52312"/>
    <w:rsid w:val="17D803A8"/>
    <w:rsid w:val="17F8D2F7"/>
    <w:rsid w:val="17FD9AB9"/>
    <w:rsid w:val="195234EE"/>
    <w:rsid w:val="19732F9C"/>
    <w:rsid w:val="19760203"/>
    <w:rsid w:val="19776F3E"/>
    <w:rsid w:val="19A59A77"/>
    <w:rsid w:val="1A1D824A"/>
    <w:rsid w:val="1AC330AC"/>
    <w:rsid w:val="1AC88DD4"/>
    <w:rsid w:val="1B024FBF"/>
    <w:rsid w:val="1B2A3856"/>
    <w:rsid w:val="1B648C98"/>
    <w:rsid w:val="1B66B9B5"/>
    <w:rsid w:val="1BA6276D"/>
    <w:rsid w:val="1C0A6017"/>
    <w:rsid w:val="1C3A214C"/>
    <w:rsid w:val="1C40FAC7"/>
    <w:rsid w:val="1C76932F"/>
    <w:rsid w:val="1C7C41E8"/>
    <w:rsid w:val="1D07490A"/>
    <w:rsid w:val="1D5202E4"/>
    <w:rsid w:val="1D8EDBD1"/>
    <w:rsid w:val="1DD3D57B"/>
    <w:rsid w:val="1E226507"/>
    <w:rsid w:val="1E23A33C"/>
    <w:rsid w:val="1E2A8A8A"/>
    <w:rsid w:val="1E316700"/>
    <w:rsid w:val="1E64AFB5"/>
    <w:rsid w:val="1F0395FD"/>
    <w:rsid w:val="1F88E0EE"/>
    <w:rsid w:val="1F93FD7A"/>
    <w:rsid w:val="1FA5AB60"/>
    <w:rsid w:val="1FD8ED44"/>
    <w:rsid w:val="20A131D1"/>
    <w:rsid w:val="20F8C0F0"/>
    <w:rsid w:val="21159C9B"/>
    <w:rsid w:val="21B25EE2"/>
    <w:rsid w:val="21DC9C6E"/>
    <w:rsid w:val="21E0CD82"/>
    <w:rsid w:val="224D6474"/>
    <w:rsid w:val="22867EC0"/>
    <w:rsid w:val="22B84D2B"/>
    <w:rsid w:val="22E2B80A"/>
    <w:rsid w:val="22E79DC3"/>
    <w:rsid w:val="23372D8A"/>
    <w:rsid w:val="2354B306"/>
    <w:rsid w:val="23991EC9"/>
    <w:rsid w:val="25267F80"/>
    <w:rsid w:val="2568019F"/>
    <w:rsid w:val="26037299"/>
    <w:rsid w:val="262EAEC5"/>
    <w:rsid w:val="263A8B05"/>
    <w:rsid w:val="269EE137"/>
    <w:rsid w:val="26F59C6C"/>
    <w:rsid w:val="270F3DC4"/>
    <w:rsid w:val="27BF8DCA"/>
    <w:rsid w:val="27DDE508"/>
    <w:rsid w:val="27FC6BB9"/>
    <w:rsid w:val="283A284E"/>
    <w:rsid w:val="28831AA2"/>
    <w:rsid w:val="2918677A"/>
    <w:rsid w:val="29431827"/>
    <w:rsid w:val="29B49948"/>
    <w:rsid w:val="29DDE681"/>
    <w:rsid w:val="2A42C516"/>
    <w:rsid w:val="2A4D94A7"/>
    <w:rsid w:val="2A68483C"/>
    <w:rsid w:val="2AA49D29"/>
    <w:rsid w:val="2AB416F2"/>
    <w:rsid w:val="2AD69633"/>
    <w:rsid w:val="2B34A7FF"/>
    <w:rsid w:val="2B9DE79A"/>
    <w:rsid w:val="2BAC9C38"/>
    <w:rsid w:val="2BF6D379"/>
    <w:rsid w:val="2C01EFA9"/>
    <w:rsid w:val="2C651C0A"/>
    <w:rsid w:val="2CD13605"/>
    <w:rsid w:val="2CE9C2F8"/>
    <w:rsid w:val="2D000DC8"/>
    <w:rsid w:val="2D8E94B6"/>
    <w:rsid w:val="2D930AFF"/>
    <w:rsid w:val="2DB4E567"/>
    <w:rsid w:val="2E8EA29D"/>
    <w:rsid w:val="2EFB729C"/>
    <w:rsid w:val="2F1F93DD"/>
    <w:rsid w:val="2FA03BBF"/>
    <w:rsid w:val="3035D77A"/>
    <w:rsid w:val="3041DF9E"/>
    <w:rsid w:val="3075BC34"/>
    <w:rsid w:val="315B3C60"/>
    <w:rsid w:val="319BF2E1"/>
    <w:rsid w:val="31A0C6F4"/>
    <w:rsid w:val="31B6271D"/>
    <w:rsid w:val="31E7CDA3"/>
    <w:rsid w:val="328FD511"/>
    <w:rsid w:val="329A4138"/>
    <w:rsid w:val="32D5845D"/>
    <w:rsid w:val="330E5153"/>
    <w:rsid w:val="3318E157"/>
    <w:rsid w:val="3395E372"/>
    <w:rsid w:val="33B06ADF"/>
    <w:rsid w:val="3512ADBD"/>
    <w:rsid w:val="352F14E0"/>
    <w:rsid w:val="35901A1C"/>
    <w:rsid w:val="35AFD60F"/>
    <w:rsid w:val="35C07975"/>
    <w:rsid w:val="35F9A133"/>
    <w:rsid w:val="368B4F3C"/>
    <w:rsid w:val="370063E3"/>
    <w:rsid w:val="375D948A"/>
    <w:rsid w:val="37873478"/>
    <w:rsid w:val="3797DBE9"/>
    <w:rsid w:val="37CAAB7D"/>
    <w:rsid w:val="380F7D69"/>
    <w:rsid w:val="39401E74"/>
    <w:rsid w:val="39BAA697"/>
    <w:rsid w:val="39EB65BA"/>
    <w:rsid w:val="39EE0F06"/>
    <w:rsid w:val="3AE02D2E"/>
    <w:rsid w:val="3AE92819"/>
    <w:rsid w:val="3B882607"/>
    <w:rsid w:val="3BB37329"/>
    <w:rsid w:val="3BDC272A"/>
    <w:rsid w:val="3C816279"/>
    <w:rsid w:val="3CA968A1"/>
    <w:rsid w:val="3CBF866E"/>
    <w:rsid w:val="3CEE919D"/>
    <w:rsid w:val="3CF2DBE3"/>
    <w:rsid w:val="3CF5282D"/>
    <w:rsid w:val="3D930809"/>
    <w:rsid w:val="3DA056D1"/>
    <w:rsid w:val="3E59E42F"/>
    <w:rsid w:val="3E86E40E"/>
    <w:rsid w:val="3F29F7D2"/>
    <w:rsid w:val="3F337E29"/>
    <w:rsid w:val="3F3CA34F"/>
    <w:rsid w:val="404F32D0"/>
    <w:rsid w:val="4058CD61"/>
    <w:rsid w:val="4067BFB0"/>
    <w:rsid w:val="40C6CA4B"/>
    <w:rsid w:val="414816CB"/>
    <w:rsid w:val="416699D8"/>
    <w:rsid w:val="42C39332"/>
    <w:rsid w:val="434E5D0A"/>
    <w:rsid w:val="4394D72D"/>
    <w:rsid w:val="43A32E65"/>
    <w:rsid w:val="43A4E506"/>
    <w:rsid w:val="43C76E14"/>
    <w:rsid w:val="43D688D4"/>
    <w:rsid w:val="4416D912"/>
    <w:rsid w:val="44AABCE9"/>
    <w:rsid w:val="44F176BF"/>
    <w:rsid w:val="45AEFD7F"/>
    <w:rsid w:val="467F2F0E"/>
    <w:rsid w:val="468A1974"/>
    <w:rsid w:val="46BB67FC"/>
    <w:rsid w:val="46BFE32A"/>
    <w:rsid w:val="47351031"/>
    <w:rsid w:val="47E0C5ED"/>
    <w:rsid w:val="47E21B1C"/>
    <w:rsid w:val="481111A4"/>
    <w:rsid w:val="489766EE"/>
    <w:rsid w:val="48D64392"/>
    <w:rsid w:val="48DB644B"/>
    <w:rsid w:val="491826E4"/>
    <w:rsid w:val="49FBA757"/>
    <w:rsid w:val="4A09A51C"/>
    <w:rsid w:val="4A43C5FC"/>
    <w:rsid w:val="4A54E7F0"/>
    <w:rsid w:val="4AB80757"/>
    <w:rsid w:val="4B21046D"/>
    <w:rsid w:val="4B3C3E26"/>
    <w:rsid w:val="4B7EFA6D"/>
    <w:rsid w:val="4C31B0D8"/>
    <w:rsid w:val="4CA8194B"/>
    <w:rsid w:val="4D5339F9"/>
    <w:rsid w:val="4D83CD57"/>
    <w:rsid w:val="4DAFD8C0"/>
    <w:rsid w:val="4DFBE0DF"/>
    <w:rsid w:val="4E627D0F"/>
    <w:rsid w:val="4ECF43ED"/>
    <w:rsid w:val="4F24C25A"/>
    <w:rsid w:val="4F37D22D"/>
    <w:rsid w:val="4FC2CF2F"/>
    <w:rsid w:val="50EA1EBD"/>
    <w:rsid w:val="512A33A3"/>
    <w:rsid w:val="51A5AC7D"/>
    <w:rsid w:val="51AA5A1A"/>
    <w:rsid w:val="51C5B437"/>
    <w:rsid w:val="51F33192"/>
    <w:rsid w:val="523FE09D"/>
    <w:rsid w:val="5284E1CB"/>
    <w:rsid w:val="5295A238"/>
    <w:rsid w:val="52BBE82F"/>
    <w:rsid w:val="53036752"/>
    <w:rsid w:val="53B8F399"/>
    <w:rsid w:val="5403F89B"/>
    <w:rsid w:val="54835809"/>
    <w:rsid w:val="549942BB"/>
    <w:rsid w:val="54FE4DCE"/>
    <w:rsid w:val="55659DC8"/>
    <w:rsid w:val="55EC1A1B"/>
    <w:rsid w:val="5607FFF9"/>
    <w:rsid w:val="56239EB4"/>
    <w:rsid w:val="5650EEA2"/>
    <w:rsid w:val="56C7F489"/>
    <w:rsid w:val="571F67FA"/>
    <w:rsid w:val="581915F8"/>
    <w:rsid w:val="584AB3A8"/>
    <w:rsid w:val="598463AF"/>
    <w:rsid w:val="59B87259"/>
    <w:rsid w:val="5B0FED5B"/>
    <w:rsid w:val="5B43F62A"/>
    <w:rsid w:val="5BAF3FCC"/>
    <w:rsid w:val="5BD6A710"/>
    <w:rsid w:val="5C122806"/>
    <w:rsid w:val="5C2D167B"/>
    <w:rsid w:val="5C7C3CE2"/>
    <w:rsid w:val="5CC66728"/>
    <w:rsid w:val="5CCBEB49"/>
    <w:rsid w:val="5D6C3B9E"/>
    <w:rsid w:val="5DB46FA1"/>
    <w:rsid w:val="5DCB759B"/>
    <w:rsid w:val="5E650837"/>
    <w:rsid w:val="5E67C373"/>
    <w:rsid w:val="5E6DF9D2"/>
    <w:rsid w:val="5ED64CD5"/>
    <w:rsid w:val="5F1CE9F3"/>
    <w:rsid w:val="5F4DC092"/>
    <w:rsid w:val="5F88527A"/>
    <w:rsid w:val="5FB61920"/>
    <w:rsid w:val="606C8085"/>
    <w:rsid w:val="60F4ABA7"/>
    <w:rsid w:val="61034F5F"/>
    <w:rsid w:val="61077D17"/>
    <w:rsid w:val="61B87896"/>
    <w:rsid w:val="62A5F864"/>
    <w:rsid w:val="62CED9C4"/>
    <w:rsid w:val="63003DCB"/>
    <w:rsid w:val="63183B24"/>
    <w:rsid w:val="642A59AF"/>
    <w:rsid w:val="64368101"/>
    <w:rsid w:val="64A96272"/>
    <w:rsid w:val="64B8143F"/>
    <w:rsid w:val="653DDF22"/>
    <w:rsid w:val="65976472"/>
    <w:rsid w:val="6673F393"/>
    <w:rsid w:val="6685FE2F"/>
    <w:rsid w:val="669485EC"/>
    <w:rsid w:val="66DB4E02"/>
    <w:rsid w:val="674761A3"/>
    <w:rsid w:val="67639EF0"/>
    <w:rsid w:val="67C6280F"/>
    <w:rsid w:val="67CC90D2"/>
    <w:rsid w:val="67D75962"/>
    <w:rsid w:val="67F85F26"/>
    <w:rsid w:val="6840ACDF"/>
    <w:rsid w:val="68546634"/>
    <w:rsid w:val="685D6E00"/>
    <w:rsid w:val="689F8C1C"/>
    <w:rsid w:val="68A31F86"/>
    <w:rsid w:val="68AB1D43"/>
    <w:rsid w:val="6952CAAE"/>
    <w:rsid w:val="69C3D6B6"/>
    <w:rsid w:val="69F88AA2"/>
    <w:rsid w:val="6A820527"/>
    <w:rsid w:val="6AFD04AD"/>
    <w:rsid w:val="6C2B5C07"/>
    <w:rsid w:val="6CBAD192"/>
    <w:rsid w:val="6CE77F79"/>
    <w:rsid w:val="6D2A5F2B"/>
    <w:rsid w:val="6D2E5D0D"/>
    <w:rsid w:val="6D8F08A1"/>
    <w:rsid w:val="6DE68ED6"/>
    <w:rsid w:val="6DEFF47F"/>
    <w:rsid w:val="6E95DA71"/>
    <w:rsid w:val="6FF58659"/>
    <w:rsid w:val="70182979"/>
    <w:rsid w:val="703AD3CF"/>
    <w:rsid w:val="71B5EE66"/>
    <w:rsid w:val="72065DD4"/>
    <w:rsid w:val="72C3BE7E"/>
    <w:rsid w:val="743486D8"/>
    <w:rsid w:val="7444A0FA"/>
    <w:rsid w:val="7465406E"/>
    <w:rsid w:val="748CA7B8"/>
    <w:rsid w:val="74BDE8BA"/>
    <w:rsid w:val="74C42C5C"/>
    <w:rsid w:val="74CD99A0"/>
    <w:rsid w:val="74EB6F5B"/>
    <w:rsid w:val="759A19EA"/>
    <w:rsid w:val="7625C11D"/>
    <w:rsid w:val="76B65C88"/>
    <w:rsid w:val="7704FAAF"/>
    <w:rsid w:val="78AC061D"/>
    <w:rsid w:val="78C3DA0F"/>
    <w:rsid w:val="79C1ABB0"/>
    <w:rsid w:val="79FE6609"/>
    <w:rsid w:val="7AF25621"/>
    <w:rsid w:val="7B047E22"/>
    <w:rsid w:val="7BA5D39E"/>
    <w:rsid w:val="7BB9FCCF"/>
    <w:rsid w:val="7C3C5C6E"/>
    <w:rsid w:val="7D34EACC"/>
    <w:rsid w:val="7D7D2DEC"/>
    <w:rsid w:val="7DC170A4"/>
    <w:rsid w:val="7DFB30F8"/>
    <w:rsid w:val="7E44D1BC"/>
    <w:rsid w:val="7E577A2E"/>
    <w:rsid w:val="7EBBA3EF"/>
    <w:rsid w:val="7EFA6917"/>
    <w:rsid w:val="7F051056"/>
    <w:rsid w:val="7F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9964"/>
  <w15:chartTrackingRefBased/>
  <w15:docId w15:val="{AB7F15AA-5CC9-4522-9455-9F8BEC1E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D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9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pplaudhr.com/blog/employee-experience/examples-of-nudging-in-the-workplace" TargetMode="External"/><Relationship Id="rId18" Type="http://schemas.openxmlformats.org/officeDocument/2006/relationships/hyperlink" Target="https://www.cbre.com/insights/articles/the-role-of-ai-in-workplace-technology-10-ways-companies-are-maximizing-its-impact" TargetMode="External"/><Relationship Id="rId26" Type="http://schemas.openxmlformats.org/officeDocument/2006/relationships/hyperlink" Target="https://doi.org/10.3389/fpsyg.2023.1129835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paperpublications.org/upload/book/paperpdf-1620815888.pdf" TargetMode="External"/><Relationship Id="rId34" Type="http://schemas.openxmlformats.org/officeDocument/2006/relationships/hyperlink" Target="https://doi.org/10.1007/978-3-540-68504-3_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doi.org/10.1145/301353.301410" TargetMode="External"/><Relationship Id="rId25" Type="http://schemas.openxmlformats.org/officeDocument/2006/relationships/hyperlink" Target="https://www.linkedin.com/pulse/business-application-maslows-hierarchy-needs-suzy-jurist/" TargetMode="External"/><Relationship Id="rId33" Type="http://schemas.openxmlformats.org/officeDocument/2006/relationships/hyperlink" Target="https://warwick.ac.uk/fac/soc/wbs/conf/olkc/archive/olkc3/papers/contribution280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rtellbartell.com/blog/what-are-nudges-and-how-can-they-be-useful-in-business/" TargetMode="External"/><Relationship Id="rId20" Type="http://schemas.openxmlformats.org/officeDocument/2006/relationships/hyperlink" Target="https://devico.io/blog/how-to-measure-the-success-of-your-digital-transformation-efforts" TargetMode="External"/><Relationship Id="rId29" Type="http://schemas.openxmlformats.org/officeDocument/2006/relationships/hyperlink" Target="http://ceur-ws.org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hyperlink" Target="https://doi.org/10.1016/j.socec.2019.03.005" TargetMode="External"/><Relationship Id="rId32" Type="http://schemas.openxmlformats.org/officeDocument/2006/relationships/hyperlink" Target="https://www.linkedin.com/pulse/effective-motivation-techniques-workplace-theprinciplegrp/" TargetMode="External"/><Relationship Id="rId37" Type="http://schemas.openxmlformats.org/officeDocument/2006/relationships/hyperlink" Target="https://ua.pressbooks.pub/persuasiontheoryinaction/chapter/technology-acceptance-model/" TargetMode="External"/><Relationship Id="rId40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89/fdata.2024.1359906" TargetMode="External"/><Relationship Id="rId23" Type="http://schemas.openxmlformats.org/officeDocument/2006/relationships/hyperlink" Target="https://doi.org/10.1145/2470654.2466452" TargetMode="External"/><Relationship Id="rId28" Type="http://schemas.openxmlformats.org/officeDocument/2006/relationships/hyperlink" Target="https://doi.org/10.1007/978-3-540-68504-3_30" TargetMode="External"/><Relationship Id="rId36" Type="http://schemas.openxmlformats.org/officeDocument/2006/relationships/hyperlink" Target="https://doi.org/10.1016/j.patter.2022.100545" TargetMode="External"/><Relationship Id="rId10" Type="http://schemas.openxmlformats.org/officeDocument/2006/relationships/customXml" Target="ink/ink3.xml"/><Relationship Id="rId19" Type="http://schemas.openxmlformats.org/officeDocument/2006/relationships/hyperlink" Target="https://economictimes.indiatimes.com/news/company/corporate-trends/bcg-allows-consultants-partners-to-take-time-off-every-week-to-pursue-their-interests/articleshow/49189203.cms" TargetMode="External"/><Relationship Id="rId31" Type="http://schemas.openxmlformats.org/officeDocument/2006/relationships/hyperlink" Target="https://www.diva-portal.org/smash/record.jsf?pid=diva2%3A1592697&amp;dswid=585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saca.org/resources/news-and-trends/industry-news/2024/persuasive-technology-the-technology-that-connects-and-controls-us?utm_source=isaca_internal&amp;utm_medium=share_link" TargetMode="External"/><Relationship Id="rId22" Type="http://schemas.openxmlformats.org/officeDocument/2006/relationships/hyperlink" Target="http://www.bcgperspectives.com" TargetMode="External"/><Relationship Id="rId27" Type="http://schemas.openxmlformats.org/officeDocument/2006/relationships/hyperlink" Target="https://managementpapers.polsl.pl/wp-content/uploads/2023/06/172-Kubera.pdf" TargetMode="External"/><Relationship Id="rId30" Type="http://schemas.openxmlformats.org/officeDocument/2006/relationships/hyperlink" Target="http://www.questjournals.org" TargetMode="External"/><Relationship Id="rId35" Type="http://schemas.openxmlformats.org/officeDocument/2006/relationships/hyperlink" Target="https://www.valtech.com/en-gb/blog/thread-digital-transformation-metrics/" TargetMode="External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21:25:33.58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1 302 24575,'0'0'0,"0"-1"0,0 1 0,0 0 0,0-1 0,0 1 0,0 0 0,0-1 0,1 1 0,-1 0 0,0-1 0,0 1 0,0 0 0,0-1 0,1 1 0,-1 0 0,0 0 0,0-1 0,1 1 0,-1 0 0,0 0 0,0-1 0,1 1 0,-1 0 0,0 0 0,1 0 0,-1 0 0,0-1 0,1 1 0,-1 0 0,0 0 0,1 0 0,-1 0 0,0 0 0,1 0 0,-1 0 0,0 0 0,1 0 0,-1 0 0,0 0 0,1 0 0,-1 0 0,0 0 0,1 0 0,-1 0 0,0 1 0,1-1 0,-1 0 0,0 0 0,1 1 0,16 8 0,24 24 0,-18-15 0,26 27 0,-42-37 0,-2-3 0,-1 0 0,1 0 0,0-1 0,11 8 0,-15-11 0,1 0 0,0 0 0,-1 0 0,1-1 0,0 1 0,0-1 0,0 1 0,0-1 0,-1 0 0,1 1 0,0-1 0,0 0 0,0 0 0,0 0 0,0-1 0,0 1 0,0 0 0,-1-1 0,1 1 0,0-1 0,0 0 0,2-1 0,2-2 0,0 0 0,0-1 0,0 0 0,-1 0 0,0 0 0,0-1 0,0 0 0,-1 0 0,0 0 0,5-10 0,15-20 0,5 1 0,-7 9 0,-2-1 0,-1 0 0,21-39 0,2-8 339,4-7-2043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21:25:30.30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1 327 24575,'0'-1'0,"0"0"0,0 0 0,1 0 0,-1 0 0,0 0 0,1 0 0,-1 0 0,1 0 0,-1 0 0,1 0 0,0 1 0,-1-1 0,1 0 0,0 0 0,-1 1 0,1-1 0,0 0 0,0 1 0,0-1 0,0 1 0,0-1 0,0 1 0,0-1 0,0 1 0,0 0 0,0-1 0,0 1 0,0 0 0,0 0 0,0 0 0,1 0 0,2-1 0,0 1 0,0 0 0,0 0 0,1 0 0,-1 0 0,6 2 0,-7-2 0,0 2 0,1-1 0,-1 0 0,0 1 0,0 0 0,-1-1 0,1 1 0,0 0 0,-1 0 0,5 5 0,21 29 0,-23-28 0,1-1 0,0 1 0,11 10 0,-11-13 0,0 0 0,1-1 0,-1 0 0,1 0 0,0 0 0,12 4 0,-16-7 0,-1 0 0,1 0 0,-1-1 0,1 1 0,0-1 0,-1 0 0,1 1 0,0-1 0,-1 0 0,1-1 0,0 1 0,-1 0 0,1-1 0,-1 1 0,1-1 0,-1 0 0,1 0 0,-1 0 0,1 0 0,-1 0 0,0-1 0,5-2 0,10-14 0,-1 1 0,-1-2 0,0 0 0,23-40 0,87-151 0,-67 121-1365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21:25:19.8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1 306 24575,'40'40'0,"-2"2"0,43 59 0,-69-83 0,14 20 0,-24-35 0,1 0 0,-1 0 0,1-1 0,0 1 0,0-1 0,0 1 0,0-1 0,0 0 0,4 2 0,-6-4 0,0 0 0,0 1 0,0-1 0,0 0 0,1 0 0,-1 0 0,0 0 0,0 0 0,0 0 0,1 0 0,-1 0 0,0-1 0,0 1 0,0-1 0,0 1 0,1 0 0,-1-1 0,0 0 0,0 1 0,0-1 0,0 0 0,0 1 0,0-1 0,-1 0 0,1 0 0,0 0 0,1-1 0,3-4 0,-1 0 0,0 0 0,4-9 0,-6 12 0,16-32 0,84-144 0,-81 148 0,1 0 0,1 2 0,41-40 0,-28 32-682,58-77-1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F386F-30DD-4C36-B2C2-92F332270BC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3519</Words>
  <Characters>20064</Characters>
  <Application>Microsoft Office Word</Application>
  <DocSecurity>0</DocSecurity>
  <Lines>167</Lines>
  <Paragraphs>47</Paragraphs>
  <ScaleCrop>false</ScaleCrop>
  <Company/>
  <LinksUpToDate>false</LinksUpToDate>
  <CharactersWithSpaces>23536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 Tamanna</dc:creator>
  <cp:keywords/>
  <dc:description/>
  <cp:lastModifiedBy>Kar, Tamanna</cp:lastModifiedBy>
  <cp:revision>732</cp:revision>
  <cp:lastPrinted>2025-03-27T21:20:00Z</cp:lastPrinted>
  <dcterms:created xsi:type="dcterms:W3CDTF">2025-03-14T17:25:00Z</dcterms:created>
  <dcterms:modified xsi:type="dcterms:W3CDTF">2025-03-27T21:28:00Z</dcterms:modified>
</cp:coreProperties>
</file>