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47E" w:rsidRDefault="002274E0">
      <w:r>
        <w:t>Teamwork</w:t>
      </w:r>
    </w:p>
    <w:p w:rsidR="002274E0" w:rsidRDefault="002274E0">
      <w:r>
        <w:t>Business oriented</w:t>
      </w:r>
    </w:p>
    <w:p w:rsidR="002274E0" w:rsidRDefault="002274E0">
      <w:r>
        <w:t>Listener</w:t>
      </w:r>
    </w:p>
    <w:p w:rsidR="002274E0" w:rsidRDefault="002274E0">
      <w:r>
        <w:t>Speed at work:</w:t>
      </w:r>
    </w:p>
    <w:p w:rsidR="002274E0" w:rsidRDefault="002274E0" w:rsidP="002274E0">
      <w:pPr>
        <w:pStyle w:val="ListParagraph"/>
        <w:numPr>
          <w:ilvl w:val="0"/>
          <w:numId w:val="1"/>
        </w:numPr>
      </w:pPr>
      <w:r>
        <w:t>Thinking and acting</w:t>
      </w:r>
    </w:p>
    <w:p w:rsidR="002274E0" w:rsidRDefault="002274E0" w:rsidP="002274E0">
      <w:pPr>
        <w:pStyle w:val="ListParagraph"/>
        <w:numPr>
          <w:ilvl w:val="0"/>
          <w:numId w:val="1"/>
        </w:numPr>
      </w:pPr>
      <w:r>
        <w:t>Reading, typing, thinking</w:t>
      </w:r>
    </w:p>
    <w:p w:rsidR="002274E0" w:rsidRDefault="002274E0">
      <w:r>
        <w:t>Decision making abilities</w:t>
      </w:r>
    </w:p>
    <w:p w:rsidR="00BC1323" w:rsidRDefault="00BC1323"/>
    <w:p w:rsidR="00BC1323" w:rsidRDefault="00BC1323" w:rsidP="00BC1323">
      <w:pPr>
        <w:pStyle w:val="Heading1"/>
      </w:pPr>
      <w:r w:rsidRPr="00BC1323">
        <w:t>Designing Healthcare Facilities with Mass Notification in Mind</w:t>
      </w:r>
    </w:p>
    <w:p w:rsidR="00BC1323" w:rsidRDefault="00E11FA9" w:rsidP="00E11FA9">
      <w:pPr>
        <w:pStyle w:val="ListParagraph"/>
        <w:numPr>
          <w:ilvl w:val="0"/>
          <w:numId w:val="2"/>
        </w:numPr>
      </w:pPr>
      <w:r w:rsidRPr="00E11FA9">
        <w:t>Mass notification systems can help healthcare organizations communicate more effectively to minimize disruptions and deliver exceptional patient care.</w:t>
      </w:r>
    </w:p>
    <w:p w:rsidR="00E11FA9" w:rsidRDefault="00A632A4" w:rsidP="00A632A4">
      <w:pPr>
        <w:pStyle w:val="ListParagraph"/>
        <w:numPr>
          <w:ilvl w:val="0"/>
          <w:numId w:val="2"/>
        </w:numPr>
      </w:pPr>
      <w:r w:rsidRPr="00A632A4">
        <w:t>When it comes to effective communications, there are a number of considerations a healthcare facility must take into account.</w:t>
      </w:r>
    </w:p>
    <w:p w:rsidR="00A632A4" w:rsidRDefault="00A632A4" w:rsidP="00A632A4">
      <w:pPr>
        <w:pStyle w:val="ListParagraph"/>
        <w:numPr>
          <w:ilvl w:val="1"/>
          <w:numId w:val="2"/>
        </w:numPr>
      </w:pPr>
      <w:r w:rsidRPr="00A632A4">
        <w:t>where communication devices will be placed,</w:t>
      </w:r>
    </w:p>
    <w:p w:rsidR="00A632A4" w:rsidRDefault="00A632A4" w:rsidP="00A632A4">
      <w:pPr>
        <w:pStyle w:val="ListParagraph"/>
        <w:numPr>
          <w:ilvl w:val="1"/>
          <w:numId w:val="2"/>
        </w:numPr>
      </w:pPr>
      <w:r w:rsidRPr="00A632A4">
        <w:t>what kind of message formats will be used</w:t>
      </w:r>
    </w:p>
    <w:p w:rsidR="00A632A4" w:rsidRDefault="00A632A4" w:rsidP="00A632A4">
      <w:pPr>
        <w:pStyle w:val="ListParagraph"/>
        <w:numPr>
          <w:ilvl w:val="0"/>
          <w:numId w:val="2"/>
        </w:numPr>
      </w:pPr>
      <w:proofErr w:type="gramStart"/>
      <w:r w:rsidRPr="00A632A4">
        <w:t>each</w:t>
      </w:r>
      <w:proofErr w:type="gramEnd"/>
      <w:r w:rsidRPr="00A632A4">
        <w:t xml:space="preserve"> decision will impact how quickly someone receives a message and takes action.</w:t>
      </w:r>
    </w:p>
    <w:p w:rsidR="00A632A4" w:rsidRDefault="00A632A4" w:rsidP="00A632A4">
      <w:pPr>
        <w:pStyle w:val="ListParagraph"/>
        <w:numPr>
          <w:ilvl w:val="0"/>
          <w:numId w:val="2"/>
        </w:numPr>
      </w:pPr>
      <w:r w:rsidRPr="00A632A4">
        <w:t>Mass notification systems can help healthcare facilities expand the speed and reach of messages all while using technology many healthcare organizations have already invested in.</w:t>
      </w:r>
    </w:p>
    <w:p w:rsidR="00A632A4" w:rsidRDefault="00A632A4" w:rsidP="00A632A4">
      <w:pPr>
        <w:pStyle w:val="ListParagraph"/>
        <w:numPr>
          <w:ilvl w:val="0"/>
          <w:numId w:val="2"/>
        </w:numPr>
      </w:pPr>
      <w:r w:rsidRPr="00A632A4">
        <w:t>Code Blue page, violent intruder alerts, or other crises that requires people to seek shelter or ask for assistance.</w:t>
      </w:r>
      <w:bookmarkStart w:id="0" w:name="_GoBack"/>
      <w:bookmarkEnd w:id="0"/>
    </w:p>
    <w:p w:rsidR="00A632A4" w:rsidRDefault="00A632A4" w:rsidP="00A632A4">
      <w:pPr>
        <w:pStyle w:val="ListParagraph"/>
        <w:numPr>
          <w:ilvl w:val="0"/>
          <w:numId w:val="2"/>
        </w:numPr>
      </w:pPr>
      <w:r w:rsidRPr="00A632A4">
        <w:t>These systems also offer flexible options for healthcare facilities to reach people via on-premises and mobile devices, as well as create groups and zones to target messages so the right people receive the information they need.</w:t>
      </w:r>
    </w:p>
    <w:p w:rsidR="00A632A4" w:rsidRDefault="00AC255C" w:rsidP="00AC255C">
      <w:pPr>
        <w:pStyle w:val="ListParagraph"/>
        <w:numPr>
          <w:ilvl w:val="0"/>
          <w:numId w:val="2"/>
        </w:numPr>
      </w:pPr>
      <w:r w:rsidRPr="00AC255C">
        <w:t>Administrators can create groups for specific shifts so no one is unnecessarily alerted.</w:t>
      </w:r>
    </w:p>
    <w:p w:rsidR="00AC255C" w:rsidRDefault="004E5100" w:rsidP="004E5100">
      <w:pPr>
        <w:pStyle w:val="ListParagraph"/>
        <w:numPr>
          <w:ilvl w:val="0"/>
          <w:numId w:val="2"/>
        </w:numPr>
      </w:pPr>
      <w:r w:rsidRPr="004E5100">
        <w:t>Creating quiet zones using a mass notification system can help send critical pages that avoid certain sensitive areas of a facility like visitor waiting rooms.</w:t>
      </w:r>
    </w:p>
    <w:p w:rsidR="004E5100" w:rsidRPr="00BC1323" w:rsidRDefault="004E5100" w:rsidP="004E5100">
      <w:pPr>
        <w:pStyle w:val="ListParagraph"/>
        <w:numPr>
          <w:ilvl w:val="0"/>
          <w:numId w:val="2"/>
        </w:numPr>
      </w:pPr>
      <w:r w:rsidRPr="004E5100">
        <w:t>Designing a healthcare facility with mass notification in mind will help create a secure environment and establish a solid foundation for communications so people can get the assistance they need no matter the situation.</w:t>
      </w:r>
    </w:p>
    <w:p>
      <w:r>
        <w:t>Working with Documents</w:t>
        <w:br/>
        <w:br/>
        <w:t>python-docx allows you to create new documents as well as make changes to existing ones. Actually, it only lets you make changes to existing documents; its just that if you start with a document that doesnt have any content, it might feel at first like youre creating one from scratch.</w:t>
        <w:br/>
        <w:br/>
        <w:br/>
        <w:br/>
        <w:t>This characteristic is a powerful one. A lot of how a document looks is determined by the parts that are left when you delete all the content. Things like styles and page headers and footers are contained separately from the main content, allowing you to place a good deal of customization in your starting document that then appears in the document you produce.</w:t>
        <w:br/>
        <w:br/>
        <w:br/>
        <w:br/>
        <w:t>Lets walk through the steps to create a document one example at a time, starting with two of the main things you can do with a document, open it and save it.</w:t>
      </w:r>
    </w:p>
    <w:sectPr w:rsidR="004E5100" w:rsidRPr="00BC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497934"/>
    <w:multiLevelType w:val="hybridMultilevel"/>
    <w:tmpl w:val="3C12C9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4E5858"/>
    <w:multiLevelType w:val="hybridMultilevel"/>
    <w:tmpl w:val="D41A5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0"/>
    <w:rsid w:val="002274E0"/>
    <w:rsid w:val="004E5100"/>
    <w:rsid w:val="005145A4"/>
    <w:rsid w:val="006B0BA0"/>
    <w:rsid w:val="006F4466"/>
    <w:rsid w:val="00A632A4"/>
    <w:rsid w:val="00AC255C"/>
    <w:rsid w:val="00B4447E"/>
    <w:rsid w:val="00BC1323"/>
    <w:rsid w:val="00D42F8C"/>
    <w:rsid w:val="00E11FA9"/>
    <w:rsid w:val="00F9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10EC4-8CF9-4BDC-9D28-4FFB9EF0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13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E0"/>
    <w:pPr>
      <w:ind w:left="720"/>
      <w:contextualSpacing/>
    </w:pPr>
  </w:style>
  <w:style w:type="character" w:customStyle="1" w:styleId="Heading1Char">
    <w:name w:val="Heading 1 Char"/>
    <w:basedOn w:val="DefaultParagraphFont"/>
    <w:link w:val="Heading1"/>
    <w:uiPriority w:val="9"/>
    <w:rsid w:val="00BC13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99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623F-B7A7-4807-98E5-3FBE74765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Kimutai</dc:creator>
  <cp:keywords/>
  <dc:description/>
  <cp:lastModifiedBy>Mr. Kimutai</cp:lastModifiedBy>
  <cp:revision>2</cp:revision>
  <dcterms:created xsi:type="dcterms:W3CDTF">2020-09-26T06:24:00Z</dcterms:created>
  <dcterms:modified xsi:type="dcterms:W3CDTF">2020-09-26T06:24:00Z</dcterms:modified>
</cp:coreProperties>
</file>