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A5E6FC" w14:textId="77777777" w:rsidR="00C005ED" w:rsidRPr="001A6A61" w:rsidRDefault="00C005ED">
      <w:pPr>
        <w:rPr>
          <w:rFonts w:asciiTheme="majorHAnsi" w:hAnsiTheme="majorHAnsi"/>
          <w:u w:val="single"/>
        </w:rPr>
      </w:pPr>
      <w:bookmarkStart w:id="0" w:name="_GoBack"/>
      <w:bookmarkEnd w:id="0"/>
    </w:p>
    <w:p w14:paraId="089B362E" w14:textId="4A5B6F79" w:rsidR="00C005ED" w:rsidRPr="005D560E" w:rsidRDefault="00C005ED" w:rsidP="005D560E">
      <w:pPr>
        <w:widowControl w:val="0"/>
        <w:autoSpaceDE w:val="0"/>
        <w:autoSpaceDN w:val="0"/>
        <w:adjustRightInd w:val="0"/>
        <w:rPr>
          <w:rFonts w:asciiTheme="majorHAnsi" w:hAnsiTheme="majorHAnsi" w:cs="Verdana"/>
          <w:b/>
          <w:bCs/>
          <w:color w:val="18437A"/>
          <w:u w:val="single"/>
        </w:rPr>
      </w:pPr>
      <w:r w:rsidRPr="005D560E">
        <w:rPr>
          <w:rFonts w:asciiTheme="majorHAnsi" w:hAnsiTheme="majorHAnsi" w:cs="Verdana"/>
          <w:b/>
          <w:bCs/>
          <w:color w:val="18437A"/>
          <w:u w:val="single"/>
        </w:rPr>
        <w:t>What is FYE?</w:t>
      </w:r>
    </w:p>
    <w:p w14:paraId="30D0455B" w14:textId="77777777" w:rsidR="00DA0C19" w:rsidRPr="001A6A61" w:rsidRDefault="00DA0C19" w:rsidP="00DA0C19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Lucida Grande"/>
        </w:rPr>
      </w:pPr>
    </w:p>
    <w:p w14:paraId="7C2A44DB" w14:textId="77777777" w:rsidR="00C005ED" w:rsidRPr="001A6A61" w:rsidRDefault="00C005ED" w:rsidP="00C005ED">
      <w:pPr>
        <w:widowControl w:val="0"/>
        <w:autoSpaceDE w:val="0"/>
        <w:autoSpaceDN w:val="0"/>
        <w:adjustRightInd w:val="0"/>
        <w:rPr>
          <w:rFonts w:asciiTheme="majorHAnsi" w:hAnsiTheme="majorHAnsi" w:cs="Verdana"/>
          <w:i/>
          <w:iCs/>
        </w:rPr>
      </w:pPr>
      <w:r w:rsidRPr="001A6A61">
        <w:rPr>
          <w:rFonts w:asciiTheme="majorHAnsi" w:hAnsiTheme="majorHAnsi" w:cs="Verdana"/>
          <w:iCs/>
        </w:rPr>
        <w:t xml:space="preserve">FYE stands for </w:t>
      </w:r>
      <w:r w:rsidRPr="001A6A61">
        <w:rPr>
          <w:rFonts w:asciiTheme="majorHAnsi" w:hAnsiTheme="majorHAnsi" w:cs="Verdana"/>
          <w:i/>
          <w:iCs/>
        </w:rPr>
        <w:t xml:space="preserve">First-Year Experience.  </w:t>
      </w:r>
    </w:p>
    <w:p w14:paraId="7CA089BB" w14:textId="77777777" w:rsidR="00C005ED" w:rsidRPr="001A6A61" w:rsidRDefault="00C005ED" w:rsidP="00C005ED">
      <w:pPr>
        <w:widowControl w:val="0"/>
        <w:autoSpaceDE w:val="0"/>
        <w:autoSpaceDN w:val="0"/>
        <w:adjustRightInd w:val="0"/>
        <w:rPr>
          <w:rFonts w:asciiTheme="majorHAnsi" w:hAnsiTheme="majorHAnsi" w:cs="Verdana"/>
          <w:i/>
          <w:iCs/>
        </w:rPr>
      </w:pPr>
    </w:p>
    <w:p w14:paraId="35D0B4A9" w14:textId="77777777" w:rsidR="00C005ED" w:rsidRPr="001A6A61" w:rsidRDefault="00C005ED" w:rsidP="00C005ED">
      <w:pPr>
        <w:widowControl w:val="0"/>
        <w:autoSpaceDE w:val="0"/>
        <w:autoSpaceDN w:val="0"/>
        <w:adjustRightInd w:val="0"/>
        <w:rPr>
          <w:rFonts w:asciiTheme="majorHAnsi" w:hAnsiTheme="majorHAnsi" w:cs="Verdana"/>
          <w:i/>
          <w:iCs/>
        </w:rPr>
      </w:pPr>
      <w:r w:rsidRPr="001A6A61">
        <w:rPr>
          <w:rFonts w:asciiTheme="majorHAnsi" w:hAnsiTheme="majorHAnsi" w:cs="Verdana"/>
          <w:iCs/>
        </w:rPr>
        <w:t>Several colleges nationwide offer first-year or freshman-year programs to assist students with the difficult transition from high school to college.  FYE Programs have demonstrated marked success in improving student retention and persistence, particularly for at-risk, first time in college students.</w:t>
      </w:r>
    </w:p>
    <w:p w14:paraId="22AF7643" w14:textId="77777777" w:rsidR="00C005ED" w:rsidRPr="001A6A61" w:rsidRDefault="00C005ED" w:rsidP="00C005ED">
      <w:pPr>
        <w:widowControl w:val="0"/>
        <w:autoSpaceDE w:val="0"/>
        <w:autoSpaceDN w:val="0"/>
        <w:adjustRightInd w:val="0"/>
        <w:rPr>
          <w:rFonts w:asciiTheme="majorHAnsi" w:hAnsiTheme="majorHAnsi" w:cs="Verdana"/>
          <w:iCs/>
        </w:rPr>
      </w:pPr>
    </w:p>
    <w:p w14:paraId="0EBF0124" w14:textId="796B4F64" w:rsidR="00D47570" w:rsidRPr="001A6A61" w:rsidRDefault="00D47570" w:rsidP="00D47570">
      <w:pPr>
        <w:rPr>
          <w:rFonts w:asciiTheme="majorHAnsi" w:eastAsia="Calibri" w:hAnsiTheme="majorHAnsi" w:cs="Times New Roman"/>
        </w:rPr>
      </w:pPr>
      <w:r w:rsidRPr="001A6A61">
        <w:rPr>
          <w:rFonts w:asciiTheme="majorHAnsi" w:eastAsia="Calibri" w:hAnsiTheme="majorHAnsi" w:cs="Times New Roman"/>
        </w:rPr>
        <w:t xml:space="preserve">At College of the Canyons, First Year Experience (FYE) is a comprehensive program </w:t>
      </w:r>
      <w:r w:rsidRPr="001A6A61">
        <w:rPr>
          <w:rFonts w:asciiTheme="majorHAnsi" w:eastAsia="Calibri" w:hAnsiTheme="majorHAnsi" w:cs="Times New Roman"/>
          <w:b/>
        </w:rPr>
        <w:t>exclusively</w:t>
      </w:r>
      <w:r w:rsidRPr="001A6A61">
        <w:rPr>
          <w:rFonts w:asciiTheme="majorHAnsi" w:eastAsia="Calibri" w:hAnsiTheme="majorHAnsi" w:cs="Times New Roman"/>
        </w:rPr>
        <w:t xml:space="preserve"> for freshman entering from the William S. Hart School District</w:t>
      </w:r>
      <w:r w:rsidR="001A6A61" w:rsidRPr="001A6A61">
        <w:rPr>
          <w:rFonts w:asciiTheme="majorHAnsi" w:eastAsia="Calibri" w:hAnsiTheme="majorHAnsi" w:cs="Times New Roman"/>
        </w:rPr>
        <w:t xml:space="preserve">, and is designed to support the high school-to-college transition of students who have assessed below </w:t>
      </w:r>
      <w:r w:rsidR="00FA1FA9">
        <w:rPr>
          <w:rFonts w:asciiTheme="majorHAnsi" w:eastAsia="Calibri" w:hAnsiTheme="majorHAnsi" w:cs="Times New Roman"/>
        </w:rPr>
        <w:t xml:space="preserve">transfer-level </w:t>
      </w:r>
      <w:r w:rsidR="001A6A61" w:rsidRPr="001A6A61">
        <w:rPr>
          <w:rFonts w:asciiTheme="majorHAnsi" w:eastAsia="Calibri" w:hAnsiTheme="majorHAnsi" w:cs="Times New Roman"/>
        </w:rPr>
        <w:t xml:space="preserve">in English and </w:t>
      </w:r>
      <w:r w:rsidR="00FA1FA9">
        <w:rPr>
          <w:rFonts w:asciiTheme="majorHAnsi" w:eastAsia="Calibri" w:hAnsiTheme="majorHAnsi" w:cs="Times New Roman"/>
        </w:rPr>
        <w:t>m</w:t>
      </w:r>
      <w:r w:rsidR="001A6A61" w:rsidRPr="001A6A61">
        <w:rPr>
          <w:rFonts w:asciiTheme="majorHAnsi" w:eastAsia="Calibri" w:hAnsiTheme="majorHAnsi" w:cs="Times New Roman"/>
        </w:rPr>
        <w:t xml:space="preserve">ath.  </w:t>
      </w:r>
      <w:r w:rsidRPr="001A6A61">
        <w:rPr>
          <w:rFonts w:asciiTheme="majorHAnsi" w:eastAsia="Calibri" w:hAnsiTheme="majorHAnsi" w:cs="Times New Roman"/>
        </w:rPr>
        <w:t>Through yearlong academic classes, programs, and activities, students will learn skills that will enhance their college success and build a foundation for lifelong learning.</w:t>
      </w:r>
    </w:p>
    <w:p w14:paraId="509B8A4F" w14:textId="77777777" w:rsidR="00D47570" w:rsidRPr="001A6A61" w:rsidRDefault="00D47570" w:rsidP="00D47570">
      <w:pPr>
        <w:rPr>
          <w:rFonts w:asciiTheme="majorHAnsi" w:eastAsia="Calibri" w:hAnsiTheme="majorHAnsi" w:cs="Times New Roman"/>
          <w:b/>
          <w:color w:val="1F497D" w:themeColor="text2"/>
        </w:rPr>
      </w:pPr>
    </w:p>
    <w:p w14:paraId="495D2E1E" w14:textId="658FC019" w:rsidR="001432CF" w:rsidRDefault="001432CF" w:rsidP="00D47570">
      <w:pPr>
        <w:rPr>
          <w:rFonts w:asciiTheme="majorHAnsi" w:eastAsia="Calibri" w:hAnsiTheme="majorHAnsi" w:cs="Times New Roman"/>
          <w:b/>
          <w:color w:val="1F497D" w:themeColor="text2"/>
          <w:u w:val="single"/>
        </w:rPr>
      </w:pPr>
      <w:r w:rsidRPr="005D560E">
        <w:rPr>
          <w:rFonts w:asciiTheme="majorHAnsi" w:eastAsia="Calibri" w:hAnsiTheme="majorHAnsi" w:cs="Times New Roman"/>
          <w:b/>
          <w:color w:val="1F497D" w:themeColor="text2"/>
          <w:u w:val="single"/>
        </w:rPr>
        <w:t xml:space="preserve">FYE </w:t>
      </w:r>
      <w:r w:rsidR="005D560E" w:rsidRPr="005D560E">
        <w:rPr>
          <w:rFonts w:asciiTheme="majorHAnsi" w:eastAsia="Calibri" w:hAnsiTheme="majorHAnsi" w:cs="Times New Roman"/>
          <w:b/>
          <w:color w:val="1F497D" w:themeColor="text2"/>
          <w:u w:val="single"/>
        </w:rPr>
        <w:t>Benefits</w:t>
      </w:r>
    </w:p>
    <w:p w14:paraId="56C95B3E" w14:textId="77777777" w:rsidR="005D560E" w:rsidRPr="005D560E" w:rsidRDefault="005D560E" w:rsidP="00D47570">
      <w:pPr>
        <w:rPr>
          <w:rFonts w:asciiTheme="majorHAnsi" w:eastAsia="Calibri" w:hAnsiTheme="majorHAnsi" w:cs="Times New Roman"/>
          <w:b/>
          <w:color w:val="1F497D" w:themeColor="text2"/>
          <w:u w:val="single"/>
        </w:rPr>
      </w:pPr>
    </w:p>
    <w:p w14:paraId="3574AE3A" w14:textId="337F4174" w:rsidR="00E74EAD" w:rsidRPr="001A6A61" w:rsidRDefault="00D47570" w:rsidP="00D47570">
      <w:pPr>
        <w:numPr>
          <w:ilvl w:val="0"/>
          <w:numId w:val="2"/>
        </w:numPr>
        <w:spacing w:line="276" w:lineRule="auto"/>
        <w:contextualSpacing/>
        <w:rPr>
          <w:rFonts w:asciiTheme="majorHAnsi" w:eastAsia="Calibri" w:hAnsiTheme="majorHAnsi" w:cs="Times New Roman"/>
        </w:rPr>
      </w:pPr>
      <w:r w:rsidRPr="001A6A61">
        <w:rPr>
          <w:rFonts w:asciiTheme="majorHAnsi" w:eastAsia="Calibri" w:hAnsiTheme="majorHAnsi" w:cs="Times New Roman"/>
          <w:b/>
        </w:rPr>
        <w:t>Orientation</w:t>
      </w:r>
      <w:r w:rsidR="00E74EAD" w:rsidRPr="001A6A61">
        <w:rPr>
          <w:rFonts w:asciiTheme="majorHAnsi" w:eastAsia="Calibri" w:hAnsiTheme="majorHAnsi" w:cs="Times New Roman"/>
        </w:rPr>
        <w:t xml:space="preserve">:  July </w:t>
      </w:r>
      <w:r w:rsidR="00DA0C19" w:rsidRPr="001A6A61">
        <w:rPr>
          <w:rFonts w:asciiTheme="majorHAnsi" w:eastAsia="Calibri" w:hAnsiTheme="majorHAnsi" w:cs="Times New Roman"/>
        </w:rPr>
        <w:t>15 - 18</w:t>
      </w:r>
    </w:p>
    <w:p w14:paraId="0D01ED54" w14:textId="6F49E164" w:rsidR="00DA0C19" w:rsidRPr="001A6A61" w:rsidRDefault="00DA0C19" w:rsidP="00DA0C19">
      <w:pPr>
        <w:pStyle w:val="ListParagraph"/>
        <w:numPr>
          <w:ilvl w:val="0"/>
          <w:numId w:val="11"/>
        </w:numPr>
        <w:rPr>
          <w:rFonts w:asciiTheme="majorHAnsi" w:eastAsia="Calibri" w:hAnsiTheme="majorHAnsi" w:cs="Times New Roman"/>
          <w:sz w:val="24"/>
          <w:szCs w:val="24"/>
        </w:rPr>
      </w:pPr>
      <w:r w:rsidRPr="001A6A61">
        <w:rPr>
          <w:rFonts w:asciiTheme="majorHAnsi" w:eastAsia="Calibri" w:hAnsiTheme="majorHAnsi" w:cs="Times New Roman"/>
          <w:sz w:val="24"/>
          <w:szCs w:val="24"/>
        </w:rPr>
        <w:t>Students will be introduced to the college experience. Learn about the college’s academic programs and services, explore majors and careers, and meet our faculty</w:t>
      </w:r>
    </w:p>
    <w:p w14:paraId="008102DA" w14:textId="0058ADD9" w:rsidR="00D47570" w:rsidRPr="001A6A61" w:rsidRDefault="00D47570" w:rsidP="00DA0C19">
      <w:pPr>
        <w:pStyle w:val="ListParagraph"/>
        <w:numPr>
          <w:ilvl w:val="0"/>
          <w:numId w:val="10"/>
        </w:numPr>
        <w:rPr>
          <w:rFonts w:asciiTheme="majorHAnsi" w:eastAsia="Calibri" w:hAnsiTheme="majorHAnsi" w:cs="Times New Roman"/>
          <w:sz w:val="24"/>
          <w:szCs w:val="24"/>
        </w:rPr>
      </w:pPr>
      <w:r w:rsidRPr="001A6A61">
        <w:rPr>
          <w:rFonts w:asciiTheme="majorHAnsi" w:eastAsia="Calibri" w:hAnsiTheme="majorHAnsi" w:cs="Times New Roman"/>
          <w:sz w:val="24"/>
          <w:szCs w:val="24"/>
        </w:rPr>
        <w:t>Students will tour the Valencia campus, meet with counselors to choose a major and develop an Education Plan, become connected to the College of the Canyons community</w:t>
      </w:r>
      <w:r w:rsidR="007D0708">
        <w:rPr>
          <w:rFonts w:asciiTheme="majorHAnsi" w:eastAsia="Calibri" w:hAnsiTheme="majorHAnsi" w:cs="Times New Roman"/>
          <w:sz w:val="24"/>
          <w:szCs w:val="24"/>
        </w:rPr>
        <w:t>,</w:t>
      </w:r>
      <w:r w:rsidRPr="001A6A61">
        <w:rPr>
          <w:rFonts w:asciiTheme="majorHAnsi" w:eastAsia="Calibri" w:hAnsiTheme="majorHAnsi" w:cs="Times New Roman"/>
          <w:sz w:val="24"/>
          <w:szCs w:val="24"/>
        </w:rPr>
        <w:t xml:space="preserve"> and register for classes.</w:t>
      </w:r>
    </w:p>
    <w:p w14:paraId="705720B0" w14:textId="310D2E11" w:rsidR="00D47570" w:rsidRPr="001A6A61" w:rsidRDefault="00D47570" w:rsidP="00D47570">
      <w:pPr>
        <w:numPr>
          <w:ilvl w:val="0"/>
          <w:numId w:val="2"/>
        </w:numPr>
        <w:spacing w:line="276" w:lineRule="auto"/>
        <w:contextualSpacing/>
        <w:rPr>
          <w:rFonts w:asciiTheme="majorHAnsi" w:eastAsia="Calibri" w:hAnsiTheme="majorHAnsi" w:cs="Times New Roman"/>
        </w:rPr>
      </w:pPr>
      <w:r w:rsidRPr="001A6A61">
        <w:rPr>
          <w:rFonts w:asciiTheme="majorHAnsi" w:eastAsia="Calibri" w:hAnsiTheme="majorHAnsi" w:cs="Times New Roman"/>
          <w:b/>
        </w:rPr>
        <w:t>Learning Communities</w:t>
      </w:r>
      <w:r w:rsidR="00E74EAD" w:rsidRPr="001A6A61">
        <w:rPr>
          <w:rFonts w:asciiTheme="majorHAnsi" w:eastAsia="Calibri" w:hAnsiTheme="majorHAnsi" w:cs="Times New Roman"/>
        </w:rPr>
        <w:t xml:space="preserve">:  </w:t>
      </w:r>
      <w:r w:rsidRPr="001A6A61">
        <w:rPr>
          <w:rFonts w:asciiTheme="majorHAnsi" w:eastAsia="Calibri" w:hAnsiTheme="majorHAnsi" w:cs="Times New Roman"/>
        </w:rPr>
        <w:t>Students attend English, Math and Counseling classes with other FYE students.</w:t>
      </w:r>
    </w:p>
    <w:p w14:paraId="598DE251" w14:textId="4569C18B" w:rsidR="00D47570" w:rsidRPr="001A6A61" w:rsidRDefault="00D47570" w:rsidP="00D47570">
      <w:pPr>
        <w:numPr>
          <w:ilvl w:val="0"/>
          <w:numId w:val="2"/>
        </w:numPr>
        <w:spacing w:line="276" w:lineRule="auto"/>
        <w:contextualSpacing/>
        <w:rPr>
          <w:rFonts w:asciiTheme="majorHAnsi" w:eastAsia="Calibri" w:hAnsiTheme="majorHAnsi" w:cs="Times New Roman"/>
        </w:rPr>
      </w:pPr>
      <w:r w:rsidRPr="001A6A61">
        <w:rPr>
          <w:rFonts w:asciiTheme="majorHAnsi" w:eastAsia="Calibri" w:hAnsiTheme="majorHAnsi" w:cs="Times New Roman"/>
          <w:b/>
        </w:rPr>
        <w:t>Faculty Mentors</w:t>
      </w:r>
      <w:r w:rsidR="00E74EAD" w:rsidRPr="001A6A61">
        <w:rPr>
          <w:rFonts w:asciiTheme="majorHAnsi" w:eastAsia="Calibri" w:hAnsiTheme="majorHAnsi" w:cs="Times New Roman"/>
        </w:rPr>
        <w:t xml:space="preserve">:  </w:t>
      </w:r>
      <w:r w:rsidRPr="001A6A61">
        <w:rPr>
          <w:rFonts w:asciiTheme="majorHAnsi" w:eastAsia="Calibri" w:hAnsiTheme="majorHAnsi" w:cs="Times New Roman"/>
        </w:rPr>
        <w:t xml:space="preserve">Students will meet with their faculty mentors during the fall semester to “check-in” and discuss how they are transitioning from high school to college. </w:t>
      </w:r>
    </w:p>
    <w:p w14:paraId="333035D6" w14:textId="77777777" w:rsidR="00D47570" w:rsidRPr="001A6A61" w:rsidRDefault="00D47570" w:rsidP="00D47570">
      <w:pPr>
        <w:numPr>
          <w:ilvl w:val="0"/>
          <w:numId w:val="2"/>
        </w:numPr>
        <w:spacing w:line="276" w:lineRule="auto"/>
        <w:contextualSpacing/>
        <w:rPr>
          <w:rFonts w:asciiTheme="majorHAnsi" w:eastAsia="Calibri" w:hAnsiTheme="majorHAnsi" w:cs="Times New Roman"/>
          <w:b/>
        </w:rPr>
      </w:pPr>
      <w:r w:rsidRPr="001A6A61">
        <w:rPr>
          <w:rFonts w:asciiTheme="majorHAnsi" w:eastAsia="Calibri" w:hAnsiTheme="majorHAnsi" w:cs="Times New Roman"/>
          <w:b/>
        </w:rPr>
        <w:t>First Year Experience designated classes and workshops</w:t>
      </w:r>
    </w:p>
    <w:p w14:paraId="45E4B2D4" w14:textId="77777777" w:rsidR="00DA0C19" w:rsidRPr="001A6A61" w:rsidRDefault="00D47570" w:rsidP="00DA0C19">
      <w:pPr>
        <w:numPr>
          <w:ilvl w:val="0"/>
          <w:numId w:val="5"/>
        </w:numPr>
        <w:spacing w:line="276" w:lineRule="auto"/>
        <w:contextualSpacing/>
        <w:rPr>
          <w:rFonts w:asciiTheme="majorHAnsi" w:eastAsia="Calibri" w:hAnsiTheme="majorHAnsi" w:cs="Times New Roman"/>
          <w:b/>
        </w:rPr>
      </w:pPr>
      <w:r w:rsidRPr="001A6A61">
        <w:rPr>
          <w:rFonts w:asciiTheme="majorHAnsi" w:eastAsia="Calibri" w:hAnsiTheme="majorHAnsi" w:cs="Times New Roman"/>
          <w:b/>
        </w:rPr>
        <w:t xml:space="preserve">Counseling 111- </w:t>
      </w:r>
      <w:r w:rsidRPr="001A6A61">
        <w:rPr>
          <w:rFonts w:asciiTheme="majorHAnsi" w:eastAsia="Calibri" w:hAnsiTheme="majorHAnsi" w:cs="Times New Roman"/>
        </w:rPr>
        <w:t>Introduction to College &amp; Strategies for Success</w:t>
      </w:r>
    </w:p>
    <w:p w14:paraId="5B8E289C" w14:textId="50FB0E2B" w:rsidR="00D47570" w:rsidRPr="001A6A61" w:rsidRDefault="00DA0C19" w:rsidP="00DA0C19">
      <w:pPr>
        <w:numPr>
          <w:ilvl w:val="0"/>
          <w:numId w:val="5"/>
        </w:numPr>
        <w:spacing w:line="276" w:lineRule="auto"/>
        <w:contextualSpacing/>
        <w:rPr>
          <w:rFonts w:asciiTheme="majorHAnsi" w:eastAsia="Calibri" w:hAnsiTheme="majorHAnsi" w:cs="Times New Roman"/>
          <w:b/>
        </w:rPr>
      </w:pPr>
      <w:r w:rsidRPr="001A6A61">
        <w:rPr>
          <w:rFonts w:asciiTheme="majorHAnsi" w:eastAsia="Calibri" w:hAnsiTheme="majorHAnsi" w:cs="Times New Roman"/>
          <w:b/>
        </w:rPr>
        <w:t>Counseling 010-</w:t>
      </w:r>
      <w:r w:rsidRPr="001A6A61">
        <w:rPr>
          <w:rFonts w:asciiTheme="majorHAnsi" w:eastAsia="Calibri" w:hAnsiTheme="majorHAnsi" w:cs="Times New Roman"/>
        </w:rPr>
        <w:t xml:space="preserve"> Career Exploration</w:t>
      </w:r>
      <w:r w:rsidR="00D47570" w:rsidRPr="001A6A61">
        <w:rPr>
          <w:rFonts w:asciiTheme="majorHAnsi" w:eastAsia="Calibri" w:hAnsiTheme="majorHAnsi" w:cs="Times New Roman"/>
        </w:rPr>
        <w:t xml:space="preserve"> </w:t>
      </w:r>
    </w:p>
    <w:p w14:paraId="77B8C8A7" w14:textId="77777777" w:rsidR="00D47570" w:rsidRPr="001A6A61" w:rsidRDefault="00D47570" w:rsidP="00D47570">
      <w:pPr>
        <w:numPr>
          <w:ilvl w:val="0"/>
          <w:numId w:val="5"/>
        </w:numPr>
        <w:spacing w:line="276" w:lineRule="auto"/>
        <w:contextualSpacing/>
        <w:rPr>
          <w:rFonts w:asciiTheme="majorHAnsi" w:eastAsia="Calibri" w:hAnsiTheme="majorHAnsi" w:cs="Times New Roman"/>
          <w:b/>
        </w:rPr>
      </w:pPr>
      <w:r w:rsidRPr="001A6A61">
        <w:rPr>
          <w:rFonts w:asciiTheme="majorHAnsi" w:eastAsia="Calibri" w:hAnsiTheme="majorHAnsi" w:cs="Times New Roman"/>
          <w:b/>
        </w:rPr>
        <w:t xml:space="preserve">Counseling 142- </w:t>
      </w:r>
      <w:r w:rsidRPr="001A6A61">
        <w:rPr>
          <w:rFonts w:asciiTheme="majorHAnsi" w:eastAsia="Calibri" w:hAnsiTheme="majorHAnsi" w:cs="Times New Roman"/>
        </w:rPr>
        <w:t>Learning to Learn</w:t>
      </w:r>
    </w:p>
    <w:p w14:paraId="06F6A2A9" w14:textId="77777777" w:rsidR="00D47570" w:rsidRPr="001A6A61" w:rsidRDefault="00D47570" w:rsidP="00D47570">
      <w:pPr>
        <w:numPr>
          <w:ilvl w:val="0"/>
          <w:numId w:val="5"/>
        </w:numPr>
        <w:spacing w:line="276" w:lineRule="auto"/>
        <w:contextualSpacing/>
        <w:rPr>
          <w:rFonts w:asciiTheme="majorHAnsi" w:eastAsia="Calibri" w:hAnsiTheme="majorHAnsi" w:cs="Times New Roman"/>
          <w:b/>
        </w:rPr>
      </w:pPr>
      <w:r w:rsidRPr="001A6A61">
        <w:rPr>
          <w:rFonts w:asciiTheme="majorHAnsi" w:eastAsia="Calibri" w:hAnsiTheme="majorHAnsi" w:cs="Times New Roman"/>
          <w:b/>
        </w:rPr>
        <w:t>Supplemental Learning Workshops &amp; Guided Learning Activities for English and Math</w:t>
      </w:r>
    </w:p>
    <w:p w14:paraId="3ECAE7C4" w14:textId="42B326F5" w:rsidR="00D47570" w:rsidRPr="001A6A61" w:rsidRDefault="00D47570" w:rsidP="00D47570">
      <w:pPr>
        <w:numPr>
          <w:ilvl w:val="0"/>
          <w:numId w:val="1"/>
        </w:numPr>
        <w:spacing w:line="276" w:lineRule="auto"/>
        <w:contextualSpacing/>
        <w:rPr>
          <w:rFonts w:asciiTheme="majorHAnsi" w:eastAsia="Calibri" w:hAnsiTheme="majorHAnsi" w:cs="Times New Roman"/>
          <w:b/>
        </w:rPr>
      </w:pPr>
      <w:r w:rsidRPr="001A6A61">
        <w:rPr>
          <w:rFonts w:asciiTheme="majorHAnsi" w:eastAsia="Calibri" w:hAnsiTheme="majorHAnsi" w:cs="Times New Roman"/>
          <w:b/>
        </w:rPr>
        <w:t xml:space="preserve">Early registration, scheduling and guaranteed enrollment in 12 units for the fall semester:  </w:t>
      </w:r>
      <w:r w:rsidRPr="001A6A61">
        <w:rPr>
          <w:rFonts w:asciiTheme="majorHAnsi" w:eastAsia="Calibri" w:hAnsiTheme="majorHAnsi" w:cs="Times New Roman"/>
        </w:rPr>
        <w:t>English, Math, Counseling, and a General Education</w:t>
      </w:r>
      <w:r w:rsidR="005936E3" w:rsidRPr="001A6A61">
        <w:rPr>
          <w:rFonts w:asciiTheme="majorHAnsi" w:eastAsia="Calibri" w:hAnsiTheme="majorHAnsi" w:cs="Times New Roman"/>
        </w:rPr>
        <w:t xml:space="preserve"> (GE)</w:t>
      </w:r>
      <w:r w:rsidR="001432CF" w:rsidRPr="001A6A61">
        <w:rPr>
          <w:rFonts w:asciiTheme="majorHAnsi" w:eastAsia="Calibri" w:hAnsiTheme="majorHAnsi" w:cs="Times New Roman"/>
        </w:rPr>
        <w:t xml:space="preserve"> or Career Technical Education</w:t>
      </w:r>
      <w:r w:rsidRPr="001A6A61">
        <w:rPr>
          <w:rFonts w:asciiTheme="majorHAnsi" w:eastAsia="Calibri" w:hAnsiTheme="majorHAnsi" w:cs="Times New Roman"/>
        </w:rPr>
        <w:t xml:space="preserve"> course</w:t>
      </w:r>
      <w:r w:rsidR="005936E3" w:rsidRPr="001A6A61">
        <w:rPr>
          <w:rFonts w:asciiTheme="majorHAnsi" w:eastAsia="Calibri" w:hAnsiTheme="majorHAnsi" w:cs="Times New Roman"/>
        </w:rPr>
        <w:t xml:space="preserve"> (CTE)</w:t>
      </w:r>
      <w:r w:rsidRPr="001A6A61">
        <w:rPr>
          <w:rFonts w:asciiTheme="majorHAnsi" w:eastAsia="Calibri" w:hAnsiTheme="majorHAnsi" w:cs="Times New Roman"/>
        </w:rPr>
        <w:t>.</w:t>
      </w:r>
    </w:p>
    <w:p w14:paraId="2DD2CCE8" w14:textId="7B6F72D7" w:rsidR="00D47570" w:rsidRPr="001A6A61" w:rsidRDefault="00D47570" w:rsidP="00D47570">
      <w:pPr>
        <w:numPr>
          <w:ilvl w:val="0"/>
          <w:numId w:val="1"/>
        </w:numPr>
        <w:spacing w:line="276" w:lineRule="auto"/>
        <w:contextualSpacing/>
        <w:rPr>
          <w:rFonts w:asciiTheme="majorHAnsi" w:eastAsia="Calibri" w:hAnsiTheme="majorHAnsi" w:cs="Times New Roman"/>
          <w:b/>
        </w:rPr>
      </w:pPr>
      <w:r w:rsidRPr="001A6A61">
        <w:rPr>
          <w:rFonts w:asciiTheme="majorHAnsi" w:eastAsia="Calibri" w:hAnsiTheme="majorHAnsi" w:cs="Times New Roman"/>
          <w:b/>
        </w:rPr>
        <w:lastRenderedPageBreak/>
        <w:t xml:space="preserve">Enrollment in English, Math, Counseling, and GE </w:t>
      </w:r>
      <w:r w:rsidR="001432CF" w:rsidRPr="001A6A61">
        <w:rPr>
          <w:rFonts w:asciiTheme="majorHAnsi" w:eastAsia="Calibri" w:hAnsiTheme="majorHAnsi" w:cs="Times New Roman"/>
          <w:b/>
        </w:rPr>
        <w:t xml:space="preserve">or CTE </w:t>
      </w:r>
      <w:r w:rsidRPr="001A6A61">
        <w:rPr>
          <w:rFonts w:asciiTheme="majorHAnsi" w:eastAsia="Calibri" w:hAnsiTheme="majorHAnsi" w:cs="Times New Roman"/>
          <w:b/>
        </w:rPr>
        <w:t xml:space="preserve">courses for the spring semester </w:t>
      </w:r>
      <w:r w:rsidRPr="001A6A61">
        <w:rPr>
          <w:rFonts w:asciiTheme="majorHAnsi" w:eastAsia="Calibri" w:hAnsiTheme="majorHAnsi" w:cs="Times New Roman"/>
        </w:rPr>
        <w:t>(if qualified).</w:t>
      </w:r>
    </w:p>
    <w:p w14:paraId="286A27D8" w14:textId="77777777" w:rsidR="00C005ED" w:rsidRPr="001A6A61" w:rsidRDefault="00C005ED">
      <w:pPr>
        <w:rPr>
          <w:rFonts w:asciiTheme="majorHAnsi" w:hAnsiTheme="majorHAnsi"/>
          <w:u w:val="single"/>
        </w:rPr>
      </w:pPr>
    </w:p>
    <w:p w14:paraId="601AF404" w14:textId="77777777" w:rsidR="001A6A61" w:rsidRDefault="001A6A61" w:rsidP="00C00144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Verdana"/>
          <w:b/>
          <w:bCs/>
        </w:rPr>
      </w:pPr>
    </w:p>
    <w:p w14:paraId="0B87633D" w14:textId="6F2C6CC7" w:rsidR="00C005ED" w:rsidRPr="005D560E" w:rsidRDefault="005D560E" w:rsidP="005D560E">
      <w:pPr>
        <w:widowControl w:val="0"/>
        <w:autoSpaceDE w:val="0"/>
        <w:autoSpaceDN w:val="0"/>
        <w:adjustRightInd w:val="0"/>
        <w:rPr>
          <w:rFonts w:asciiTheme="majorHAnsi" w:hAnsiTheme="majorHAnsi" w:cs="Lucida Grande"/>
          <w:color w:val="1F497D" w:themeColor="text2"/>
          <w:u w:val="single"/>
        </w:rPr>
      </w:pPr>
      <w:r w:rsidRPr="005D560E">
        <w:rPr>
          <w:rFonts w:asciiTheme="majorHAnsi" w:hAnsiTheme="majorHAnsi" w:cs="Verdana"/>
          <w:b/>
          <w:bCs/>
          <w:color w:val="1F497D" w:themeColor="text2"/>
          <w:u w:val="single"/>
        </w:rPr>
        <w:t>FYE Important Dates</w:t>
      </w:r>
    </w:p>
    <w:p w14:paraId="63F6BF80" w14:textId="77777777" w:rsidR="00C005ED" w:rsidRPr="001A6A61" w:rsidRDefault="00C005ED" w:rsidP="00C005ED">
      <w:pPr>
        <w:widowControl w:val="0"/>
        <w:autoSpaceDE w:val="0"/>
        <w:autoSpaceDN w:val="0"/>
        <w:adjustRightInd w:val="0"/>
        <w:rPr>
          <w:rFonts w:asciiTheme="majorHAnsi" w:hAnsiTheme="majorHAnsi" w:cs="Verdana"/>
          <w:b/>
          <w:bCs/>
          <w:color w:val="18437A"/>
        </w:rPr>
      </w:pPr>
    </w:p>
    <w:p w14:paraId="0C1D6F04" w14:textId="346F7378" w:rsidR="00C005ED" w:rsidRPr="005D560E" w:rsidRDefault="00C005ED" w:rsidP="00C005ED">
      <w:pPr>
        <w:widowControl w:val="0"/>
        <w:autoSpaceDE w:val="0"/>
        <w:autoSpaceDN w:val="0"/>
        <w:adjustRightInd w:val="0"/>
        <w:rPr>
          <w:rFonts w:asciiTheme="majorHAnsi" w:hAnsiTheme="majorHAnsi" w:cs="Lucida Grande"/>
        </w:rPr>
      </w:pPr>
      <w:r w:rsidRPr="005D560E">
        <w:rPr>
          <w:rFonts w:asciiTheme="majorHAnsi" w:hAnsiTheme="majorHAnsi" w:cs="Verdana"/>
          <w:b/>
          <w:bCs/>
        </w:rPr>
        <w:t>High School Outreach</w:t>
      </w:r>
    </w:p>
    <w:p w14:paraId="759053D2" w14:textId="7E09F995" w:rsidR="00C005ED" w:rsidRPr="001A6A61" w:rsidRDefault="00C005ED" w:rsidP="00C005ED">
      <w:pPr>
        <w:widowControl w:val="0"/>
        <w:autoSpaceDE w:val="0"/>
        <w:autoSpaceDN w:val="0"/>
        <w:adjustRightInd w:val="0"/>
        <w:rPr>
          <w:rFonts w:asciiTheme="majorHAnsi" w:hAnsiTheme="majorHAnsi" w:cs="Lucida Grande"/>
        </w:rPr>
      </w:pPr>
      <w:r w:rsidRPr="001A6A61">
        <w:rPr>
          <w:rFonts w:asciiTheme="majorHAnsi" w:hAnsiTheme="majorHAnsi" w:cs="Verdana"/>
        </w:rPr>
        <w:t>FYE presenters will be holding information sessions during the month</w:t>
      </w:r>
      <w:r w:rsidR="007D0708">
        <w:rPr>
          <w:rFonts w:asciiTheme="majorHAnsi" w:hAnsiTheme="majorHAnsi" w:cs="Verdana"/>
        </w:rPr>
        <w:t>s</w:t>
      </w:r>
      <w:r w:rsidRPr="001A6A61">
        <w:rPr>
          <w:rFonts w:asciiTheme="majorHAnsi" w:hAnsiTheme="majorHAnsi" w:cs="Verdana"/>
        </w:rPr>
        <w:t xml:space="preserve"> of </w:t>
      </w:r>
      <w:r w:rsidR="00DA0C19" w:rsidRPr="001A6A61">
        <w:rPr>
          <w:rFonts w:asciiTheme="majorHAnsi" w:hAnsiTheme="majorHAnsi" w:cs="Verdana"/>
        </w:rPr>
        <w:t>February</w:t>
      </w:r>
      <w:r w:rsidRPr="001A6A61">
        <w:rPr>
          <w:rFonts w:asciiTheme="majorHAnsi" w:hAnsiTheme="majorHAnsi" w:cs="Verdana"/>
        </w:rPr>
        <w:t xml:space="preserve"> </w:t>
      </w:r>
      <w:r w:rsidR="007D0708">
        <w:rPr>
          <w:rFonts w:asciiTheme="majorHAnsi" w:hAnsiTheme="majorHAnsi" w:cs="Verdana"/>
        </w:rPr>
        <w:t xml:space="preserve">and March </w:t>
      </w:r>
      <w:r w:rsidRPr="001A6A61">
        <w:rPr>
          <w:rFonts w:asciiTheme="majorHAnsi" w:hAnsiTheme="majorHAnsi" w:cs="Verdana"/>
        </w:rPr>
        <w:t>at all local Hart District High School sites. Please see your counselor to sign up for an FYE presentation.</w:t>
      </w:r>
    </w:p>
    <w:p w14:paraId="3CECA63C" w14:textId="77777777" w:rsidR="00C005ED" w:rsidRPr="001A6A61" w:rsidRDefault="00C005ED" w:rsidP="00C005ED">
      <w:pPr>
        <w:widowControl w:val="0"/>
        <w:autoSpaceDE w:val="0"/>
        <w:autoSpaceDN w:val="0"/>
        <w:adjustRightInd w:val="0"/>
        <w:rPr>
          <w:rFonts w:asciiTheme="majorHAnsi" w:hAnsiTheme="majorHAnsi" w:cs="Verdana"/>
          <w:b/>
          <w:bCs/>
          <w:color w:val="18437A"/>
        </w:rPr>
      </w:pPr>
    </w:p>
    <w:p w14:paraId="0340F6FA" w14:textId="7E76EFE1" w:rsidR="001432CF" w:rsidRPr="005D560E" w:rsidRDefault="005D560E" w:rsidP="009F2E3D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Key Dates</w:t>
      </w:r>
    </w:p>
    <w:p w14:paraId="4A28F68E" w14:textId="77777777" w:rsidR="009F2E3D" w:rsidRPr="001A6A61" w:rsidRDefault="009F2E3D" w:rsidP="009F2E3D">
      <w:pPr>
        <w:rPr>
          <w:rFonts w:asciiTheme="majorHAnsi" w:hAnsiTheme="majorHAnsi"/>
          <w:b/>
          <w:color w:val="1F497D" w:themeColor="text2"/>
        </w:rPr>
      </w:pPr>
    </w:p>
    <w:p w14:paraId="61E58BE8" w14:textId="3E276229" w:rsidR="001432CF" w:rsidRPr="001A6A61" w:rsidRDefault="001432CF" w:rsidP="001432CF">
      <w:pPr>
        <w:pStyle w:val="ListParagraph1"/>
        <w:numPr>
          <w:ilvl w:val="0"/>
          <w:numId w:val="7"/>
        </w:numPr>
        <w:spacing w:after="0"/>
        <w:ind w:left="360"/>
        <w:rPr>
          <w:rFonts w:asciiTheme="majorHAnsi" w:hAnsiTheme="majorHAnsi"/>
          <w:sz w:val="24"/>
          <w:szCs w:val="24"/>
        </w:rPr>
      </w:pPr>
      <w:r w:rsidRPr="001A6A61">
        <w:rPr>
          <w:rFonts w:asciiTheme="majorHAnsi" w:hAnsiTheme="majorHAnsi"/>
          <w:sz w:val="24"/>
          <w:szCs w:val="24"/>
        </w:rPr>
        <w:t xml:space="preserve">Attend a </w:t>
      </w:r>
      <w:r w:rsidRPr="001A6A61">
        <w:rPr>
          <w:rFonts w:asciiTheme="majorHAnsi" w:hAnsiTheme="majorHAnsi"/>
          <w:b/>
          <w:sz w:val="24"/>
          <w:szCs w:val="24"/>
        </w:rPr>
        <w:t>First Year Experience Information Session</w:t>
      </w:r>
      <w:r w:rsidR="00DA0C19" w:rsidRPr="001A6A61">
        <w:rPr>
          <w:rFonts w:asciiTheme="majorHAnsi" w:hAnsiTheme="majorHAnsi"/>
          <w:sz w:val="24"/>
          <w:szCs w:val="24"/>
        </w:rPr>
        <w:t xml:space="preserve"> </w:t>
      </w:r>
      <w:r w:rsidR="007D0708">
        <w:rPr>
          <w:rFonts w:asciiTheme="majorHAnsi" w:hAnsiTheme="majorHAnsi"/>
          <w:sz w:val="24"/>
          <w:szCs w:val="24"/>
        </w:rPr>
        <w:t xml:space="preserve">                          </w:t>
      </w:r>
      <w:r w:rsidR="00DA0C19" w:rsidRPr="001A6A61">
        <w:rPr>
          <w:rFonts w:asciiTheme="majorHAnsi" w:hAnsiTheme="majorHAnsi"/>
          <w:sz w:val="24"/>
          <w:szCs w:val="24"/>
        </w:rPr>
        <w:t>February</w:t>
      </w:r>
      <w:r w:rsidR="007D0708">
        <w:rPr>
          <w:rFonts w:asciiTheme="majorHAnsi" w:hAnsiTheme="majorHAnsi"/>
          <w:sz w:val="24"/>
          <w:szCs w:val="24"/>
        </w:rPr>
        <w:t xml:space="preserve"> &amp; March</w:t>
      </w:r>
    </w:p>
    <w:p w14:paraId="3E352045" w14:textId="39187A1E" w:rsidR="001432CF" w:rsidRPr="001A6A61" w:rsidRDefault="001432CF" w:rsidP="001432CF">
      <w:pPr>
        <w:pStyle w:val="ListParagraph1"/>
        <w:numPr>
          <w:ilvl w:val="0"/>
          <w:numId w:val="7"/>
        </w:numPr>
        <w:spacing w:after="0"/>
        <w:ind w:left="360"/>
        <w:rPr>
          <w:rFonts w:asciiTheme="majorHAnsi" w:hAnsiTheme="majorHAnsi"/>
          <w:sz w:val="24"/>
          <w:szCs w:val="24"/>
        </w:rPr>
      </w:pPr>
      <w:r w:rsidRPr="001A6A61">
        <w:rPr>
          <w:rFonts w:asciiTheme="majorHAnsi" w:hAnsiTheme="majorHAnsi"/>
          <w:sz w:val="24"/>
          <w:szCs w:val="24"/>
        </w:rPr>
        <w:t xml:space="preserve">Complete an online </w:t>
      </w:r>
      <w:r w:rsidRPr="001A6A61">
        <w:rPr>
          <w:rFonts w:asciiTheme="majorHAnsi" w:hAnsiTheme="majorHAnsi"/>
          <w:b/>
          <w:sz w:val="24"/>
          <w:szCs w:val="24"/>
        </w:rPr>
        <w:t>Application for Admissions</w:t>
      </w:r>
      <w:r w:rsidR="00D23285" w:rsidRPr="001A6A61">
        <w:rPr>
          <w:rFonts w:asciiTheme="majorHAnsi" w:hAnsiTheme="majorHAnsi"/>
          <w:sz w:val="24"/>
          <w:szCs w:val="24"/>
        </w:rPr>
        <w:tab/>
      </w:r>
      <w:r w:rsidR="00D23285" w:rsidRPr="001A6A61">
        <w:rPr>
          <w:rFonts w:asciiTheme="majorHAnsi" w:hAnsiTheme="majorHAnsi"/>
          <w:sz w:val="24"/>
          <w:szCs w:val="24"/>
        </w:rPr>
        <w:tab/>
      </w:r>
      <w:r w:rsidR="00D23285" w:rsidRPr="001A6A61">
        <w:rPr>
          <w:rFonts w:asciiTheme="majorHAnsi" w:hAnsiTheme="majorHAnsi"/>
          <w:sz w:val="24"/>
          <w:szCs w:val="24"/>
        </w:rPr>
        <w:tab/>
        <w:t xml:space="preserve">   </w:t>
      </w:r>
      <w:r w:rsidR="00DA0C19" w:rsidRPr="001A6A61">
        <w:rPr>
          <w:rFonts w:asciiTheme="majorHAnsi" w:hAnsiTheme="majorHAnsi"/>
          <w:sz w:val="24"/>
          <w:szCs w:val="24"/>
        </w:rPr>
        <w:t xml:space="preserve">      </w:t>
      </w:r>
      <w:r w:rsidRPr="001A6A61">
        <w:rPr>
          <w:rFonts w:asciiTheme="majorHAnsi" w:hAnsiTheme="majorHAnsi"/>
          <w:sz w:val="24"/>
          <w:szCs w:val="24"/>
        </w:rPr>
        <w:t xml:space="preserve">Beginning </w:t>
      </w:r>
      <w:r w:rsidR="00DA0C19" w:rsidRPr="001A6A61">
        <w:rPr>
          <w:rFonts w:asciiTheme="majorHAnsi" w:hAnsiTheme="majorHAnsi"/>
          <w:sz w:val="24"/>
          <w:szCs w:val="24"/>
        </w:rPr>
        <w:t>April 1</w:t>
      </w:r>
    </w:p>
    <w:p w14:paraId="1723BA81" w14:textId="7DC55861" w:rsidR="001432CF" w:rsidRPr="001A6A61" w:rsidRDefault="001432CF" w:rsidP="001432CF">
      <w:pPr>
        <w:pStyle w:val="ListParagraph1"/>
        <w:ind w:left="0"/>
        <w:rPr>
          <w:rFonts w:asciiTheme="majorHAnsi" w:hAnsiTheme="majorHAnsi"/>
          <w:sz w:val="24"/>
          <w:szCs w:val="24"/>
        </w:rPr>
      </w:pPr>
      <w:r w:rsidRPr="001A6A61">
        <w:rPr>
          <w:rFonts w:asciiTheme="majorHAnsi" w:hAnsiTheme="majorHAnsi"/>
          <w:sz w:val="24"/>
          <w:szCs w:val="24"/>
        </w:rPr>
        <w:t xml:space="preserve"> </w:t>
      </w:r>
      <w:hyperlink r:id="rId8" w:history="1">
        <w:r w:rsidRPr="001A6A61">
          <w:rPr>
            <w:rStyle w:val="Hyperlink1"/>
            <w:rFonts w:asciiTheme="majorHAnsi" w:hAnsiTheme="majorHAnsi"/>
            <w:sz w:val="24"/>
            <w:szCs w:val="24"/>
          </w:rPr>
          <w:t>http://www.canyons.edu/offices/Admissions/NewStudents.asp</w:t>
        </w:r>
      </w:hyperlink>
    </w:p>
    <w:p w14:paraId="57FFC6E1" w14:textId="2C4B4E75" w:rsidR="00137B1F" w:rsidRPr="00137B1F" w:rsidRDefault="00137B1F" w:rsidP="00DA0C19">
      <w:pPr>
        <w:pStyle w:val="ListParagraph1"/>
        <w:numPr>
          <w:ilvl w:val="0"/>
          <w:numId w:val="7"/>
        </w:numPr>
        <w:spacing w:after="0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Complete </w:t>
      </w:r>
      <w:r w:rsidR="00DA0C19" w:rsidRPr="001A6A61">
        <w:rPr>
          <w:rFonts w:asciiTheme="majorHAnsi" w:hAnsiTheme="majorHAnsi"/>
          <w:b/>
          <w:sz w:val="24"/>
          <w:szCs w:val="24"/>
        </w:rPr>
        <w:t xml:space="preserve">English and Math </w:t>
      </w:r>
      <w:r>
        <w:rPr>
          <w:rFonts w:asciiTheme="majorHAnsi" w:hAnsiTheme="majorHAnsi"/>
          <w:b/>
          <w:sz w:val="24"/>
          <w:szCs w:val="24"/>
        </w:rPr>
        <w:t xml:space="preserve">Assessment                                           </w:t>
      </w:r>
      <w:r w:rsidRPr="00137B1F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Complete by May 1</w:t>
      </w:r>
    </w:p>
    <w:p w14:paraId="7D0DED99" w14:textId="35BBB6E7" w:rsidR="00137B1F" w:rsidRDefault="00CE47A3" w:rsidP="00137B1F">
      <w:pPr>
        <w:pStyle w:val="ListParagraph1"/>
        <w:spacing w:after="0"/>
        <w:ind w:left="0"/>
        <w:rPr>
          <w:rFonts w:asciiTheme="majorHAnsi" w:hAnsiTheme="majorHAnsi"/>
          <w:sz w:val="24"/>
          <w:szCs w:val="24"/>
        </w:rPr>
      </w:pPr>
      <w:hyperlink r:id="rId9" w:history="1">
        <w:r w:rsidR="00137B1F" w:rsidRPr="005C1BAB">
          <w:rPr>
            <w:rStyle w:val="Hyperlink"/>
            <w:rFonts w:asciiTheme="majorHAnsi" w:hAnsiTheme="majorHAnsi"/>
            <w:sz w:val="24"/>
            <w:szCs w:val="24"/>
          </w:rPr>
          <w:t>http://www.canyons.edu/offices/matric/placementtesting.asp</w:t>
        </w:r>
      </w:hyperlink>
      <w:r w:rsidR="00137B1F">
        <w:rPr>
          <w:rFonts w:asciiTheme="majorHAnsi" w:hAnsiTheme="majorHAnsi"/>
          <w:sz w:val="24"/>
          <w:szCs w:val="24"/>
        </w:rPr>
        <w:t xml:space="preserve"> </w:t>
      </w:r>
    </w:p>
    <w:p w14:paraId="50B6AC9F" w14:textId="1A60FF5E" w:rsidR="001432CF" w:rsidRPr="001A6A61" w:rsidRDefault="001432CF" w:rsidP="00137B1F">
      <w:pPr>
        <w:pStyle w:val="ListParagraph1"/>
        <w:numPr>
          <w:ilvl w:val="0"/>
          <w:numId w:val="7"/>
        </w:numPr>
        <w:spacing w:after="0"/>
        <w:ind w:left="360"/>
        <w:rPr>
          <w:rFonts w:asciiTheme="majorHAnsi" w:hAnsiTheme="majorHAnsi"/>
          <w:sz w:val="24"/>
          <w:szCs w:val="24"/>
        </w:rPr>
      </w:pPr>
      <w:r w:rsidRPr="001A6A61">
        <w:rPr>
          <w:rFonts w:asciiTheme="majorHAnsi" w:hAnsiTheme="majorHAnsi"/>
          <w:sz w:val="24"/>
          <w:szCs w:val="24"/>
        </w:rPr>
        <w:t xml:space="preserve">Complete an online </w:t>
      </w:r>
      <w:r w:rsidRPr="001A6A61">
        <w:rPr>
          <w:rFonts w:asciiTheme="majorHAnsi" w:hAnsiTheme="majorHAnsi"/>
          <w:b/>
          <w:sz w:val="24"/>
          <w:szCs w:val="24"/>
        </w:rPr>
        <w:t>First Year Experience Application</w:t>
      </w:r>
      <w:r w:rsidRPr="001A6A61">
        <w:rPr>
          <w:rFonts w:asciiTheme="majorHAnsi" w:hAnsiTheme="majorHAnsi"/>
          <w:sz w:val="24"/>
          <w:szCs w:val="24"/>
        </w:rPr>
        <w:tab/>
      </w:r>
      <w:r w:rsidR="00DA0C19" w:rsidRPr="001A6A61">
        <w:rPr>
          <w:rFonts w:asciiTheme="majorHAnsi" w:hAnsiTheme="majorHAnsi"/>
          <w:sz w:val="24"/>
          <w:szCs w:val="24"/>
        </w:rPr>
        <w:t xml:space="preserve">               Complete by May 15</w:t>
      </w:r>
    </w:p>
    <w:p w14:paraId="0B092DBA" w14:textId="77777777" w:rsidR="001432CF" w:rsidRPr="001A6A61" w:rsidRDefault="00CE47A3" w:rsidP="00137B1F">
      <w:pPr>
        <w:pStyle w:val="ListParagraph1"/>
        <w:ind w:left="0"/>
        <w:rPr>
          <w:rFonts w:asciiTheme="majorHAnsi" w:hAnsiTheme="majorHAnsi"/>
          <w:sz w:val="24"/>
          <w:szCs w:val="24"/>
        </w:rPr>
      </w:pPr>
      <w:hyperlink r:id="rId10" w:history="1">
        <w:r w:rsidR="001432CF" w:rsidRPr="001A6A61">
          <w:rPr>
            <w:rStyle w:val="Hyperlink1"/>
            <w:rFonts w:asciiTheme="majorHAnsi" w:hAnsiTheme="majorHAnsi"/>
            <w:sz w:val="24"/>
            <w:szCs w:val="24"/>
          </w:rPr>
          <w:t>http://www.canyons.edu/fye</w:t>
        </w:r>
      </w:hyperlink>
    </w:p>
    <w:p w14:paraId="3E08FBF8" w14:textId="2956B277" w:rsidR="001432CF" w:rsidRPr="001A6A61" w:rsidRDefault="001432CF" w:rsidP="00137B1F">
      <w:pPr>
        <w:pStyle w:val="ListParagraph1"/>
        <w:numPr>
          <w:ilvl w:val="0"/>
          <w:numId w:val="7"/>
        </w:numPr>
        <w:ind w:left="360"/>
        <w:rPr>
          <w:rFonts w:asciiTheme="majorHAnsi" w:hAnsiTheme="majorHAnsi"/>
          <w:sz w:val="24"/>
          <w:szCs w:val="24"/>
        </w:rPr>
      </w:pPr>
      <w:r w:rsidRPr="001A6A61">
        <w:rPr>
          <w:rFonts w:asciiTheme="majorHAnsi" w:hAnsiTheme="majorHAnsi"/>
          <w:sz w:val="24"/>
          <w:szCs w:val="24"/>
        </w:rPr>
        <w:t xml:space="preserve">Register for </w:t>
      </w:r>
      <w:r w:rsidRPr="001A6A61">
        <w:rPr>
          <w:rFonts w:asciiTheme="majorHAnsi" w:hAnsiTheme="majorHAnsi"/>
          <w:b/>
          <w:sz w:val="24"/>
          <w:szCs w:val="24"/>
        </w:rPr>
        <w:t>First Year Experience Orientation Day</w:t>
      </w:r>
      <w:r w:rsidR="00DA0C19" w:rsidRPr="001A6A61">
        <w:rPr>
          <w:rFonts w:asciiTheme="majorHAnsi" w:hAnsiTheme="majorHAnsi"/>
          <w:sz w:val="24"/>
          <w:szCs w:val="24"/>
        </w:rPr>
        <w:tab/>
        <w:t xml:space="preserve">               Complete by June 30</w:t>
      </w:r>
    </w:p>
    <w:p w14:paraId="79B72CDC" w14:textId="77777777" w:rsidR="001432CF" w:rsidRPr="001A6A61" w:rsidRDefault="00CE47A3" w:rsidP="00137B1F">
      <w:pPr>
        <w:pStyle w:val="ListParagraph1"/>
        <w:ind w:left="0"/>
        <w:rPr>
          <w:rFonts w:asciiTheme="majorHAnsi" w:hAnsiTheme="majorHAnsi"/>
          <w:sz w:val="24"/>
          <w:szCs w:val="24"/>
        </w:rPr>
      </w:pPr>
      <w:hyperlink r:id="rId11" w:history="1">
        <w:r w:rsidR="001432CF" w:rsidRPr="001A6A61">
          <w:rPr>
            <w:rStyle w:val="Hyperlink1"/>
            <w:rFonts w:asciiTheme="majorHAnsi" w:hAnsiTheme="majorHAnsi"/>
            <w:sz w:val="24"/>
            <w:szCs w:val="24"/>
          </w:rPr>
          <w:t>http://www.canyons.edu/fye</w:t>
        </w:r>
      </w:hyperlink>
    </w:p>
    <w:p w14:paraId="0C9E2F72" w14:textId="11E570FC" w:rsidR="00C00144" w:rsidRPr="001A6A61" w:rsidRDefault="00C00144" w:rsidP="001432CF">
      <w:pPr>
        <w:widowControl w:val="0"/>
        <w:autoSpaceDE w:val="0"/>
        <w:autoSpaceDN w:val="0"/>
        <w:adjustRightInd w:val="0"/>
        <w:rPr>
          <w:rFonts w:asciiTheme="majorHAnsi" w:hAnsiTheme="majorHAnsi"/>
          <w:u w:val="single"/>
        </w:rPr>
      </w:pPr>
    </w:p>
    <w:sectPr w:rsidR="00C00144" w:rsidRPr="001A6A61" w:rsidSect="00D678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F936F4" w14:textId="77777777" w:rsidR="00CE47A3" w:rsidRDefault="00CE47A3" w:rsidP="005D560E">
      <w:r>
        <w:separator/>
      </w:r>
    </w:p>
  </w:endnote>
  <w:endnote w:type="continuationSeparator" w:id="0">
    <w:p w14:paraId="0B0E4545" w14:textId="77777777" w:rsidR="00CE47A3" w:rsidRDefault="00CE47A3" w:rsidP="005D5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EB4938" w14:textId="77777777" w:rsidR="00CE47A3" w:rsidRDefault="00CE47A3" w:rsidP="005D560E">
      <w:r>
        <w:separator/>
      </w:r>
    </w:p>
  </w:footnote>
  <w:footnote w:type="continuationSeparator" w:id="0">
    <w:p w14:paraId="5C443581" w14:textId="77777777" w:rsidR="00CE47A3" w:rsidRDefault="00CE47A3" w:rsidP="005D56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321FF"/>
    <w:multiLevelType w:val="hybridMultilevel"/>
    <w:tmpl w:val="EFE6F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6108D4"/>
    <w:multiLevelType w:val="hybridMultilevel"/>
    <w:tmpl w:val="9A263F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40F4374"/>
    <w:multiLevelType w:val="hybridMultilevel"/>
    <w:tmpl w:val="07164B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A334C91"/>
    <w:multiLevelType w:val="hybridMultilevel"/>
    <w:tmpl w:val="2FC064C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7CE3ECC"/>
    <w:multiLevelType w:val="hybridMultilevel"/>
    <w:tmpl w:val="0980F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A1325B"/>
    <w:multiLevelType w:val="hybridMultilevel"/>
    <w:tmpl w:val="2956234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58F49DA"/>
    <w:multiLevelType w:val="hybridMultilevel"/>
    <w:tmpl w:val="F93C0E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2E9075A"/>
    <w:multiLevelType w:val="hybridMultilevel"/>
    <w:tmpl w:val="1CB47A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55B56A7"/>
    <w:multiLevelType w:val="hybridMultilevel"/>
    <w:tmpl w:val="537AD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AC1E62"/>
    <w:multiLevelType w:val="hybridMultilevel"/>
    <w:tmpl w:val="810075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5064739"/>
    <w:multiLevelType w:val="hybridMultilevel"/>
    <w:tmpl w:val="4FEA2F8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E6714BD"/>
    <w:multiLevelType w:val="hybridMultilevel"/>
    <w:tmpl w:val="B6E4FC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7"/>
  </w:num>
  <w:num w:numId="5">
    <w:abstractNumId w:val="9"/>
  </w:num>
  <w:num w:numId="6">
    <w:abstractNumId w:val="0"/>
  </w:num>
  <w:num w:numId="7">
    <w:abstractNumId w:val="4"/>
  </w:num>
  <w:num w:numId="8">
    <w:abstractNumId w:val="6"/>
  </w:num>
  <w:num w:numId="9">
    <w:abstractNumId w:val="2"/>
  </w:num>
  <w:num w:numId="10">
    <w:abstractNumId w:val="1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5ED"/>
    <w:rsid w:val="00137B1F"/>
    <w:rsid w:val="001432CF"/>
    <w:rsid w:val="001A6A61"/>
    <w:rsid w:val="00215A9A"/>
    <w:rsid w:val="003756B3"/>
    <w:rsid w:val="00556C53"/>
    <w:rsid w:val="005936E3"/>
    <w:rsid w:val="005D560E"/>
    <w:rsid w:val="007D0708"/>
    <w:rsid w:val="008641BB"/>
    <w:rsid w:val="009E3E69"/>
    <w:rsid w:val="009F2E3D"/>
    <w:rsid w:val="00C00144"/>
    <w:rsid w:val="00C005ED"/>
    <w:rsid w:val="00CE47A3"/>
    <w:rsid w:val="00D23285"/>
    <w:rsid w:val="00D47570"/>
    <w:rsid w:val="00D6788E"/>
    <w:rsid w:val="00DA0C19"/>
    <w:rsid w:val="00E74EAD"/>
    <w:rsid w:val="00FA1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1AC5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yperlink1">
    <w:name w:val="Hyperlink1"/>
    <w:basedOn w:val="DefaultParagraphFont"/>
    <w:uiPriority w:val="99"/>
    <w:unhideWhenUsed/>
    <w:rsid w:val="001432CF"/>
    <w:rPr>
      <w:color w:val="0000FF"/>
      <w:u w:val="single"/>
    </w:rPr>
  </w:style>
  <w:style w:type="paragraph" w:customStyle="1" w:styleId="ListParagraph1">
    <w:name w:val="List Paragraph1"/>
    <w:basedOn w:val="Normal"/>
    <w:next w:val="ListParagraph"/>
    <w:uiPriority w:val="34"/>
    <w:qFormat/>
    <w:rsid w:val="001432CF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1432CF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37B1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560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560E"/>
  </w:style>
  <w:style w:type="paragraph" w:styleId="Footer">
    <w:name w:val="footer"/>
    <w:basedOn w:val="Normal"/>
    <w:link w:val="FooterChar"/>
    <w:uiPriority w:val="99"/>
    <w:unhideWhenUsed/>
    <w:rsid w:val="005D560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56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yperlink1">
    <w:name w:val="Hyperlink1"/>
    <w:basedOn w:val="DefaultParagraphFont"/>
    <w:uiPriority w:val="99"/>
    <w:unhideWhenUsed/>
    <w:rsid w:val="001432CF"/>
    <w:rPr>
      <w:color w:val="0000FF"/>
      <w:u w:val="single"/>
    </w:rPr>
  </w:style>
  <w:style w:type="paragraph" w:customStyle="1" w:styleId="ListParagraph1">
    <w:name w:val="List Paragraph1"/>
    <w:basedOn w:val="Normal"/>
    <w:next w:val="ListParagraph"/>
    <w:uiPriority w:val="34"/>
    <w:qFormat/>
    <w:rsid w:val="001432CF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1432CF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37B1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560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560E"/>
  </w:style>
  <w:style w:type="paragraph" w:styleId="Footer">
    <w:name w:val="footer"/>
    <w:basedOn w:val="Normal"/>
    <w:link w:val="FooterChar"/>
    <w:uiPriority w:val="99"/>
    <w:unhideWhenUsed/>
    <w:rsid w:val="005D560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5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nyons.edu/offices/Admissions/NewStudents.as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canyons.edu/fy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anyons.edu/fy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anyons.edu/offices/matric/placementtesting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Canyons</Company>
  <LinksUpToDate>false</LinksUpToDate>
  <CharactersWithSpaces>3167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Authorized User</dc:creator>
  <cp:keywords/>
  <dc:description/>
  <cp:lastModifiedBy>Dell</cp:lastModifiedBy>
  <cp:revision>2</cp:revision>
  <dcterms:created xsi:type="dcterms:W3CDTF">2013-01-31T19:22:00Z</dcterms:created>
  <dcterms:modified xsi:type="dcterms:W3CDTF">2013-01-31T19:22:00Z</dcterms:modified>
</cp:coreProperties>
</file>