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E" w:rsidRPr="00444D74" w:rsidRDefault="007D537B" w:rsidP="007A3AFE">
      <w:pPr>
        <w:spacing w:after="0"/>
        <w:rPr>
          <w:b/>
        </w:rPr>
      </w:pPr>
      <w:r w:rsidRPr="00444D74">
        <w:rPr>
          <w:b/>
        </w:rPr>
        <w:t>Outlining Readings: Interactive Exercise 1 (True/False)</w:t>
      </w:r>
    </w:p>
    <w:p w:rsidR="007D537B" w:rsidRDefault="007D537B" w:rsidP="007A3AFE">
      <w:pPr>
        <w:spacing w:after="0"/>
      </w:pPr>
    </w:p>
    <w:p w:rsidR="007D537B" w:rsidRDefault="007D537B" w:rsidP="007A3AFE">
      <w:pPr>
        <w:spacing w:after="0"/>
      </w:pPr>
      <w:r>
        <w:t xml:space="preserve">Drag the following statements into the True column or the </w:t>
      </w:r>
      <w:proofErr w:type="gramStart"/>
      <w:r>
        <w:t>False</w:t>
      </w:r>
      <w:proofErr w:type="gramEnd"/>
      <w:r>
        <w:t xml:space="preserve"> column:</w:t>
      </w:r>
    </w:p>
    <w:p w:rsidR="007D537B" w:rsidRDefault="007D537B" w:rsidP="007A3AFE">
      <w:pPr>
        <w:spacing w:after="0"/>
      </w:pPr>
    </w:p>
    <w:p w:rsidR="007D537B" w:rsidRDefault="007D537B" w:rsidP="007A3AFE">
      <w:pPr>
        <w:spacing w:after="0"/>
      </w:pPr>
      <w:r>
        <w:t>1.</w:t>
      </w:r>
      <w:r w:rsidR="0074392A">
        <w:t xml:space="preserve"> Supporting details can often be found in section headings</w:t>
      </w:r>
    </w:p>
    <w:p w:rsidR="0074392A" w:rsidRDefault="0074392A" w:rsidP="007A3AFE">
      <w:pPr>
        <w:spacing w:after="0"/>
      </w:pPr>
      <w:r>
        <w:t xml:space="preserve">2. </w:t>
      </w:r>
      <w:r w:rsidR="00444D74">
        <w:t>There is always one main point in each textbook section</w:t>
      </w:r>
    </w:p>
    <w:p w:rsidR="00444D74" w:rsidRDefault="00444D74" w:rsidP="007A3AFE">
      <w:pPr>
        <w:spacing w:after="0"/>
      </w:pPr>
      <w:r>
        <w:t>3. Topic sentences contain main points and are often (but not always) the first sentence of a paragraph</w:t>
      </w:r>
    </w:p>
    <w:p w:rsidR="00444D74" w:rsidRDefault="00444D74" w:rsidP="007A3AFE">
      <w:pPr>
        <w:spacing w:after="0"/>
      </w:pPr>
      <w:r>
        <w:t>4. Transition words and phrases can help you locate main points and support.</w:t>
      </w:r>
    </w:p>
    <w:p w:rsidR="00444D74" w:rsidRDefault="00444D74" w:rsidP="007A3AFE">
      <w:pPr>
        <w:spacing w:after="0"/>
      </w:pPr>
      <w:r>
        <w:t>5. When outlining, it is important to distinguish between main points and support.</w:t>
      </w:r>
    </w:p>
    <w:p w:rsidR="00444D74" w:rsidRDefault="00444D74" w:rsidP="007A3AFE">
      <w:pPr>
        <w:spacing w:after="0"/>
      </w:pPr>
      <w:r>
        <w:t>6. Textbook illustrations do not generally relate to main points.</w:t>
      </w:r>
    </w:p>
    <w:p w:rsidR="00444D74" w:rsidRDefault="00444D74" w:rsidP="007A3AFE">
      <w:pPr>
        <w:spacing w:after="0"/>
      </w:pPr>
      <w:r>
        <w:t xml:space="preserve">7. </w:t>
      </w:r>
      <w:r w:rsidR="00A109A9">
        <w:t>Background information, supporting details, and examples are all types of support.</w:t>
      </w:r>
    </w:p>
    <w:p w:rsidR="00444D74" w:rsidRDefault="00444D74" w:rsidP="007A3AFE">
      <w:pPr>
        <w:spacing w:after="0"/>
      </w:pPr>
    </w:p>
    <w:p w:rsidR="0074392A" w:rsidRDefault="0074392A" w:rsidP="007A3AFE">
      <w:pPr>
        <w:spacing w:after="0"/>
      </w:pPr>
    </w:p>
    <w:p w:rsidR="0074392A" w:rsidRDefault="0074392A" w:rsidP="007A3AFE">
      <w:pPr>
        <w:spacing w:after="0"/>
      </w:pPr>
    </w:p>
    <w:p w:rsidR="0074392A" w:rsidRDefault="0074392A" w:rsidP="007A3AFE">
      <w:pPr>
        <w:spacing w:after="0"/>
      </w:pPr>
    </w:p>
    <w:sectPr w:rsidR="0074392A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7E33"/>
    <w:multiLevelType w:val="hybridMultilevel"/>
    <w:tmpl w:val="8302667A"/>
    <w:lvl w:ilvl="0" w:tplc="AD4E1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291C96CC">
      <w:start w:val="915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3629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A68E3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5BB46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144A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0C0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A368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EE09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37B"/>
    <w:rsid w:val="002053CE"/>
    <w:rsid w:val="0033418D"/>
    <w:rsid w:val="003739A3"/>
    <w:rsid w:val="00444D74"/>
    <w:rsid w:val="0074392A"/>
    <w:rsid w:val="007A3AFE"/>
    <w:rsid w:val="007D537B"/>
    <w:rsid w:val="00A109A9"/>
    <w:rsid w:val="00F8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5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3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6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54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14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068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56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51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4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45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22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009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3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3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2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27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5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563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11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29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00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2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71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0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3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582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10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68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30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080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550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98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4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88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051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9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89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0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07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3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566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44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79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514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3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7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55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5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58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532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8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90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5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79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88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65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5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12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38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7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30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77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4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90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25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2012-01-20T03:06:00Z</dcterms:created>
  <dcterms:modified xsi:type="dcterms:W3CDTF">2012-01-21T00:41:00Z</dcterms:modified>
</cp:coreProperties>
</file>