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FC0DF" w14:textId="77777777" w:rsidR="00724A95" w:rsidRPr="00724A95" w:rsidRDefault="00724A95" w:rsidP="00724A95">
      <w:pPr>
        <w:rPr>
          <w:b/>
          <w:bCs/>
        </w:rPr>
      </w:pPr>
      <w:r w:rsidRPr="00724A95">
        <w:rPr>
          <w:b/>
          <w:bCs/>
        </w:rPr>
        <w:t>Project Overview: CAN-Bus Integrated Ultrasonic Sensing System</w:t>
      </w:r>
    </w:p>
    <w:p w14:paraId="6F77054C" w14:textId="77777777" w:rsidR="00724A95" w:rsidRPr="00724A95" w:rsidRDefault="00724A95" w:rsidP="00724A95">
      <w:r w:rsidRPr="00724A95">
        <w:rPr>
          <w:b/>
          <w:bCs/>
        </w:rPr>
        <w:t>Objective:</w:t>
      </w:r>
      <w:r w:rsidRPr="00724A95">
        <w:t xml:space="preserve"> Developed an end-to-end data communication pipeline utilizing the Controller Area Network (CAN) protocol to transmit real-time sensor data from an edge device to a web-based dashboard.</w:t>
      </w:r>
    </w:p>
    <w:p w14:paraId="44133017" w14:textId="77777777" w:rsidR="00724A95" w:rsidRPr="00724A95" w:rsidRDefault="00724A95" w:rsidP="00724A95">
      <w:pPr>
        <w:rPr>
          <w:b/>
          <w:bCs/>
        </w:rPr>
      </w:pPr>
      <w:r w:rsidRPr="00724A95">
        <w:rPr>
          <w:b/>
          <w:bCs/>
        </w:rPr>
        <w:t>Technical Specifications</w:t>
      </w:r>
    </w:p>
    <w:p w14:paraId="2F28C962" w14:textId="77777777" w:rsidR="00724A95" w:rsidRPr="00724A95" w:rsidRDefault="00724A95" w:rsidP="00724A95">
      <w:pPr>
        <w:numPr>
          <w:ilvl w:val="0"/>
          <w:numId w:val="1"/>
        </w:numPr>
      </w:pPr>
      <w:r w:rsidRPr="00724A95">
        <w:rPr>
          <w:b/>
          <w:bCs/>
        </w:rPr>
        <w:t>Edge Hardware:</w:t>
      </w:r>
      <w:r w:rsidRPr="00724A95">
        <w:t xml:space="preserve"> Arduino Uno, HC-SR04 Ultrasonic Sensor.</w:t>
      </w:r>
    </w:p>
    <w:p w14:paraId="4AC28513" w14:textId="408E2846" w:rsidR="00724A95" w:rsidRPr="00724A95" w:rsidRDefault="00724A95" w:rsidP="00724A95"/>
    <w:p w14:paraId="237806E4" w14:textId="77777777" w:rsidR="00724A95" w:rsidRPr="00724A95" w:rsidRDefault="00724A95" w:rsidP="00724A95">
      <w:pPr>
        <w:numPr>
          <w:ilvl w:val="0"/>
          <w:numId w:val="1"/>
        </w:numPr>
      </w:pPr>
      <w:r w:rsidRPr="00724A95">
        <w:rPr>
          <w:b/>
          <w:bCs/>
        </w:rPr>
        <w:t>Communication Stack:</w:t>
      </w:r>
      <w:r w:rsidRPr="00724A95">
        <w:t xml:space="preserve"> CAN 2.0A (Standard 11-bit identifier), SPI protocol.</w:t>
      </w:r>
    </w:p>
    <w:p w14:paraId="4EAD1C43" w14:textId="31455654" w:rsidR="00724A95" w:rsidRPr="00724A95" w:rsidRDefault="00724A95" w:rsidP="00724A95"/>
    <w:p w14:paraId="62222276" w14:textId="77777777" w:rsidR="00724A95" w:rsidRPr="00724A95" w:rsidRDefault="00724A95" w:rsidP="00724A95">
      <w:pPr>
        <w:numPr>
          <w:ilvl w:val="0"/>
          <w:numId w:val="1"/>
        </w:numPr>
      </w:pPr>
      <w:r w:rsidRPr="00724A95">
        <w:rPr>
          <w:b/>
          <w:bCs/>
        </w:rPr>
        <w:t>Gateways:</w:t>
      </w:r>
      <w:r w:rsidRPr="00724A95">
        <w:t xml:space="preserve"> MCP2515 CAN Controllers (Transmitter/Receiver pair).</w:t>
      </w:r>
    </w:p>
    <w:p w14:paraId="5290E6D4" w14:textId="343222C8" w:rsidR="00724A95" w:rsidRPr="00724A95" w:rsidRDefault="00724A95" w:rsidP="00724A95"/>
    <w:p w14:paraId="1BF42451" w14:textId="77777777" w:rsidR="00724A95" w:rsidRPr="00724A95" w:rsidRDefault="00724A95" w:rsidP="00724A95">
      <w:pPr>
        <w:numPr>
          <w:ilvl w:val="0"/>
          <w:numId w:val="1"/>
        </w:numPr>
      </w:pPr>
      <w:r w:rsidRPr="00724A95">
        <w:rPr>
          <w:b/>
          <w:bCs/>
        </w:rPr>
        <w:t>Server Side:</w:t>
      </w:r>
      <w:r w:rsidRPr="00724A95">
        <w:t xml:space="preserve"> Raspberry Pi 3, Flask (Python), SQLite, HTML/CSS.</w:t>
      </w:r>
    </w:p>
    <w:p w14:paraId="0021EDFA" w14:textId="54B62B65" w:rsidR="00724A95" w:rsidRPr="00724A95" w:rsidRDefault="00724A95" w:rsidP="00724A95"/>
    <w:p w14:paraId="30B34C4A" w14:textId="77777777" w:rsidR="00724A95" w:rsidRPr="00724A95" w:rsidRDefault="00724A95" w:rsidP="00724A95">
      <w:pPr>
        <w:numPr>
          <w:ilvl w:val="0"/>
          <w:numId w:val="1"/>
        </w:numPr>
      </w:pPr>
      <w:r w:rsidRPr="00724A95">
        <w:rPr>
          <w:b/>
          <w:bCs/>
        </w:rPr>
        <w:t>DevOps:</w:t>
      </w:r>
      <w:r w:rsidRPr="00724A95">
        <w:t xml:space="preserve"> Git/GitHub for cross-platform version control.</w:t>
      </w:r>
    </w:p>
    <w:p w14:paraId="69827CC3" w14:textId="45AAE939" w:rsidR="00724A95" w:rsidRPr="00724A95" w:rsidRDefault="00724A95" w:rsidP="00724A95"/>
    <w:p w14:paraId="4DF930D0" w14:textId="77777777" w:rsidR="00724A95" w:rsidRDefault="00724A95" w:rsidP="00724A95">
      <w:r w:rsidRPr="00724A95">
        <w:pict w14:anchorId="7B7E4D13">
          <v:rect id="_x0000_i1031" style="width:0;height:1.5pt" o:hralign="center" o:hrstd="t" o:hr="t" fillcolor="#a0a0a0" stroked="f"/>
        </w:pict>
      </w:r>
    </w:p>
    <w:p w14:paraId="2F4F603B" w14:textId="77777777" w:rsidR="00F938D8" w:rsidRDefault="00F938D8" w:rsidP="00F938D8">
      <w:pPr>
        <w:keepNext/>
      </w:pPr>
      <w:r w:rsidRPr="00234CBB">
        <w:rPr>
          <w:noProof/>
        </w:rPr>
        <w:drawing>
          <wp:inline distT="0" distB="0" distL="0" distR="0" wp14:anchorId="071DF6E0" wp14:editId="2394AB78">
            <wp:extent cx="5731510" cy="2456815"/>
            <wp:effectExtent l="0" t="0" r="2540" b="635"/>
            <wp:docPr id="2006816387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16387" name="Picture 1" descr="A diagram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81C4" w14:textId="77777777" w:rsidR="00F938D8" w:rsidRDefault="00F938D8" w:rsidP="00F938D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: Functional diagram of distance sensor project</w:t>
      </w:r>
    </w:p>
    <w:p w14:paraId="08D5FE5A" w14:textId="6E44F05B" w:rsidR="00F938D8" w:rsidRDefault="00F938D8" w:rsidP="00724A95">
      <w:pPr>
        <w:rPr>
          <w:lang w:val="en-BE"/>
        </w:rPr>
      </w:pPr>
    </w:p>
    <w:p w14:paraId="2AC5F4FE" w14:textId="77777777" w:rsidR="00F938D8" w:rsidRDefault="00F938D8" w:rsidP="00724A95">
      <w:pPr>
        <w:rPr>
          <w:lang w:val="en-BE"/>
        </w:rPr>
      </w:pPr>
    </w:p>
    <w:p w14:paraId="50335359" w14:textId="77777777" w:rsidR="00F938D8" w:rsidRDefault="00F938D8" w:rsidP="00724A95">
      <w:pPr>
        <w:rPr>
          <w:lang w:val="en-BE"/>
        </w:rPr>
      </w:pPr>
    </w:p>
    <w:p w14:paraId="1FA34C29" w14:textId="77777777" w:rsidR="00F938D8" w:rsidRPr="00724A95" w:rsidRDefault="00F938D8" w:rsidP="00724A95">
      <w:pPr>
        <w:rPr>
          <w:lang w:val="en-BE"/>
        </w:rPr>
      </w:pPr>
    </w:p>
    <w:p w14:paraId="6BD26B95" w14:textId="77777777" w:rsidR="00724A95" w:rsidRPr="00724A95" w:rsidRDefault="00724A95" w:rsidP="00724A95">
      <w:pPr>
        <w:rPr>
          <w:b/>
          <w:bCs/>
        </w:rPr>
      </w:pPr>
      <w:r w:rsidRPr="00724A95">
        <w:rPr>
          <w:b/>
          <w:bCs/>
        </w:rPr>
        <w:lastRenderedPageBreak/>
        <w:t>System Architecture &amp; Implementation</w:t>
      </w:r>
    </w:p>
    <w:p w14:paraId="02763309" w14:textId="77777777" w:rsidR="00724A95" w:rsidRPr="00724A95" w:rsidRDefault="00724A95" w:rsidP="00724A95">
      <w:pPr>
        <w:rPr>
          <w:b/>
          <w:bCs/>
        </w:rPr>
      </w:pPr>
      <w:r w:rsidRPr="00724A95">
        <w:rPr>
          <w:b/>
          <w:bCs/>
        </w:rPr>
        <w:t>1. Data Acquisition and Local Transmission</w:t>
      </w:r>
    </w:p>
    <w:p w14:paraId="0B909626" w14:textId="77777777" w:rsidR="00724A95" w:rsidRPr="00724A95" w:rsidRDefault="00724A95" w:rsidP="00724A95">
      <w:r w:rsidRPr="00724A95">
        <w:t xml:space="preserve">The system initiates by measuring distance via an HC-SR04 ultrasonic sensor. The Arduino Uno processes this signal and interfaces with an MCP2515 CAN module via the </w:t>
      </w:r>
      <w:r w:rsidRPr="00724A95">
        <w:rPr>
          <w:b/>
          <w:bCs/>
        </w:rPr>
        <w:t>SPI communication protocol</w:t>
      </w:r>
      <w:r w:rsidRPr="00724A95">
        <w:t>.</w:t>
      </w:r>
    </w:p>
    <w:p w14:paraId="0A54DECB" w14:textId="77777777" w:rsidR="00F938D8" w:rsidRDefault="00F938D8" w:rsidP="00F938D8">
      <w:pPr>
        <w:keepNext/>
      </w:pPr>
      <w:r w:rsidRPr="00BD000A">
        <w:rPr>
          <w:noProof/>
        </w:rPr>
        <w:drawing>
          <wp:inline distT="0" distB="0" distL="0" distR="0" wp14:anchorId="49E44AB8" wp14:editId="56135679">
            <wp:extent cx="3025140" cy="3146144"/>
            <wp:effectExtent l="0" t="0" r="3810" b="0"/>
            <wp:docPr id="416445132" name="Picture 2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45132" name="Picture 2" descr="A diagram of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722" cy="3180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3D94D" w14:textId="77777777" w:rsidR="00F938D8" w:rsidRDefault="00F938D8" w:rsidP="00F938D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: CAN Communication system</w:t>
      </w:r>
    </w:p>
    <w:p w14:paraId="44DCD3EC" w14:textId="3FFDD448" w:rsidR="00724A95" w:rsidRPr="00724A95" w:rsidRDefault="00724A95" w:rsidP="00724A95"/>
    <w:p w14:paraId="66BAE455" w14:textId="77777777" w:rsidR="00724A95" w:rsidRPr="00724A95" w:rsidRDefault="00724A95" w:rsidP="00724A95">
      <w:pPr>
        <w:rPr>
          <w:b/>
          <w:bCs/>
        </w:rPr>
      </w:pPr>
      <w:r w:rsidRPr="00724A95">
        <w:rPr>
          <w:b/>
          <w:bCs/>
        </w:rPr>
        <w:t>2. Robust CAN-Bus Communication</w:t>
      </w:r>
    </w:p>
    <w:p w14:paraId="2AD6791B" w14:textId="77777777" w:rsidR="00724A95" w:rsidRPr="00724A95" w:rsidRDefault="00724A95" w:rsidP="00724A95">
      <w:r w:rsidRPr="00724A95">
        <w:t xml:space="preserve">Data is transmitted between two MCP2515 modules using the </w:t>
      </w:r>
      <w:r w:rsidRPr="00724A95">
        <w:rPr>
          <w:b/>
          <w:bCs/>
        </w:rPr>
        <w:t>CAN 2.0A standard</w:t>
      </w:r>
      <w:r w:rsidRPr="00724A95">
        <w:t>.</w:t>
      </w:r>
    </w:p>
    <w:p w14:paraId="00F0CDB0" w14:textId="068260C6" w:rsidR="00724A95" w:rsidRPr="00724A95" w:rsidRDefault="00724A95" w:rsidP="00724A95"/>
    <w:p w14:paraId="310F9A5A" w14:textId="77777777" w:rsidR="00724A95" w:rsidRPr="00724A95" w:rsidRDefault="00724A95" w:rsidP="00724A95">
      <w:pPr>
        <w:numPr>
          <w:ilvl w:val="0"/>
          <w:numId w:val="2"/>
        </w:numPr>
      </w:pPr>
      <w:r w:rsidRPr="00724A95">
        <w:rPr>
          <w:b/>
          <w:bCs/>
        </w:rPr>
        <w:t>Data Integrity:</w:t>
      </w:r>
      <w:r w:rsidRPr="00724A95">
        <w:t xml:space="preserve"> The protocol utilizes a 16-bit </w:t>
      </w:r>
      <w:r w:rsidRPr="00724A95">
        <w:rPr>
          <w:b/>
          <w:bCs/>
        </w:rPr>
        <w:t>Cyclic Redundancy Check (CRC)</w:t>
      </w:r>
      <w:r w:rsidRPr="00724A95">
        <w:t xml:space="preserve"> and an </w:t>
      </w:r>
      <w:r w:rsidRPr="00724A95">
        <w:rPr>
          <w:b/>
          <w:bCs/>
        </w:rPr>
        <w:t>Acknowledgment (ACK) slot</w:t>
      </w:r>
      <w:r w:rsidRPr="00724A95">
        <w:t xml:space="preserve"> to ensure error-free transmission.</w:t>
      </w:r>
    </w:p>
    <w:p w14:paraId="3EA13820" w14:textId="77777777" w:rsidR="00724A95" w:rsidRPr="00724A95" w:rsidRDefault="00724A95" w:rsidP="00724A95">
      <w:pPr>
        <w:numPr>
          <w:ilvl w:val="0"/>
          <w:numId w:val="2"/>
        </w:numPr>
      </w:pPr>
      <w:r w:rsidRPr="00724A95">
        <w:rPr>
          <w:b/>
          <w:bCs/>
        </w:rPr>
        <w:t>Prioritization:</w:t>
      </w:r>
      <w:r w:rsidRPr="00724A95">
        <w:t xml:space="preserve"> The system architecture supports message prioritization where lower Identifier (ID) values receive higher bus priority.</w:t>
      </w:r>
    </w:p>
    <w:p w14:paraId="49F30944" w14:textId="77777777" w:rsidR="00724A95" w:rsidRPr="00724A95" w:rsidRDefault="00724A95" w:rsidP="00724A95">
      <w:pPr>
        <w:numPr>
          <w:ilvl w:val="0"/>
          <w:numId w:val="2"/>
        </w:numPr>
      </w:pPr>
      <w:r w:rsidRPr="00724A95">
        <w:rPr>
          <w:b/>
          <w:bCs/>
        </w:rPr>
        <w:t>Frame Structure:</w:t>
      </w:r>
      <w:r w:rsidRPr="00724A95">
        <w:t xml:space="preserve"> Each transmission is encapsulated in a standard CAN frame, including Start of Frame (SOF), Control bits (DLC), and a payload of up to 8 bytes.</w:t>
      </w:r>
    </w:p>
    <w:p w14:paraId="24F8797D" w14:textId="77777777" w:rsidR="00F938D8" w:rsidRDefault="00F938D8" w:rsidP="00F938D8"/>
    <w:p w14:paraId="589823B3" w14:textId="77777777" w:rsidR="00F938D8" w:rsidRDefault="00F938D8" w:rsidP="00F938D8"/>
    <w:p w14:paraId="5A2AD02A" w14:textId="77777777" w:rsidR="00F938D8" w:rsidRDefault="00F938D8" w:rsidP="00F938D8"/>
    <w:p w14:paraId="517F0A76" w14:textId="5F9E6237" w:rsidR="00F938D8" w:rsidRPr="008624CB" w:rsidRDefault="00F938D8" w:rsidP="00F938D8">
      <w:r w:rsidRPr="008624CB">
        <w:lastRenderedPageBreak/>
        <w:t>Below is a standard CAN data frame with 11 bits identifier (CAN 2.0A), which is the type used in most cars. The extended 29-bit identifier frame (CAN 2.0B) is identical except the longer ID. It is e.g. used in the </w:t>
      </w:r>
      <w:hyperlink r:id="rId7" w:history="1">
        <w:r w:rsidRPr="008624CB">
          <w:rPr>
            <w:rStyle w:val="Hyperlink"/>
          </w:rPr>
          <w:t>J1939 protocol</w:t>
        </w:r>
      </w:hyperlink>
      <w:r w:rsidRPr="008624CB">
        <w:t> for heavy-duty vehicles.</w:t>
      </w:r>
    </w:p>
    <w:p w14:paraId="11C122D8" w14:textId="77777777" w:rsidR="00F938D8" w:rsidRPr="008624CB" w:rsidRDefault="00F938D8" w:rsidP="00F938D8">
      <w:r w:rsidRPr="008624CB">
        <w:t>Note that the CAN ID and Data are highlighted - these are important when recording CAN bus data, as we will see below</w:t>
      </w:r>
    </w:p>
    <w:p w14:paraId="39626101" w14:textId="77777777" w:rsidR="00F938D8" w:rsidRDefault="00F938D8" w:rsidP="00F938D8"/>
    <w:p w14:paraId="0E304779" w14:textId="77777777" w:rsidR="00F938D8" w:rsidRPr="008624CB" w:rsidRDefault="00F938D8" w:rsidP="00F938D8">
      <w:r>
        <w:rPr>
          <w:noProof/>
        </w:rPr>
        <w:drawing>
          <wp:inline distT="0" distB="0" distL="0" distR="0" wp14:anchorId="3CC9583D" wp14:editId="0762AC3C">
            <wp:extent cx="5834744" cy="1458686"/>
            <wp:effectExtent l="0" t="0" r="0" b="8255"/>
            <wp:docPr id="19163334" name="Picture 7" descr="A blue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334" name="Picture 7" descr="A blue rectangle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124" cy="14592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3293D8" w14:textId="77777777" w:rsidR="00F938D8" w:rsidRDefault="00F938D8" w:rsidP="00F938D8"/>
    <w:p w14:paraId="485EA9B9" w14:textId="77777777" w:rsidR="00F938D8" w:rsidRDefault="00F938D8" w:rsidP="00F938D8"/>
    <w:p w14:paraId="72A1F98B" w14:textId="77777777" w:rsidR="00F938D8" w:rsidRPr="008624CB" w:rsidRDefault="00F938D8" w:rsidP="00F938D8">
      <w:pPr>
        <w:numPr>
          <w:ilvl w:val="0"/>
          <w:numId w:val="4"/>
        </w:numPr>
      </w:pPr>
      <w:r w:rsidRPr="008624CB">
        <w:rPr>
          <w:b/>
          <w:bCs/>
        </w:rPr>
        <w:t>SOF: </w:t>
      </w:r>
      <w:r w:rsidRPr="008624CB">
        <w:t>The Start of Frame is a 'dominant 0' to tell the other nodes that a CAN node intends to talk</w:t>
      </w:r>
    </w:p>
    <w:p w14:paraId="4AEF3372" w14:textId="77777777" w:rsidR="00F938D8" w:rsidRPr="008624CB" w:rsidRDefault="00F938D8" w:rsidP="00F938D8">
      <w:pPr>
        <w:numPr>
          <w:ilvl w:val="0"/>
          <w:numId w:val="4"/>
        </w:numPr>
      </w:pPr>
      <w:r w:rsidRPr="008624CB">
        <w:rPr>
          <w:b/>
          <w:bCs/>
        </w:rPr>
        <w:t>ID: </w:t>
      </w:r>
      <w:r w:rsidRPr="008624CB">
        <w:t>The ID is the frame identifier - lower values have higher priority</w:t>
      </w:r>
    </w:p>
    <w:p w14:paraId="55957042" w14:textId="77777777" w:rsidR="00F938D8" w:rsidRPr="008624CB" w:rsidRDefault="00F938D8" w:rsidP="00F938D8">
      <w:pPr>
        <w:numPr>
          <w:ilvl w:val="0"/>
          <w:numId w:val="4"/>
        </w:numPr>
      </w:pPr>
      <w:r w:rsidRPr="008624CB">
        <w:rPr>
          <w:b/>
          <w:bCs/>
        </w:rPr>
        <w:t>RTR:</w:t>
      </w:r>
      <w:r w:rsidRPr="008624CB">
        <w:t> The Remote Transmission Request indicates whether a node sends data or requests dedicated data from another node</w:t>
      </w:r>
    </w:p>
    <w:p w14:paraId="610077A1" w14:textId="77777777" w:rsidR="00F938D8" w:rsidRPr="008624CB" w:rsidRDefault="00F938D8" w:rsidP="00F938D8">
      <w:pPr>
        <w:numPr>
          <w:ilvl w:val="0"/>
          <w:numId w:val="4"/>
        </w:numPr>
      </w:pPr>
      <w:r w:rsidRPr="008624CB">
        <w:rPr>
          <w:b/>
          <w:bCs/>
        </w:rPr>
        <w:t>Control: </w:t>
      </w:r>
      <w:r w:rsidRPr="008624CB">
        <w:t xml:space="preserve">The Control contains the Identifier Extension Bit (IDE) which is a 'dominant 0' for 11-bit. It also contains the </w:t>
      </w:r>
      <w:proofErr w:type="gramStart"/>
      <w:r w:rsidRPr="008624CB">
        <w:t>4 bit</w:t>
      </w:r>
      <w:proofErr w:type="gramEnd"/>
      <w:r w:rsidRPr="008624CB">
        <w:t xml:space="preserve"> Data Length Code (DLC) that specifies the length of the data bytes to be transmitted (0 to 8 bytes)</w:t>
      </w:r>
    </w:p>
    <w:p w14:paraId="69FA4BA7" w14:textId="77777777" w:rsidR="00F938D8" w:rsidRPr="008624CB" w:rsidRDefault="00F938D8" w:rsidP="00F938D8">
      <w:pPr>
        <w:numPr>
          <w:ilvl w:val="0"/>
          <w:numId w:val="4"/>
        </w:numPr>
      </w:pPr>
      <w:r w:rsidRPr="008624CB">
        <w:rPr>
          <w:b/>
          <w:bCs/>
        </w:rPr>
        <w:t>Data:</w:t>
      </w:r>
      <w:r w:rsidRPr="008624CB">
        <w:t> The Data contains the data bytes aka payload, which includes CAN signals that can be decoded for information</w:t>
      </w:r>
    </w:p>
    <w:p w14:paraId="423542A6" w14:textId="77777777" w:rsidR="00F938D8" w:rsidRPr="008624CB" w:rsidRDefault="00F938D8" w:rsidP="00F938D8">
      <w:pPr>
        <w:numPr>
          <w:ilvl w:val="0"/>
          <w:numId w:val="4"/>
        </w:numPr>
      </w:pPr>
      <w:r w:rsidRPr="008624CB">
        <w:rPr>
          <w:b/>
          <w:bCs/>
        </w:rPr>
        <w:t>CRC: </w:t>
      </w:r>
      <w:r w:rsidRPr="008624CB">
        <w:t>The Cyclic Redundancy Check is used to ensure data integrity</w:t>
      </w:r>
    </w:p>
    <w:p w14:paraId="104AB33F" w14:textId="77777777" w:rsidR="00F938D8" w:rsidRPr="008624CB" w:rsidRDefault="00F938D8" w:rsidP="00F938D8">
      <w:pPr>
        <w:numPr>
          <w:ilvl w:val="0"/>
          <w:numId w:val="4"/>
        </w:numPr>
      </w:pPr>
      <w:r w:rsidRPr="008624CB">
        <w:rPr>
          <w:b/>
          <w:bCs/>
        </w:rPr>
        <w:t>ACK: </w:t>
      </w:r>
      <w:r w:rsidRPr="008624CB">
        <w:t>The ACK slot indicates if the node has acknowledged and received the data correctly</w:t>
      </w:r>
    </w:p>
    <w:p w14:paraId="1CCB42AB" w14:textId="77777777" w:rsidR="00F938D8" w:rsidRPr="008624CB" w:rsidRDefault="00F938D8" w:rsidP="00F938D8">
      <w:pPr>
        <w:numPr>
          <w:ilvl w:val="0"/>
          <w:numId w:val="4"/>
        </w:numPr>
      </w:pPr>
      <w:r w:rsidRPr="008624CB">
        <w:rPr>
          <w:b/>
          <w:bCs/>
        </w:rPr>
        <w:t>EOF:</w:t>
      </w:r>
      <w:r w:rsidRPr="008624CB">
        <w:t> The EOF marks the end of the CAN frame</w:t>
      </w:r>
    </w:p>
    <w:p w14:paraId="0BB74B93" w14:textId="507AEAB9" w:rsidR="00724A95" w:rsidRDefault="00724A95" w:rsidP="00724A95"/>
    <w:p w14:paraId="61B5BA79" w14:textId="77777777" w:rsidR="00F938D8" w:rsidRDefault="00F938D8" w:rsidP="00724A95"/>
    <w:p w14:paraId="3A6FB196" w14:textId="77777777" w:rsidR="00F938D8" w:rsidRDefault="00F938D8" w:rsidP="00724A95"/>
    <w:p w14:paraId="1C670450" w14:textId="77777777" w:rsidR="00F938D8" w:rsidRPr="00724A95" w:rsidRDefault="00F938D8" w:rsidP="00724A95"/>
    <w:p w14:paraId="11DB0006" w14:textId="77777777" w:rsidR="00724A95" w:rsidRPr="00724A95" w:rsidRDefault="00724A95" w:rsidP="00724A95">
      <w:pPr>
        <w:rPr>
          <w:b/>
          <w:bCs/>
        </w:rPr>
      </w:pPr>
      <w:r w:rsidRPr="00724A95">
        <w:rPr>
          <w:b/>
          <w:bCs/>
        </w:rPr>
        <w:lastRenderedPageBreak/>
        <w:t>3. Database Integration and Web Visualization</w:t>
      </w:r>
    </w:p>
    <w:p w14:paraId="199CB3CF" w14:textId="77777777" w:rsidR="00724A95" w:rsidRPr="00724A95" w:rsidRDefault="00724A95" w:rsidP="00724A95">
      <w:r w:rsidRPr="00724A95">
        <w:t xml:space="preserve">The receiving node passes the telemetry to a </w:t>
      </w:r>
      <w:r w:rsidRPr="00724A95">
        <w:rPr>
          <w:b/>
          <w:bCs/>
        </w:rPr>
        <w:t>Raspberry Pi 3 server</w:t>
      </w:r>
      <w:r w:rsidRPr="00724A95">
        <w:t xml:space="preserve"> via a serial connection.</w:t>
      </w:r>
    </w:p>
    <w:p w14:paraId="2BAAC692" w14:textId="1D765C3B" w:rsidR="00724A95" w:rsidRPr="00724A95" w:rsidRDefault="00724A95" w:rsidP="00724A95"/>
    <w:p w14:paraId="5190959F" w14:textId="77777777" w:rsidR="00724A95" w:rsidRPr="00724A95" w:rsidRDefault="00724A95" w:rsidP="00724A95">
      <w:pPr>
        <w:numPr>
          <w:ilvl w:val="0"/>
          <w:numId w:val="3"/>
        </w:numPr>
      </w:pPr>
      <w:r w:rsidRPr="00724A95">
        <w:rPr>
          <w:b/>
          <w:bCs/>
        </w:rPr>
        <w:t>Data Persistence:</w:t>
      </w:r>
      <w:r w:rsidRPr="00724A95">
        <w:t xml:space="preserve"> A C-based serial reader parses incoming strings and logs them into an </w:t>
      </w:r>
      <w:r w:rsidRPr="00724A95">
        <w:rPr>
          <w:b/>
          <w:bCs/>
        </w:rPr>
        <w:t>SQLite database</w:t>
      </w:r>
      <w:r w:rsidRPr="00724A95">
        <w:t xml:space="preserve"> (</w:t>
      </w:r>
      <w:proofErr w:type="spellStart"/>
      <w:r w:rsidRPr="00724A95">
        <w:t>distance.db</w:t>
      </w:r>
      <w:proofErr w:type="spellEnd"/>
      <w:r w:rsidRPr="00724A95">
        <w:t>) with unique IDs and timestamps.</w:t>
      </w:r>
    </w:p>
    <w:p w14:paraId="32C8D2A6" w14:textId="34732926" w:rsidR="00724A95" w:rsidRDefault="00F938D8" w:rsidP="00724A95">
      <w:r w:rsidRPr="005E41C7">
        <w:rPr>
          <w:noProof/>
        </w:rPr>
        <w:drawing>
          <wp:inline distT="0" distB="0" distL="0" distR="0" wp14:anchorId="40FE7058" wp14:editId="7C28BC21">
            <wp:extent cx="5257800" cy="7010594"/>
            <wp:effectExtent l="0" t="0" r="0" b="0"/>
            <wp:docPr id="241495251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94434" name="Picture 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571" cy="701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012E2" w14:textId="77777777" w:rsidR="00F938D8" w:rsidRPr="00724A95" w:rsidRDefault="00F938D8" w:rsidP="00724A95"/>
    <w:p w14:paraId="5D45F4A2" w14:textId="77777777" w:rsidR="00724A95" w:rsidRPr="00724A95" w:rsidRDefault="00724A95" w:rsidP="00724A95">
      <w:pPr>
        <w:numPr>
          <w:ilvl w:val="0"/>
          <w:numId w:val="3"/>
        </w:numPr>
      </w:pPr>
      <w:r w:rsidRPr="00724A95">
        <w:rPr>
          <w:b/>
          <w:bCs/>
        </w:rPr>
        <w:t>Full-Stack Dashboard:</w:t>
      </w:r>
      <w:r w:rsidRPr="00724A95">
        <w:t xml:space="preserve"> A </w:t>
      </w:r>
      <w:r w:rsidRPr="00724A95">
        <w:rPr>
          <w:b/>
          <w:bCs/>
        </w:rPr>
        <w:t>Flask web application</w:t>
      </w:r>
      <w:r w:rsidRPr="00724A95">
        <w:t xml:space="preserve"> queries the database to display the 50 most recent measurements in a clean, tabular HTML format.</w:t>
      </w:r>
    </w:p>
    <w:p w14:paraId="5FC6CBE2" w14:textId="004F4A5C" w:rsidR="00724A95" w:rsidRPr="00724A95" w:rsidRDefault="00724A95" w:rsidP="00724A95"/>
    <w:p w14:paraId="3DA68E62" w14:textId="02A3A064" w:rsidR="00724A95" w:rsidRDefault="00F938D8">
      <w:r>
        <w:rPr>
          <w:noProof/>
        </w:rPr>
        <w:drawing>
          <wp:inline distT="0" distB="0" distL="0" distR="0" wp14:anchorId="5A4CC516" wp14:editId="536FB4E1">
            <wp:extent cx="5731510" cy="3223895"/>
            <wp:effectExtent l="0" t="0" r="2540" b="0"/>
            <wp:docPr id="1289864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6490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4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66BEF"/>
    <w:multiLevelType w:val="multilevel"/>
    <w:tmpl w:val="F51E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57A3C"/>
    <w:multiLevelType w:val="multilevel"/>
    <w:tmpl w:val="4004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C3557"/>
    <w:multiLevelType w:val="multilevel"/>
    <w:tmpl w:val="2B1C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922A29"/>
    <w:multiLevelType w:val="multilevel"/>
    <w:tmpl w:val="56DA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46830">
    <w:abstractNumId w:val="3"/>
  </w:num>
  <w:num w:numId="2" w16cid:durableId="1990087809">
    <w:abstractNumId w:val="0"/>
  </w:num>
  <w:num w:numId="3" w16cid:durableId="348340879">
    <w:abstractNumId w:val="1"/>
  </w:num>
  <w:num w:numId="4" w16cid:durableId="157767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A95"/>
    <w:rsid w:val="00446A59"/>
    <w:rsid w:val="00724A95"/>
    <w:rsid w:val="00F9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1CB368"/>
  <w15:chartTrackingRefBased/>
  <w15:docId w15:val="{117C6C68-1FED-4FF5-906B-8FEE3B8B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A9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938D8"/>
    <w:pPr>
      <w:spacing w:after="200" w:line="240" w:lineRule="auto"/>
    </w:pPr>
    <w:rPr>
      <w:i/>
      <w:iCs/>
      <w:color w:val="0E2841" w:themeColor="text2"/>
      <w:sz w:val="18"/>
      <w:szCs w:val="18"/>
      <w:lang w:val="en-BE"/>
    </w:rPr>
  </w:style>
  <w:style w:type="character" w:styleId="Hyperlink">
    <w:name w:val="Hyperlink"/>
    <w:basedOn w:val="DefaultParagraphFont"/>
    <w:uiPriority w:val="99"/>
    <w:unhideWhenUsed/>
    <w:rsid w:val="00F938D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csselectronics.com/pages/j1939-explained-simple-intro-tutoria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Tichique LUIS</dc:creator>
  <cp:keywords/>
  <dc:description/>
  <cp:lastModifiedBy>Tichique LUIS</cp:lastModifiedBy>
  <cp:revision>1</cp:revision>
  <dcterms:created xsi:type="dcterms:W3CDTF">2026-02-23T12:43:00Z</dcterms:created>
  <dcterms:modified xsi:type="dcterms:W3CDTF">2026-02-23T13:06:00Z</dcterms:modified>
</cp:coreProperties>
</file>