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F0" w:rsidRPr="00826E4E" w:rsidRDefault="00814BF0" w:rsidP="00814BF0">
      <w:pPr>
        <w:keepNext/>
        <w:keepLines/>
        <w:spacing w:after="199"/>
        <w:outlineLvl w:val="0"/>
        <w:rPr>
          <w:rFonts w:eastAsia="Calibri" w:cs="Calibri"/>
          <w:b/>
          <w:color w:val="auto"/>
          <w:sz w:val="44"/>
          <w:szCs w:val="44"/>
        </w:rPr>
      </w:pPr>
    </w:p>
    <w:p w:rsidR="00814BF0" w:rsidRPr="008408DB" w:rsidRDefault="00814BF0" w:rsidP="00814BF0">
      <w:pPr>
        <w:pStyle w:val="Heading1"/>
        <w:pBdr>
          <w:bottom w:val="single" w:sz="12" w:space="1" w:color="auto"/>
        </w:pBdr>
        <w:rPr>
          <w:color w:val="auto"/>
          <w:sz w:val="48"/>
          <w:szCs w:val="48"/>
        </w:rPr>
      </w:pPr>
      <w:r w:rsidRPr="008408DB">
        <w:rPr>
          <w:color w:val="auto"/>
          <w:sz w:val="48"/>
          <w:szCs w:val="48"/>
        </w:rPr>
        <w:t xml:space="preserve">Accessibility in the Workplace </w:t>
      </w:r>
    </w:p>
    <w:p w:rsidR="00814BF0" w:rsidRPr="008408DB" w:rsidRDefault="00814BF0" w:rsidP="00814BF0">
      <w:pPr>
        <w:pStyle w:val="Heading1"/>
        <w:pBdr>
          <w:bottom w:val="single" w:sz="12" w:space="1" w:color="auto"/>
        </w:pBdr>
        <w:rPr>
          <w:color w:val="auto"/>
          <w:sz w:val="48"/>
          <w:szCs w:val="48"/>
        </w:rPr>
      </w:pPr>
      <w:r w:rsidRPr="008408DB">
        <w:rPr>
          <w:color w:val="auto"/>
          <w:sz w:val="48"/>
          <w:szCs w:val="48"/>
        </w:rPr>
        <w:t xml:space="preserve">Good for Everyone, Law in Manitoba </w:t>
      </w:r>
    </w:p>
    <w:p w:rsidR="00814BF0" w:rsidRDefault="00814BF0" w:rsidP="00814BF0">
      <w:pPr>
        <w:pStyle w:val="Heading1"/>
        <w:pBdr>
          <w:bottom w:val="single" w:sz="12" w:space="1" w:color="auto"/>
        </w:pBdr>
        <w:rPr>
          <w:color w:val="auto"/>
          <w:szCs w:val="40"/>
        </w:rPr>
      </w:pPr>
    </w:p>
    <w:p w:rsidR="00814BF0" w:rsidRDefault="00814BF0" w:rsidP="00814BF0">
      <w:pPr>
        <w:pStyle w:val="Heading1"/>
        <w:pBdr>
          <w:bottom w:val="single" w:sz="12" w:space="1" w:color="auto"/>
        </w:pBdr>
        <w:rPr>
          <w:color w:val="auto"/>
          <w:szCs w:val="40"/>
        </w:rPr>
      </w:pPr>
      <w:r>
        <w:rPr>
          <w:color w:val="auto"/>
          <w:szCs w:val="40"/>
        </w:rPr>
        <w:t>Accessible Employment Training</w:t>
      </w:r>
    </w:p>
    <w:p w:rsidR="00814BF0" w:rsidRDefault="00814BF0" w:rsidP="00814BF0"/>
    <w:p w:rsidR="00814BF0" w:rsidRPr="008408DB" w:rsidRDefault="00814BF0" w:rsidP="00814BF0"/>
    <w:p w:rsidR="00814BF0" w:rsidRPr="00826E4E" w:rsidRDefault="00814BF0" w:rsidP="00814BF0">
      <w:pPr>
        <w:rPr>
          <w:rFonts w:eastAsia="Calibri" w:cs="Arial"/>
          <w:b/>
          <w:color w:val="auto"/>
          <w:sz w:val="44"/>
          <w:szCs w:val="44"/>
        </w:rPr>
      </w:pPr>
    </w:p>
    <w:p w:rsidR="00F67206" w:rsidRDefault="00814BF0" w:rsidP="00814BF0">
      <w:pPr>
        <w:jc w:val="both"/>
        <w:rPr>
          <w:b/>
          <w:color w:val="auto"/>
          <w:sz w:val="24"/>
        </w:rPr>
      </w:pPr>
      <w:r w:rsidRPr="00FB3516">
        <w:rPr>
          <w:color w:val="auto"/>
          <w:sz w:val="40"/>
          <w:szCs w:val="40"/>
        </w:rPr>
        <w:t>Facilitator’s Guide</w:t>
      </w:r>
    </w:p>
    <w:p w:rsidR="00F67206" w:rsidRDefault="00F67206"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0509B4" w:rsidRDefault="000509B4" w:rsidP="0009528E">
      <w:pPr>
        <w:jc w:val="both"/>
        <w:rPr>
          <w:b/>
          <w:color w:val="auto"/>
          <w:sz w:val="24"/>
        </w:rPr>
      </w:pPr>
    </w:p>
    <w:p w:rsidR="00F67206" w:rsidRDefault="00F67206" w:rsidP="0009528E">
      <w:pPr>
        <w:jc w:val="both"/>
        <w:rPr>
          <w:b/>
          <w:color w:val="auto"/>
          <w:sz w:val="24"/>
        </w:rPr>
      </w:pPr>
    </w:p>
    <w:p w:rsidR="000509B4" w:rsidRPr="00913A3A" w:rsidRDefault="000509B4" w:rsidP="000509B4">
      <w:pPr>
        <w:autoSpaceDE w:val="0"/>
        <w:autoSpaceDN w:val="0"/>
        <w:adjustRightInd w:val="0"/>
        <w:rPr>
          <w:b/>
          <w:color w:val="auto"/>
        </w:rPr>
      </w:pPr>
      <w:r w:rsidRPr="00913A3A">
        <w:rPr>
          <w:rFonts w:cstheme="minorHAnsi"/>
          <w:b/>
          <w:noProof/>
          <w:color w:val="auto"/>
          <w:sz w:val="24"/>
          <w:lang w:eastAsia="en-CA"/>
        </w:rPr>
        <mc:AlternateContent>
          <mc:Choice Requires="wps">
            <w:drawing>
              <wp:anchor distT="0" distB="0" distL="114300" distR="114300" simplePos="0" relativeHeight="251660288" behindDoc="0" locked="0" layoutInCell="1" allowOverlap="1" wp14:anchorId="283C3A2F" wp14:editId="2990DFFD">
                <wp:simplePos x="0" y="0"/>
                <wp:positionH relativeFrom="column">
                  <wp:posOffset>-23854</wp:posOffset>
                </wp:positionH>
                <wp:positionV relativeFrom="paragraph">
                  <wp:posOffset>254442</wp:posOffset>
                </wp:positionV>
                <wp:extent cx="6050915" cy="39757"/>
                <wp:effectExtent l="0" t="0" r="26035" b="36830"/>
                <wp:wrapNone/>
                <wp:docPr id="4" name="Straight Connector 4"/>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8BCF1"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" strokecolor="#7c1646" strokeweight="1pt">
                <v:stroke joinstyle="miter"/>
              </v:line>
            </w:pict>
          </mc:Fallback>
        </mc:AlternateContent>
      </w:r>
      <w:r w:rsidRPr="00913A3A">
        <w:rPr>
          <w:rFonts w:cstheme="minorHAnsi"/>
          <w:b/>
          <w:noProof/>
          <w:color w:val="auto"/>
          <w:sz w:val="24"/>
          <w:lang w:eastAsia="en-CA"/>
        </w:rPr>
        <mc:AlternateContent>
          <mc:Choice Requires="wps">
            <w:drawing>
              <wp:anchor distT="0" distB="0" distL="114300" distR="114300" simplePos="0" relativeHeight="251659264" behindDoc="0" locked="0" layoutInCell="1" allowOverlap="1" wp14:anchorId="35EDA841" wp14:editId="795C9A0E">
                <wp:simplePos x="0" y="0"/>
                <wp:positionH relativeFrom="column">
                  <wp:posOffset>-23854</wp:posOffset>
                </wp:positionH>
                <wp:positionV relativeFrom="paragraph">
                  <wp:posOffset>-47708</wp:posOffset>
                </wp:positionV>
                <wp:extent cx="6050943" cy="0"/>
                <wp:effectExtent l="0" t="0" r="26035" b="19050"/>
                <wp:wrapNone/>
                <wp:docPr id="3" name="Straight Connector 3"/>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28E27"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L/gzoLdAQAAAgQAAA4AAAAAAAAAAAAAAAAALgIAAGRycy9lMm9Eb2MueG1sUEsBAi0AFAAGAAgA&#10;AAAhAJbW4VXdAAAACAEAAA8AAAAAAAAAAAAAAAAANwQAAGRycy9kb3ducmV2LnhtbFBLBQYAAAAA&#10;BAAEAPMAAABBBQAAAAA=&#10;" strokecolor="#7c1646" strokeweight="1pt">
                <v:stroke joinstyle="miter"/>
              </v:line>
            </w:pict>
          </mc:Fallback>
        </mc:AlternateContent>
      </w:r>
      <w:r w:rsidRPr="00913A3A">
        <w:rPr>
          <w:b/>
          <w:color w:val="auto"/>
        </w:rPr>
        <w:t>Introduction</w:t>
      </w:r>
    </w:p>
    <w:p w:rsidR="000509B4" w:rsidRPr="008408DB" w:rsidRDefault="000509B4" w:rsidP="000509B4">
      <w:pPr>
        <w:autoSpaceDE w:val="0"/>
        <w:autoSpaceDN w:val="0"/>
        <w:adjustRightInd w:val="0"/>
        <w:rPr>
          <w:rFonts w:cstheme="minorHAnsi"/>
          <w:b/>
          <w:color w:val="auto"/>
          <w:sz w:val="24"/>
          <w:lang w:val="en"/>
        </w:rPr>
      </w:pPr>
    </w:p>
    <w:p w:rsidR="000509B4" w:rsidRPr="00826E4E" w:rsidRDefault="000509B4" w:rsidP="000509B4">
      <w:pPr>
        <w:autoSpaceDE w:val="0"/>
        <w:autoSpaceDN w:val="0"/>
        <w:adjustRightInd w:val="0"/>
        <w:rPr>
          <w:rFonts w:cstheme="minorHAnsi"/>
          <w:color w:val="auto"/>
          <w:sz w:val="24"/>
        </w:rPr>
      </w:pPr>
      <w:r w:rsidRPr="00826E4E">
        <w:rPr>
          <w:rFonts w:cstheme="minorHAnsi"/>
          <w:color w:val="auto"/>
          <w:sz w:val="24"/>
          <w:lang w:val="en"/>
        </w:rPr>
        <w:t xml:space="preserve">The </w:t>
      </w:r>
      <w:hyperlink r:id="rId11" w:history="1">
        <w:r w:rsidRPr="00826E4E">
          <w:rPr>
            <w:rStyle w:val="Hyperlink"/>
            <w:rFonts w:cstheme="minorHAnsi"/>
            <w:color w:val="auto"/>
            <w:lang w:val="en"/>
          </w:rPr>
          <w:t>Accessibility Standard for Employment</w:t>
        </w:r>
      </w:hyperlink>
      <w:r w:rsidRPr="00826E4E">
        <w:rPr>
          <w:rFonts w:cstheme="minorHAnsi"/>
          <w:color w:val="auto"/>
          <w:sz w:val="24"/>
          <w:lang w:val="en"/>
        </w:rPr>
        <w:t xml:space="preserve"> requires all employers to remove and prevent </w:t>
      </w:r>
      <w:r w:rsidRPr="00826E4E">
        <w:rPr>
          <w:rFonts w:cstheme="minorHAnsi"/>
          <w:color w:val="auto"/>
          <w:sz w:val="24"/>
          <w:u w:val="single"/>
          <w:lang w:val="en"/>
        </w:rPr>
        <w:t>barriers</w:t>
      </w:r>
      <w:r w:rsidRPr="00826E4E">
        <w:rPr>
          <w:rFonts w:cstheme="minorHAnsi"/>
          <w:color w:val="auto"/>
          <w:sz w:val="24"/>
          <w:lang w:val="en"/>
        </w:rPr>
        <w:t xml:space="preserve"> at various stages of employment.  </w:t>
      </w:r>
      <w:r w:rsidRPr="00826E4E">
        <w:rPr>
          <w:rFonts w:cstheme="minorHAnsi"/>
          <w:color w:val="auto"/>
          <w:sz w:val="24"/>
        </w:rPr>
        <w:t xml:space="preserve">An employer must ensure they </w:t>
      </w:r>
      <w:r>
        <w:rPr>
          <w:rFonts w:cstheme="minorHAnsi"/>
          <w:color w:val="auto"/>
          <w:sz w:val="24"/>
        </w:rPr>
        <w:t xml:space="preserve">provide </w:t>
      </w:r>
      <w:r w:rsidRPr="00826E4E">
        <w:rPr>
          <w:rFonts w:cstheme="minorHAnsi"/>
          <w:color w:val="auto"/>
          <w:sz w:val="24"/>
        </w:rPr>
        <w:t>train</w:t>
      </w:r>
      <w:r>
        <w:rPr>
          <w:rFonts w:cstheme="minorHAnsi"/>
          <w:color w:val="auto"/>
          <w:sz w:val="24"/>
        </w:rPr>
        <w:t xml:space="preserve">ing to </w:t>
      </w:r>
      <w:r w:rsidRPr="00826E4E">
        <w:rPr>
          <w:rFonts w:cstheme="minorHAnsi"/>
          <w:color w:val="auto"/>
          <w:sz w:val="24"/>
        </w:rPr>
        <w:t xml:space="preserve">staff </w:t>
      </w:r>
      <w:r>
        <w:rPr>
          <w:rFonts w:cstheme="minorHAnsi"/>
          <w:color w:val="auto"/>
          <w:sz w:val="24"/>
        </w:rPr>
        <w:t xml:space="preserve">that covers </w:t>
      </w:r>
      <w:r w:rsidRPr="00826E4E">
        <w:rPr>
          <w:rFonts w:cstheme="minorHAnsi"/>
          <w:color w:val="auto"/>
          <w:sz w:val="24"/>
        </w:rPr>
        <w:t xml:space="preserve">the following responsibilities:  </w:t>
      </w:r>
    </w:p>
    <w:p w:rsidR="000509B4" w:rsidRPr="00826E4E" w:rsidRDefault="000509B4" w:rsidP="000509B4">
      <w:pPr>
        <w:autoSpaceDE w:val="0"/>
        <w:autoSpaceDN w:val="0"/>
        <w:adjustRightInd w:val="0"/>
        <w:rPr>
          <w:rFonts w:eastAsiaTheme="minorHAnsi" w:cstheme="minorHAnsi"/>
          <w:color w:val="auto"/>
          <w:sz w:val="16"/>
          <w:szCs w:val="16"/>
        </w:rPr>
      </w:pP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r w:rsidRPr="00826E4E">
        <w:rPr>
          <w:rFonts w:cstheme="minorHAnsi"/>
          <w:color w:val="auto"/>
          <w:sz w:val="24"/>
        </w:rPr>
        <w:t>recruiting, selecting, or training employees</w:t>
      </w: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r w:rsidRPr="00826E4E">
        <w:rPr>
          <w:rFonts w:cstheme="minorHAnsi"/>
          <w:color w:val="auto"/>
          <w:sz w:val="24"/>
        </w:rPr>
        <w:t xml:space="preserve">supervising, managing, or coordinating the work of employees </w:t>
      </w: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r w:rsidRPr="00826E4E">
        <w:rPr>
          <w:rFonts w:cstheme="minorHAnsi"/>
          <w:color w:val="auto"/>
          <w:sz w:val="24"/>
        </w:rPr>
        <w:t>promoting or redeploying employees</w:t>
      </w:r>
    </w:p>
    <w:p w:rsidR="000509B4" w:rsidRPr="00826E4E" w:rsidRDefault="000509B4" w:rsidP="009979EA">
      <w:pPr>
        <w:numPr>
          <w:ilvl w:val="0"/>
          <w:numId w:val="5"/>
        </w:numPr>
        <w:autoSpaceDE w:val="0"/>
        <w:autoSpaceDN w:val="0"/>
        <w:adjustRightInd w:val="0"/>
        <w:spacing w:before="0" w:after="0"/>
        <w:ind w:left="714" w:hanging="357"/>
        <w:rPr>
          <w:rFonts w:cstheme="minorHAnsi"/>
          <w:color w:val="auto"/>
          <w:sz w:val="24"/>
        </w:rPr>
      </w:pPr>
      <w:r w:rsidRPr="00826E4E">
        <w:rPr>
          <w:rFonts w:cstheme="minorHAnsi"/>
          <w:color w:val="auto"/>
          <w:sz w:val="24"/>
        </w:rPr>
        <w:t>developing and implementing employment policies and practices.</w:t>
      </w:r>
    </w:p>
    <w:p w:rsidR="000509B4" w:rsidRPr="00826E4E" w:rsidRDefault="000509B4" w:rsidP="000509B4">
      <w:pPr>
        <w:autoSpaceDE w:val="0"/>
        <w:autoSpaceDN w:val="0"/>
        <w:adjustRightInd w:val="0"/>
        <w:rPr>
          <w:rFonts w:cstheme="minorHAnsi"/>
          <w:color w:val="auto"/>
          <w:sz w:val="24"/>
        </w:rPr>
      </w:pPr>
    </w:p>
    <w:p w:rsidR="000509B4" w:rsidRPr="00826E4E" w:rsidRDefault="000509B4" w:rsidP="000509B4">
      <w:pPr>
        <w:autoSpaceDE w:val="0"/>
        <w:autoSpaceDN w:val="0"/>
        <w:adjustRightInd w:val="0"/>
        <w:rPr>
          <w:rFonts w:eastAsia="Calibri" w:cs="Arial"/>
          <w:color w:val="auto"/>
          <w:sz w:val="24"/>
          <w:szCs w:val="28"/>
        </w:rPr>
      </w:pPr>
      <w:r>
        <w:rPr>
          <w:rFonts w:cstheme="minorHAnsi"/>
          <w:color w:val="auto"/>
          <w:sz w:val="24"/>
        </w:rPr>
        <w:t>Learning outcomes should include an understanding of how</w:t>
      </w:r>
      <w:r>
        <w:rPr>
          <w:rFonts w:eastAsia="Calibri" w:cs="Arial"/>
          <w:color w:val="auto"/>
          <w:sz w:val="24"/>
          <w:szCs w:val="28"/>
        </w:rPr>
        <w:t xml:space="preserve"> </w:t>
      </w:r>
      <w:r w:rsidRPr="00826E4E">
        <w:rPr>
          <w:rFonts w:eastAsia="Calibri" w:cs="Arial"/>
          <w:color w:val="auto"/>
          <w:sz w:val="24"/>
          <w:szCs w:val="28"/>
        </w:rPr>
        <w:t xml:space="preserve">the </w:t>
      </w:r>
      <w:hyperlink r:id="rId12" w:history="1">
        <w:r w:rsidRPr="00826E4E">
          <w:rPr>
            <w:rStyle w:val="Hyperlink"/>
            <w:rFonts w:cstheme="minorHAnsi"/>
            <w:color w:val="auto"/>
            <w:lang w:val="en"/>
          </w:rPr>
          <w:t>Accessibility Standard for Employment</w:t>
        </w:r>
      </w:hyperlink>
      <w:r w:rsidRPr="00826E4E">
        <w:rPr>
          <w:rFonts w:cstheme="minorHAnsi"/>
          <w:color w:val="auto"/>
          <w:sz w:val="24"/>
          <w:lang w:val="en"/>
        </w:rPr>
        <w:t xml:space="preserve"> </w:t>
      </w:r>
      <w:r>
        <w:rPr>
          <w:rFonts w:cstheme="minorHAnsi"/>
          <w:color w:val="auto"/>
          <w:sz w:val="24"/>
          <w:lang w:val="en"/>
        </w:rPr>
        <w:t>affects employment practices in their organization,</w:t>
      </w:r>
      <w:r w:rsidRPr="00826E4E">
        <w:rPr>
          <w:rFonts w:eastAsia="Calibri" w:cs="Arial"/>
          <w:color w:val="auto"/>
          <w:sz w:val="24"/>
          <w:szCs w:val="28"/>
        </w:rPr>
        <w:t xml:space="preserve"> </w:t>
      </w:r>
      <w:r>
        <w:rPr>
          <w:rFonts w:eastAsia="Calibri" w:cs="Arial"/>
          <w:color w:val="auto"/>
          <w:sz w:val="24"/>
          <w:szCs w:val="28"/>
        </w:rPr>
        <w:t xml:space="preserve">resulting in accessible employment </w:t>
      </w:r>
      <w:r w:rsidRPr="00826E4E">
        <w:rPr>
          <w:rFonts w:eastAsia="Calibri" w:cs="Arial"/>
          <w:color w:val="auto"/>
          <w:sz w:val="24"/>
          <w:szCs w:val="28"/>
        </w:rPr>
        <w:t>policies and practices</w:t>
      </w:r>
      <w:r>
        <w:rPr>
          <w:rFonts w:eastAsia="Calibri" w:cs="Arial"/>
          <w:color w:val="auto"/>
          <w:sz w:val="24"/>
          <w:szCs w:val="28"/>
        </w:rPr>
        <w:t xml:space="preserve"> that fulfill the standard’s requirements</w:t>
      </w:r>
      <w:r w:rsidR="00F106B6">
        <w:rPr>
          <w:rFonts w:eastAsia="Calibri" w:cs="Arial"/>
          <w:color w:val="auto"/>
          <w:sz w:val="24"/>
          <w:szCs w:val="28"/>
        </w:rPr>
        <w:t>;</w:t>
      </w:r>
      <w:r>
        <w:rPr>
          <w:rFonts w:eastAsia="Calibri" w:cs="Arial"/>
          <w:color w:val="auto"/>
          <w:sz w:val="24"/>
          <w:szCs w:val="28"/>
        </w:rPr>
        <w:t xml:space="preserve">  </w:t>
      </w:r>
    </w:p>
    <w:p w:rsidR="000509B4" w:rsidRPr="00826E4E" w:rsidRDefault="000509B4" w:rsidP="009979EA">
      <w:pPr>
        <w:pStyle w:val="ListParagraph"/>
        <w:numPr>
          <w:ilvl w:val="0"/>
          <w:numId w:val="4"/>
        </w:numPr>
        <w:spacing w:before="0" w:after="0"/>
        <w:ind w:left="810" w:hanging="360"/>
        <w:rPr>
          <w:rFonts w:cs="Arial"/>
          <w:color w:val="auto"/>
          <w:sz w:val="24"/>
          <w:lang w:val="en"/>
        </w:rPr>
      </w:pPr>
      <w:r w:rsidRPr="00826E4E">
        <w:rPr>
          <w:rFonts w:cs="Arial"/>
          <w:color w:val="auto"/>
          <w:sz w:val="24"/>
          <w:lang w:val="en"/>
        </w:rPr>
        <w:t xml:space="preserve">offer </w:t>
      </w:r>
      <w:r w:rsidRPr="00826E4E">
        <w:rPr>
          <w:rFonts w:cs="Arial"/>
          <w:color w:val="auto"/>
          <w:sz w:val="24"/>
        </w:rPr>
        <w:t>reasonable accommodations when recruiting new employees;</w:t>
      </w:r>
    </w:p>
    <w:p w:rsidR="000509B4" w:rsidRPr="00826E4E" w:rsidRDefault="000509B4" w:rsidP="009979EA">
      <w:pPr>
        <w:pStyle w:val="ListParagraph"/>
        <w:numPr>
          <w:ilvl w:val="0"/>
          <w:numId w:val="4"/>
        </w:numPr>
        <w:spacing w:before="0" w:after="200"/>
        <w:ind w:left="810" w:hanging="360"/>
        <w:rPr>
          <w:rFonts w:cs="Arial"/>
          <w:color w:val="auto"/>
          <w:sz w:val="24"/>
          <w:lang w:val="en"/>
        </w:rPr>
      </w:pPr>
      <w:r w:rsidRPr="00826E4E">
        <w:rPr>
          <w:rFonts w:cs="Arial"/>
          <w:color w:val="auto"/>
          <w:sz w:val="24"/>
        </w:rPr>
        <w:t>inform applicants about workplace accommodation policies and practices when making an offer of employment;</w:t>
      </w:r>
    </w:p>
    <w:p w:rsidR="000509B4" w:rsidRPr="00826E4E" w:rsidRDefault="000509B4" w:rsidP="009979EA">
      <w:pPr>
        <w:pStyle w:val="ListParagraph"/>
        <w:numPr>
          <w:ilvl w:val="0"/>
          <w:numId w:val="4"/>
        </w:numPr>
        <w:spacing w:before="0" w:after="200"/>
        <w:ind w:left="810" w:hanging="360"/>
        <w:rPr>
          <w:rFonts w:cs="Arial"/>
          <w:color w:val="auto"/>
          <w:sz w:val="24"/>
          <w:lang w:val="en"/>
        </w:rPr>
      </w:pPr>
      <w:r w:rsidRPr="00826E4E">
        <w:rPr>
          <w:rFonts w:cs="Arial"/>
          <w:color w:val="auto"/>
          <w:sz w:val="24"/>
        </w:rPr>
        <w:t>consider workplace accommodations to remove a barrier affecting an employee’s performance or opportunities for training and advancement;</w:t>
      </w:r>
    </w:p>
    <w:p w:rsidR="000509B4" w:rsidRPr="00826E4E" w:rsidRDefault="000509B4" w:rsidP="009979EA">
      <w:pPr>
        <w:pStyle w:val="ListParagraph"/>
        <w:numPr>
          <w:ilvl w:val="0"/>
          <w:numId w:val="4"/>
        </w:numPr>
        <w:spacing w:before="0" w:after="200"/>
        <w:ind w:left="810" w:hanging="360"/>
        <w:rPr>
          <w:rFonts w:cs="Arial"/>
          <w:color w:val="auto"/>
          <w:sz w:val="24"/>
          <w:lang w:val="en"/>
        </w:rPr>
      </w:pPr>
      <w:r w:rsidRPr="00826E4E">
        <w:rPr>
          <w:rFonts w:cs="Arial"/>
          <w:color w:val="auto"/>
          <w:sz w:val="24"/>
        </w:rPr>
        <w:t xml:space="preserve">develop and implement individual accommodation plans for employees upon request; </w:t>
      </w:r>
    </w:p>
    <w:p w:rsidR="000509B4" w:rsidRPr="00826E4E" w:rsidRDefault="000509B4" w:rsidP="009979EA">
      <w:pPr>
        <w:pStyle w:val="ListParagraph"/>
        <w:numPr>
          <w:ilvl w:val="0"/>
          <w:numId w:val="4"/>
        </w:numPr>
        <w:spacing w:before="0" w:after="200"/>
        <w:ind w:left="810" w:hanging="360"/>
        <w:rPr>
          <w:rFonts w:cs="Arial"/>
          <w:color w:val="auto"/>
          <w:sz w:val="24"/>
          <w:lang w:val="en"/>
        </w:rPr>
      </w:pPr>
      <w:r w:rsidRPr="00826E4E">
        <w:rPr>
          <w:rFonts w:cs="Arial"/>
          <w:color w:val="auto"/>
          <w:sz w:val="24"/>
        </w:rPr>
        <w:t>let employees know about employment policies and practices and provide updates, with information in accessible formats and with communication supports upon request;</w:t>
      </w:r>
    </w:p>
    <w:p w:rsidR="000509B4" w:rsidRPr="00826E4E" w:rsidRDefault="000509B4" w:rsidP="009979EA">
      <w:pPr>
        <w:pStyle w:val="ListParagraph"/>
        <w:numPr>
          <w:ilvl w:val="2"/>
          <w:numId w:val="4"/>
        </w:numPr>
        <w:tabs>
          <w:tab w:val="left" w:pos="567"/>
        </w:tabs>
        <w:spacing w:before="0"/>
        <w:ind w:left="810" w:hanging="360"/>
        <w:rPr>
          <w:rFonts w:eastAsia="Calibri" w:cs="Arial"/>
          <w:color w:val="auto"/>
          <w:sz w:val="24"/>
          <w:szCs w:val="28"/>
        </w:rPr>
      </w:pPr>
      <w:r w:rsidRPr="00826E4E">
        <w:rPr>
          <w:rFonts w:cs="Arial"/>
          <w:color w:val="auto"/>
          <w:sz w:val="24"/>
        </w:rPr>
        <w:t>follow a return to work policy for employees who have been off work due to a disability, and have a process to determine reasonable workplace accommodations; and,</w:t>
      </w:r>
    </w:p>
    <w:p w:rsidR="000509B4" w:rsidRPr="00826E4E" w:rsidRDefault="000509B4" w:rsidP="009979EA">
      <w:pPr>
        <w:pStyle w:val="ListParagraph"/>
        <w:numPr>
          <w:ilvl w:val="2"/>
          <w:numId w:val="4"/>
        </w:numPr>
        <w:tabs>
          <w:tab w:val="left" w:pos="567"/>
        </w:tabs>
        <w:spacing w:before="0"/>
        <w:ind w:left="810" w:hanging="360"/>
        <w:rPr>
          <w:rFonts w:eastAsia="Calibri" w:cs="Arial"/>
          <w:color w:val="auto"/>
          <w:sz w:val="24"/>
          <w:szCs w:val="28"/>
        </w:rPr>
      </w:pPr>
      <w:r w:rsidRPr="00826E4E">
        <w:rPr>
          <w:rFonts w:cs="Arial"/>
          <w:color w:val="auto"/>
          <w:sz w:val="24"/>
        </w:rPr>
        <w:t>provide individual emergency response information to keep employees with disabilities safe</w:t>
      </w:r>
      <w:r>
        <w:rPr>
          <w:rFonts w:cs="Arial"/>
          <w:color w:val="auto"/>
          <w:sz w:val="24"/>
        </w:rPr>
        <w:t>,</w:t>
      </w:r>
      <w:r w:rsidRPr="00826E4E">
        <w:rPr>
          <w:rFonts w:cs="Arial"/>
          <w:color w:val="auto"/>
          <w:sz w:val="24"/>
        </w:rPr>
        <w:t xml:space="preserve"> and </w:t>
      </w:r>
      <w:r w:rsidRPr="00826E4E">
        <w:rPr>
          <w:rFonts w:cs="Arial"/>
          <w:color w:val="auto"/>
          <w:sz w:val="24"/>
          <w:lang w:val="en"/>
        </w:rPr>
        <w:t>a</w:t>
      </w:r>
      <w:r w:rsidRPr="00826E4E">
        <w:rPr>
          <w:rFonts w:cs="Arial"/>
          <w:color w:val="auto"/>
          <w:sz w:val="24"/>
        </w:rPr>
        <w:t>sk employees who require assistance during an emergency for permission to share information with individuals who have agreed to help.</w:t>
      </w:r>
    </w:p>
    <w:p w:rsidR="000509B4" w:rsidRPr="00826E4E" w:rsidRDefault="000509B4" w:rsidP="000509B4">
      <w:pPr>
        <w:spacing w:before="240"/>
        <w:rPr>
          <w:rFonts w:eastAsia="Calibri" w:cs="Arial"/>
          <w:color w:val="auto"/>
          <w:sz w:val="24"/>
        </w:rPr>
      </w:pPr>
      <w:r w:rsidRPr="00826E4E">
        <w:rPr>
          <w:rFonts w:eastAsia="Calibri" w:cs="Arial"/>
          <w:color w:val="auto"/>
          <w:sz w:val="24"/>
          <w:szCs w:val="28"/>
        </w:rPr>
        <w:t xml:space="preserve">Public and private sector employers with 50 or more employees must also document their Accessibility Standard for Employment policy, including a training plan. </w:t>
      </w:r>
    </w:p>
    <w:p w:rsidR="000509B4" w:rsidRPr="00826E4E" w:rsidRDefault="000509B4" w:rsidP="000509B4">
      <w:pPr>
        <w:tabs>
          <w:tab w:val="left" w:pos="284"/>
        </w:tabs>
        <w:spacing w:before="240"/>
        <w:rPr>
          <w:color w:val="auto"/>
          <w:sz w:val="24"/>
          <w:szCs w:val="22"/>
          <w:u w:val="single"/>
        </w:rPr>
      </w:pPr>
      <w:r w:rsidRPr="00826E4E">
        <w:rPr>
          <w:rFonts w:eastAsia="Calibri" w:cs="Arial"/>
          <w:color w:val="auto"/>
          <w:sz w:val="24"/>
          <w:szCs w:val="28"/>
        </w:rPr>
        <w:t xml:space="preserve">Please </w:t>
      </w:r>
      <w:r>
        <w:rPr>
          <w:rFonts w:eastAsia="Calibri" w:cs="Arial"/>
          <w:color w:val="auto"/>
          <w:sz w:val="24"/>
          <w:szCs w:val="28"/>
        </w:rPr>
        <w:t xml:space="preserve">visit </w:t>
      </w:r>
      <w:hyperlink r:id="rId13" w:history="1">
        <w:r w:rsidRPr="00826E4E">
          <w:rPr>
            <w:rStyle w:val="Hyperlink"/>
            <w:rFonts w:cs="Arial"/>
            <w:color w:val="auto"/>
          </w:rPr>
          <w:t>AccessibilityMB.ca</w:t>
        </w:r>
      </w:hyperlink>
      <w:r w:rsidRPr="00826E4E">
        <w:rPr>
          <w:rFonts w:eastAsia="Calibri" w:cs="Arial"/>
          <w:color w:val="auto"/>
          <w:sz w:val="24"/>
          <w:szCs w:val="28"/>
        </w:rPr>
        <w:t xml:space="preserve"> </w:t>
      </w:r>
      <w:r>
        <w:rPr>
          <w:rFonts w:eastAsia="Calibri" w:cs="Arial"/>
          <w:color w:val="auto"/>
          <w:sz w:val="24"/>
          <w:szCs w:val="28"/>
        </w:rPr>
        <w:t xml:space="preserve">for tools to support compliance. </w:t>
      </w:r>
      <w:r w:rsidRPr="00826E4E">
        <w:rPr>
          <w:rFonts w:eastAsia="Calibri" w:cs="Arial"/>
          <w:color w:val="auto"/>
          <w:sz w:val="24"/>
          <w:szCs w:val="28"/>
        </w:rPr>
        <w:t xml:space="preserve"> </w:t>
      </w:r>
    </w:p>
    <w:p w:rsidR="000509B4" w:rsidRDefault="000509B4" w:rsidP="000509B4">
      <w:pPr>
        <w:rPr>
          <w:rFonts w:eastAsia="Calibri" w:cs="Arial"/>
          <w:color w:val="auto"/>
          <w:sz w:val="24"/>
        </w:rPr>
      </w:pPr>
      <w:r w:rsidRPr="00826E4E">
        <w:rPr>
          <w:rFonts w:eastAsia="Calibri" w:cs="Arial"/>
          <w:color w:val="auto"/>
          <w:sz w:val="24"/>
        </w:rPr>
        <w:t xml:space="preserve">Please contact the Manitoba Accessibility Office, for more information or alternate formats:  </w:t>
      </w:r>
      <w:hyperlink r:id="rId14" w:history="1">
        <w:r w:rsidRPr="00826E4E">
          <w:rPr>
            <w:rStyle w:val="Hyperlink"/>
            <w:rFonts w:cs="Arial"/>
            <w:color w:val="auto"/>
          </w:rPr>
          <w:t>MAO@gov.mb.ca</w:t>
        </w:r>
      </w:hyperlink>
      <w:r w:rsidRPr="00826E4E">
        <w:rPr>
          <w:rFonts w:eastAsia="Calibri" w:cs="Arial"/>
          <w:color w:val="auto"/>
          <w:sz w:val="24"/>
        </w:rPr>
        <w:t xml:space="preserve"> or 204-945-7613.</w:t>
      </w:r>
    </w:p>
    <w:p w:rsidR="002B440F" w:rsidRDefault="002B440F" w:rsidP="000509B4">
      <w:pPr>
        <w:rPr>
          <w:rFonts w:eastAsia="Calibri" w:cs="Arial"/>
          <w:color w:val="auto"/>
          <w:sz w:val="24"/>
        </w:rPr>
      </w:pPr>
    </w:p>
    <w:p w:rsidR="002B440F" w:rsidRDefault="002B440F" w:rsidP="000509B4">
      <w:pPr>
        <w:rPr>
          <w:rFonts w:eastAsia="Calibri" w:cs="Arial"/>
          <w:color w:val="auto"/>
          <w:sz w:val="24"/>
        </w:rPr>
      </w:pPr>
    </w:p>
    <w:p w:rsidR="002B440F" w:rsidRDefault="002B440F" w:rsidP="000509B4">
      <w:pPr>
        <w:rPr>
          <w:rFonts w:eastAsia="Calibri" w:cs="Arial"/>
          <w:color w:val="auto"/>
          <w:sz w:val="24"/>
        </w:rPr>
      </w:pPr>
    </w:p>
    <w:p w:rsidR="000509B4" w:rsidRPr="00913A3A" w:rsidRDefault="000509B4" w:rsidP="000509B4">
      <w:pPr>
        <w:autoSpaceDE w:val="0"/>
        <w:autoSpaceDN w:val="0"/>
        <w:adjustRightInd w:val="0"/>
        <w:rPr>
          <w:b/>
          <w:color w:val="auto"/>
        </w:rPr>
      </w:pPr>
      <w:r w:rsidRPr="00913A3A">
        <w:rPr>
          <w:rFonts w:cstheme="minorHAnsi"/>
          <w:b/>
          <w:noProof/>
          <w:color w:val="auto"/>
          <w:sz w:val="24"/>
          <w:lang w:eastAsia="en-CA"/>
        </w:rPr>
        <mc:AlternateContent>
          <mc:Choice Requires="wps">
            <w:drawing>
              <wp:anchor distT="0" distB="0" distL="114300" distR="114300" simplePos="0" relativeHeight="251662336" behindDoc="0" locked="0" layoutInCell="1" allowOverlap="1" wp14:anchorId="708F001F" wp14:editId="39049AFA">
                <wp:simplePos x="0" y="0"/>
                <wp:positionH relativeFrom="column">
                  <wp:posOffset>-23854</wp:posOffset>
                </wp:positionH>
                <wp:positionV relativeFrom="paragraph">
                  <wp:posOffset>254442</wp:posOffset>
                </wp:positionV>
                <wp:extent cx="6050915" cy="39757"/>
                <wp:effectExtent l="0" t="0" r="26035" b="36830"/>
                <wp:wrapNone/>
                <wp:docPr id="8" name="Straight Connector 8"/>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FC2DB"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L/kWAXiAQAABgQAAA4AAAAAAAAAAAAAAAAALgIAAGRycy9lMm9Eb2MueG1sUEsBAi0A&#10;FAAGAAgAAAAhAN0wkZXeAAAACAEAAA8AAAAAAAAAAAAAAAAAPAQAAGRycy9kb3ducmV2LnhtbFBL&#10;BQYAAAAABAAEAPMAAABHBQAAAAA=&#10;" strokecolor="#7c1646" strokeweight="1pt">
                <v:stroke joinstyle="miter"/>
              </v:line>
            </w:pict>
          </mc:Fallback>
        </mc:AlternateContent>
      </w:r>
      <w:r w:rsidRPr="00913A3A">
        <w:rPr>
          <w:rFonts w:cstheme="minorHAnsi"/>
          <w:b/>
          <w:noProof/>
          <w:color w:val="auto"/>
          <w:sz w:val="24"/>
          <w:lang w:eastAsia="en-CA"/>
        </w:rPr>
        <mc:AlternateContent>
          <mc:Choice Requires="wps">
            <w:drawing>
              <wp:anchor distT="0" distB="0" distL="114300" distR="114300" simplePos="0" relativeHeight="251661312" behindDoc="0" locked="0" layoutInCell="1" allowOverlap="1" wp14:anchorId="00BA2A16" wp14:editId="00ED497D">
                <wp:simplePos x="0" y="0"/>
                <wp:positionH relativeFrom="column">
                  <wp:posOffset>-23854</wp:posOffset>
                </wp:positionH>
                <wp:positionV relativeFrom="paragraph">
                  <wp:posOffset>-47708</wp:posOffset>
                </wp:positionV>
                <wp:extent cx="6050943" cy="0"/>
                <wp:effectExtent l="0" t="0" r="26035" b="19050"/>
                <wp:wrapNone/>
                <wp:docPr id="9" name="Straight Connector 9"/>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10E7A"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" strokecolor="#7c1646" strokeweight="1pt">
                <v:stroke joinstyle="miter"/>
              </v:line>
            </w:pict>
          </mc:Fallback>
        </mc:AlternateContent>
      </w:r>
      <w:r w:rsidRPr="00913A3A">
        <w:rPr>
          <w:b/>
          <w:color w:val="auto"/>
        </w:rPr>
        <w:t>Note to the Facilitator</w:t>
      </w:r>
    </w:p>
    <w:p w:rsidR="002B440F" w:rsidRDefault="002B440F" w:rsidP="000509B4">
      <w:pPr>
        <w:keepNext/>
        <w:keepLines/>
        <w:spacing w:before="240"/>
        <w:outlineLvl w:val="0"/>
        <w:rPr>
          <w:rFonts w:eastAsia="Calibri" w:cs="Arial"/>
          <w:color w:val="auto"/>
          <w:sz w:val="24"/>
        </w:rPr>
      </w:pPr>
    </w:p>
    <w:p w:rsidR="000509B4" w:rsidRDefault="000509B4" w:rsidP="000509B4">
      <w:pPr>
        <w:keepNext/>
        <w:keepLines/>
        <w:spacing w:before="240"/>
        <w:outlineLvl w:val="0"/>
        <w:rPr>
          <w:rFonts w:eastAsia="Calibri" w:cs="Arial"/>
          <w:color w:val="auto"/>
          <w:sz w:val="24"/>
        </w:rPr>
      </w:pPr>
      <w:r w:rsidRPr="00826E4E">
        <w:rPr>
          <w:rFonts w:eastAsia="Calibri" w:cs="Arial"/>
          <w:color w:val="auto"/>
          <w:sz w:val="24"/>
        </w:rPr>
        <w:t xml:space="preserve">Employers can complete the Accessibility Standard for Employment learning module on their own.  However, group participation and discussion is required to best relate the training content to your workplace. </w:t>
      </w:r>
    </w:p>
    <w:p w:rsidR="000509B4" w:rsidRDefault="000509B4" w:rsidP="000509B4">
      <w:pPr>
        <w:keepNext/>
        <w:keepLines/>
        <w:spacing w:before="240"/>
        <w:outlineLvl w:val="0"/>
        <w:rPr>
          <w:rFonts w:eastAsia="Calibri" w:cs="Arial"/>
          <w:color w:val="auto"/>
          <w:sz w:val="24"/>
        </w:rPr>
      </w:pPr>
      <w:r>
        <w:rPr>
          <w:rFonts w:eastAsia="Calibri" w:cs="Arial"/>
          <w:color w:val="auto"/>
          <w:sz w:val="24"/>
        </w:rPr>
        <w:t xml:space="preserve">A </w:t>
      </w:r>
      <w:r w:rsidRPr="00826E4E">
        <w:rPr>
          <w:rFonts w:eastAsia="Calibri" w:cs="Arial"/>
          <w:color w:val="auto"/>
          <w:sz w:val="24"/>
        </w:rPr>
        <w:t xml:space="preserve">facilitator </w:t>
      </w:r>
      <w:r>
        <w:rPr>
          <w:rFonts w:eastAsia="Calibri" w:cs="Arial"/>
          <w:color w:val="auto"/>
          <w:sz w:val="24"/>
        </w:rPr>
        <w:t>sets that agenda of the shared learning and ensures all voices are heard.  The goal</w:t>
      </w:r>
      <w:r w:rsidRPr="00826E4E">
        <w:rPr>
          <w:rFonts w:eastAsia="Calibri" w:cs="Arial"/>
          <w:color w:val="auto"/>
          <w:sz w:val="24"/>
        </w:rPr>
        <w:t xml:space="preserve"> is to help </w:t>
      </w:r>
      <w:r>
        <w:rPr>
          <w:rFonts w:eastAsia="Calibri" w:cs="Arial"/>
          <w:color w:val="auto"/>
          <w:sz w:val="24"/>
        </w:rPr>
        <w:t>apply the law to the context of the organization and to determine next steps toward barrier removal and full compliance with the standard.</w:t>
      </w:r>
    </w:p>
    <w:p w:rsidR="000509B4" w:rsidRDefault="000509B4" w:rsidP="000509B4">
      <w:pPr>
        <w:keepNext/>
        <w:keepLines/>
        <w:spacing w:before="240"/>
        <w:outlineLvl w:val="0"/>
        <w:rPr>
          <w:rFonts w:cs="Open Sans"/>
          <w:color w:val="auto"/>
          <w:sz w:val="24"/>
          <w:szCs w:val="28"/>
          <w:lang w:val="en"/>
        </w:rPr>
      </w:pPr>
      <w:r w:rsidRPr="00826E4E">
        <w:rPr>
          <w:rFonts w:eastAsia="Calibri" w:cs="Arial"/>
          <w:color w:val="auto"/>
          <w:sz w:val="24"/>
        </w:rPr>
        <w:t>Only organizations with 50 or more employees must document their pol</w:t>
      </w:r>
      <w:r>
        <w:rPr>
          <w:rFonts w:eastAsia="Calibri" w:cs="Arial"/>
          <w:color w:val="auto"/>
          <w:sz w:val="24"/>
        </w:rPr>
        <w:t xml:space="preserve">icies, but writing policies </w:t>
      </w:r>
      <w:r w:rsidRPr="00826E4E">
        <w:rPr>
          <w:rFonts w:eastAsia="Calibri" w:cs="Arial"/>
          <w:color w:val="auto"/>
          <w:sz w:val="24"/>
        </w:rPr>
        <w:t xml:space="preserve">down is a </w:t>
      </w:r>
      <w:r>
        <w:rPr>
          <w:rFonts w:eastAsia="Calibri" w:cs="Arial"/>
          <w:color w:val="auto"/>
          <w:sz w:val="24"/>
        </w:rPr>
        <w:t>best practice to share</w:t>
      </w:r>
      <w:r w:rsidRPr="00826E4E">
        <w:rPr>
          <w:rFonts w:eastAsia="Calibri" w:cs="Arial"/>
          <w:color w:val="auto"/>
          <w:sz w:val="24"/>
        </w:rPr>
        <w:t xml:space="preserve"> with current and new employees.   Please visit </w:t>
      </w:r>
      <w:hyperlink r:id="rId15" w:history="1">
        <w:r w:rsidRPr="00826E4E">
          <w:rPr>
            <w:rStyle w:val="Hyperlink"/>
            <w:rFonts w:cs="Open Sans"/>
            <w:color w:val="auto"/>
            <w:szCs w:val="28"/>
            <w:lang w:val="en"/>
          </w:rPr>
          <w:t>Sample Accessible Employment Policy (PDF)</w:t>
        </w:r>
      </w:hyperlink>
      <w:r w:rsidRPr="00826E4E">
        <w:rPr>
          <w:rFonts w:cs="Open Sans"/>
          <w:color w:val="auto"/>
          <w:sz w:val="24"/>
          <w:szCs w:val="28"/>
          <w:lang w:val="en"/>
        </w:rPr>
        <w:t xml:space="preserve"> at</w:t>
      </w:r>
      <w:r>
        <w:rPr>
          <w:rFonts w:cs="Open Sans"/>
          <w:color w:val="auto"/>
          <w:sz w:val="24"/>
          <w:szCs w:val="28"/>
          <w:lang w:val="en"/>
        </w:rPr>
        <w:t xml:space="preserve"> </w:t>
      </w:r>
      <w:hyperlink r:id="rId16" w:history="1">
        <w:r>
          <w:rPr>
            <w:rStyle w:val="Hyperlink"/>
            <w:rFonts w:cs="Open Sans"/>
            <w:szCs w:val="28"/>
            <w:lang w:val="en"/>
          </w:rPr>
          <w:t>A</w:t>
        </w:r>
        <w:r w:rsidRPr="00536125">
          <w:rPr>
            <w:rStyle w:val="Hyperlink"/>
            <w:rFonts w:cs="Open Sans"/>
            <w:szCs w:val="28"/>
            <w:lang w:val="en"/>
          </w:rPr>
          <w:t>ccessibilityMB.ca</w:t>
        </w:r>
      </w:hyperlink>
      <w:r w:rsidRPr="00826E4E">
        <w:rPr>
          <w:rFonts w:cs="Open Sans"/>
          <w:color w:val="auto"/>
          <w:sz w:val="24"/>
          <w:szCs w:val="28"/>
          <w:lang w:val="en"/>
        </w:rPr>
        <w:t xml:space="preserve"> for further information. </w:t>
      </w:r>
    </w:p>
    <w:p w:rsidR="000509B4" w:rsidRDefault="000509B4" w:rsidP="000509B4">
      <w:pPr>
        <w:keepNext/>
        <w:keepLines/>
        <w:spacing w:before="240"/>
        <w:outlineLvl w:val="0"/>
        <w:rPr>
          <w:color w:val="auto"/>
          <w:sz w:val="24"/>
        </w:rPr>
      </w:pPr>
      <w:r>
        <w:rPr>
          <w:rFonts w:cs="Open Sans"/>
          <w:color w:val="auto"/>
          <w:sz w:val="24"/>
          <w:szCs w:val="28"/>
          <w:lang w:val="en"/>
        </w:rPr>
        <w:t xml:space="preserve">The Manitoba Accessibility Office worked with business and community organizations to produce the eight-minute video </w:t>
      </w:r>
      <w:hyperlink r:id="rId17" w:history="1">
        <w:r w:rsidRPr="00826E4E">
          <w:rPr>
            <w:rStyle w:val="Hyperlink"/>
            <w:rFonts w:cs="Arial"/>
            <w:color w:val="auto"/>
            <w:szCs w:val="28"/>
            <w:bdr w:val="none" w:sz="0" w:space="0" w:color="auto" w:frame="1"/>
            <w:lang w:eastAsia="en-CA"/>
          </w:rPr>
          <w:t>Accessibility in the Workplace: Good for Everyone, Law in Manitoba Video</w:t>
        </w:r>
      </w:hyperlink>
      <w:r>
        <w:rPr>
          <w:rFonts w:cs="Arial"/>
          <w:color w:val="auto"/>
          <w:sz w:val="24"/>
          <w:szCs w:val="28"/>
          <w:lang w:eastAsia="en-CA"/>
        </w:rPr>
        <w:t>.  One way to start your discussion is to listen to the experiences of Manitobans who face workplace barriers and who benefit from workplace accommodations</w:t>
      </w:r>
      <w:r>
        <w:rPr>
          <w:color w:val="auto"/>
          <w:sz w:val="24"/>
        </w:rPr>
        <w:t>.</w:t>
      </w:r>
    </w:p>
    <w:p w:rsidR="000509B4" w:rsidRDefault="000509B4" w:rsidP="000509B4">
      <w:pPr>
        <w:keepNext/>
        <w:keepLines/>
        <w:spacing w:before="240"/>
        <w:outlineLvl w:val="0"/>
        <w:rPr>
          <w:color w:val="auto"/>
          <w:sz w:val="24"/>
        </w:rPr>
      </w:pPr>
      <w:r>
        <w:rPr>
          <w:color w:val="auto"/>
          <w:sz w:val="24"/>
        </w:rPr>
        <w:t>Choose all or some of the following questions and scenarios to discuss current and future policies and practices in your organization.</w:t>
      </w:r>
    </w:p>
    <w:p w:rsidR="000509B4" w:rsidRDefault="000509B4" w:rsidP="000509B4">
      <w:pPr>
        <w:keepNext/>
        <w:keepLines/>
        <w:spacing w:before="240"/>
        <w:outlineLvl w:val="0"/>
        <w:rPr>
          <w:color w:val="auto"/>
          <w:sz w:val="24"/>
        </w:rPr>
      </w:pPr>
    </w:p>
    <w:p w:rsidR="000509B4" w:rsidRPr="009E4379" w:rsidRDefault="000509B4" w:rsidP="000509B4">
      <w:pPr>
        <w:keepNext/>
        <w:keepLines/>
        <w:spacing w:before="240"/>
        <w:outlineLvl w:val="0"/>
        <w:rPr>
          <w:rFonts w:cs="Open Sans"/>
          <w:color w:val="auto"/>
          <w:sz w:val="24"/>
          <w:szCs w:val="28"/>
        </w:rPr>
      </w:pPr>
    </w:p>
    <w:p w:rsidR="000509B4" w:rsidRPr="001E381A" w:rsidRDefault="000509B4" w:rsidP="000509B4">
      <w:pPr>
        <w:autoSpaceDE w:val="0"/>
        <w:autoSpaceDN w:val="0"/>
        <w:adjustRightInd w:val="0"/>
        <w:rPr>
          <w:b/>
          <w:color w:val="auto"/>
          <w:szCs w:val="28"/>
        </w:rPr>
      </w:pPr>
      <w:r w:rsidRPr="001E381A">
        <w:rPr>
          <w:rFonts w:cstheme="minorHAnsi"/>
          <w:b/>
          <w:noProof/>
          <w:color w:val="auto"/>
          <w:szCs w:val="28"/>
          <w:lang w:eastAsia="en-CA"/>
        </w:rPr>
        <mc:AlternateContent>
          <mc:Choice Requires="wps">
            <w:drawing>
              <wp:anchor distT="0" distB="0" distL="114300" distR="114300" simplePos="0" relativeHeight="251664384" behindDoc="0" locked="0" layoutInCell="1" allowOverlap="1" wp14:anchorId="2A28FC6E" wp14:editId="0168D9E6">
                <wp:simplePos x="0" y="0"/>
                <wp:positionH relativeFrom="column">
                  <wp:posOffset>-23854</wp:posOffset>
                </wp:positionH>
                <wp:positionV relativeFrom="paragraph">
                  <wp:posOffset>254442</wp:posOffset>
                </wp:positionV>
                <wp:extent cx="6050915" cy="39757"/>
                <wp:effectExtent l="0" t="0" r="26035" b="36830"/>
                <wp:wrapNone/>
                <wp:docPr id="10" name="Straight Connector 10"/>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E5A64"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FWRciLiAQAACAQAAA4AAAAAAAAAAAAAAAAALgIAAGRycy9lMm9Eb2MueG1sUEsBAi0A&#10;FAAGAAgAAAAhAN0wkZXeAAAACAEAAA8AAAAAAAAAAAAAAAAAPAQAAGRycy9kb3ducmV2LnhtbFBL&#10;BQYAAAAABAAEAPMAAABHBQAAAAA=&#10;" strokecolor="#7c1646" strokeweight="1pt">
                <v:stroke joinstyle="miter"/>
              </v:line>
            </w:pict>
          </mc:Fallback>
        </mc:AlternateContent>
      </w:r>
      <w:r w:rsidRPr="001E381A">
        <w:rPr>
          <w:rFonts w:cstheme="minorHAnsi"/>
          <w:b/>
          <w:noProof/>
          <w:color w:val="auto"/>
          <w:szCs w:val="28"/>
          <w:lang w:eastAsia="en-CA"/>
        </w:rPr>
        <mc:AlternateContent>
          <mc:Choice Requires="wps">
            <w:drawing>
              <wp:anchor distT="0" distB="0" distL="114300" distR="114300" simplePos="0" relativeHeight="251663360" behindDoc="0" locked="0" layoutInCell="1" allowOverlap="1" wp14:anchorId="2E7BEDC9" wp14:editId="635E1411">
                <wp:simplePos x="0" y="0"/>
                <wp:positionH relativeFrom="column">
                  <wp:posOffset>-23854</wp:posOffset>
                </wp:positionH>
                <wp:positionV relativeFrom="paragraph">
                  <wp:posOffset>-47708</wp:posOffset>
                </wp:positionV>
                <wp:extent cx="6050943" cy="0"/>
                <wp:effectExtent l="0" t="0" r="26035" b="19050"/>
                <wp:wrapNone/>
                <wp:docPr id="11" name="Straight Connector 11"/>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28D58"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EfkYxLdAQAABAQAAA4AAAAAAAAAAAAAAAAALgIAAGRycy9lMm9Eb2MueG1sUEsBAi0AFAAGAAgA&#10;AAAhAJbW4VXdAAAACAEAAA8AAAAAAAAAAAAAAAAANwQAAGRycy9kb3ducmV2LnhtbFBLBQYAAAAA&#10;BAAEAPMAAABBBQAAAAA=&#10;" strokecolor="#7c1646" strokeweight="1pt">
                <v:stroke joinstyle="miter"/>
              </v:line>
            </w:pict>
          </mc:Fallback>
        </mc:AlternateContent>
      </w:r>
      <w:r>
        <w:rPr>
          <w:rFonts w:cstheme="minorHAnsi"/>
          <w:b/>
          <w:noProof/>
          <w:color w:val="auto"/>
          <w:szCs w:val="28"/>
          <w:lang w:eastAsia="en-CA"/>
        </w:rPr>
        <w:t>Questions to Guide Group Discussion</w:t>
      </w:r>
    </w:p>
    <w:p w:rsidR="000509B4" w:rsidRDefault="000509B4" w:rsidP="000509B4">
      <w:pPr>
        <w:autoSpaceDE w:val="0"/>
        <w:autoSpaceDN w:val="0"/>
        <w:adjustRightInd w:val="0"/>
        <w:rPr>
          <w:color w:val="auto"/>
          <w:sz w:val="24"/>
        </w:rPr>
      </w:pPr>
    </w:p>
    <w:p w:rsidR="000509B4" w:rsidRDefault="000509B4" w:rsidP="000509B4">
      <w:pPr>
        <w:rPr>
          <w:color w:val="auto"/>
          <w:sz w:val="24"/>
        </w:rPr>
      </w:pPr>
      <w:r>
        <w:rPr>
          <w:color w:val="auto"/>
          <w:sz w:val="24"/>
        </w:rPr>
        <w:t xml:space="preserve">The </w:t>
      </w:r>
      <w:r w:rsidRPr="00C973ED">
        <w:rPr>
          <w:color w:val="auto"/>
          <w:sz w:val="24"/>
        </w:rPr>
        <w:t xml:space="preserve">Accessibility Standard for Employment requires employers to provide reasonable accommodation to people with disabilities. Most accommodations offer an adjustment to how things are usually done at little or no expense. A workplace accommodation is reasonable if it: </w:t>
      </w:r>
    </w:p>
    <w:p w:rsidR="000509B4" w:rsidRPr="00C973ED" w:rsidRDefault="000509B4" w:rsidP="000509B4">
      <w:pPr>
        <w:rPr>
          <w:color w:val="auto"/>
          <w:sz w:val="24"/>
        </w:rPr>
      </w:pPr>
    </w:p>
    <w:p w:rsidR="000509B4" w:rsidRPr="00C973ED" w:rsidRDefault="000509B4" w:rsidP="009979EA">
      <w:pPr>
        <w:pStyle w:val="ListParagraph"/>
        <w:numPr>
          <w:ilvl w:val="0"/>
          <w:numId w:val="4"/>
        </w:numPr>
        <w:spacing w:before="0" w:after="0"/>
        <w:ind w:hanging="360"/>
        <w:rPr>
          <w:color w:val="auto"/>
          <w:sz w:val="24"/>
        </w:rPr>
      </w:pPr>
      <w:r w:rsidRPr="00C973ED">
        <w:rPr>
          <w:color w:val="auto"/>
          <w:sz w:val="24"/>
        </w:rPr>
        <w:t>is required for an employee to carry out workplac</w:t>
      </w:r>
      <w:r>
        <w:rPr>
          <w:color w:val="auto"/>
          <w:sz w:val="24"/>
        </w:rPr>
        <w:t xml:space="preserve">e responsibilities or to access </w:t>
      </w:r>
      <w:r w:rsidRPr="00C973ED">
        <w:rPr>
          <w:color w:val="auto"/>
          <w:sz w:val="24"/>
        </w:rPr>
        <w:t xml:space="preserve">benefits available to employees </w:t>
      </w:r>
    </w:p>
    <w:p w:rsidR="000509B4" w:rsidRPr="00C973ED" w:rsidRDefault="000509B4" w:rsidP="009979EA">
      <w:pPr>
        <w:pStyle w:val="ListParagraph"/>
        <w:numPr>
          <w:ilvl w:val="0"/>
          <w:numId w:val="4"/>
        </w:numPr>
        <w:spacing w:before="0" w:after="0"/>
        <w:ind w:hanging="360"/>
        <w:rPr>
          <w:color w:val="auto"/>
          <w:sz w:val="24"/>
        </w:rPr>
      </w:pPr>
      <w:r w:rsidRPr="00C973ED">
        <w:rPr>
          <w:color w:val="auto"/>
          <w:sz w:val="24"/>
        </w:rPr>
        <w:t xml:space="preserve">would not result in undue hardship, such as safety risks to other staff </w:t>
      </w:r>
    </w:p>
    <w:p w:rsidR="000509B4" w:rsidRPr="00C973ED" w:rsidRDefault="000509B4" w:rsidP="000509B4">
      <w:pPr>
        <w:rPr>
          <w:color w:val="auto"/>
          <w:sz w:val="24"/>
        </w:rPr>
      </w:pPr>
    </w:p>
    <w:p w:rsidR="000509B4" w:rsidRPr="00634406" w:rsidRDefault="000509B4" w:rsidP="000509B4">
      <w:pPr>
        <w:rPr>
          <w:color w:val="auto"/>
          <w:sz w:val="24"/>
        </w:rPr>
      </w:pPr>
      <w:r w:rsidRPr="00C973ED">
        <w:rPr>
          <w:color w:val="auto"/>
          <w:sz w:val="24"/>
        </w:rPr>
        <w:t>Reasonable accommodation levels the playing field for employees with disabilities, so they can equally access opportunities available to others in the workplace. The employer and employee share the responsibility to find the right solution.</w:t>
      </w:r>
    </w:p>
    <w:p w:rsidR="000509B4" w:rsidRDefault="000509B4" w:rsidP="000509B4">
      <w:pPr>
        <w:rPr>
          <w:color w:val="auto"/>
          <w:sz w:val="24"/>
        </w:rPr>
      </w:pPr>
    </w:p>
    <w:p w:rsidR="000509B4" w:rsidRDefault="000509B4" w:rsidP="000509B4">
      <w:pPr>
        <w:rPr>
          <w:color w:val="auto"/>
          <w:sz w:val="24"/>
        </w:rPr>
      </w:pPr>
      <w:r w:rsidRPr="00C973ED">
        <w:rPr>
          <w:b/>
          <w:color w:val="auto"/>
          <w:sz w:val="24"/>
        </w:rPr>
        <w:t>Question 1:</w:t>
      </w:r>
      <w:r w:rsidRPr="00826E4E">
        <w:rPr>
          <w:color w:val="auto"/>
          <w:sz w:val="24"/>
        </w:rPr>
        <w:t xml:space="preserve">  </w:t>
      </w:r>
      <w:r>
        <w:rPr>
          <w:color w:val="auto"/>
          <w:sz w:val="24"/>
        </w:rPr>
        <w:t xml:space="preserve">Organizations must reasonably accommodate employees in a number of ways.  Ask participants to brainstorm different ways and modifications </w:t>
      </w:r>
      <w:r w:rsidRPr="00826E4E">
        <w:rPr>
          <w:color w:val="auto"/>
          <w:sz w:val="24"/>
        </w:rPr>
        <w:t xml:space="preserve">to meet </w:t>
      </w:r>
      <w:r>
        <w:rPr>
          <w:color w:val="auto"/>
          <w:sz w:val="24"/>
        </w:rPr>
        <w:t>individual employee</w:t>
      </w:r>
      <w:r w:rsidRPr="00826E4E">
        <w:rPr>
          <w:color w:val="auto"/>
          <w:sz w:val="24"/>
        </w:rPr>
        <w:t xml:space="preserve"> needs </w:t>
      </w:r>
      <w:r w:rsidR="00F106B6">
        <w:rPr>
          <w:color w:val="auto"/>
          <w:sz w:val="24"/>
        </w:rPr>
        <w:t>r</w:t>
      </w:r>
      <w:r>
        <w:rPr>
          <w:color w:val="auto"/>
          <w:sz w:val="24"/>
        </w:rPr>
        <w:t>or example, adjusted hours to deal with childcare, or</w:t>
      </w:r>
      <w:r w:rsidRPr="00826E4E">
        <w:rPr>
          <w:color w:val="auto"/>
          <w:sz w:val="24"/>
        </w:rPr>
        <w:t xml:space="preserve"> </w:t>
      </w:r>
      <w:r>
        <w:rPr>
          <w:color w:val="auto"/>
          <w:sz w:val="24"/>
        </w:rPr>
        <w:t xml:space="preserve">modified tasks following an injury.  If you are comfortable doing so, encourage staff to share their experiences of accommodations within the workplace. </w:t>
      </w:r>
    </w:p>
    <w:p w:rsidR="000509B4" w:rsidRPr="00826E4E" w:rsidRDefault="000509B4" w:rsidP="000509B4">
      <w:pPr>
        <w:rPr>
          <w:color w:val="auto"/>
          <w:sz w:val="24"/>
        </w:rPr>
      </w:pPr>
    </w:p>
    <w:p w:rsidR="000509B4" w:rsidRDefault="000509B4" w:rsidP="000509B4">
      <w:pPr>
        <w:rPr>
          <w:color w:val="auto"/>
          <w:sz w:val="24"/>
        </w:rPr>
      </w:pPr>
      <w:r w:rsidRPr="00C973ED">
        <w:rPr>
          <w:b/>
          <w:color w:val="auto"/>
          <w:sz w:val="24"/>
        </w:rPr>
        <w:t>Question 2:</w:t>
      </w:r>
      <w:r w:rsidRPr="00826E4E">
        <w:rPr>
          <w:color w:val="auto"/>
          <w:sz w:val="24"/>
        </w:rPr>
        <w:t xml:space="preserve">  </w:t>
      </w:r>
      <w:r>
        <w:rPr>
          <w:color w:val="auto"/>
          <w:sz w:val="24"/>
        </w:rPr>
        <w:t>D</w:t>
      </w:r>
      <w:r w:rsidRPr="00826E4E">
        <w:rPr>
          <w:color w:val="auto"/>
          <w:sz w:val="24"/>
        </w:rPr>
        <w:t xml:space="preserve">ata </w:t>
      </w:r>
      <w:r>
        <w:rPr>
          <w:color w:val="auto"/>
          <w:sz w:val="24"/>
        </w:rPr>
        <w:t xml:space="preserve">from Statistics Canada in 2017 </w:t>
      </w:r>
      <w:r w:rsidRPr="00826E4E">
        <w:rPr>
          <w:color w:val="auto"/>
          <w:sz w:val="24"/>
        </w:rPr>
        <w:t>estimate that nearly one in four Manitobans has a disability.</w:t>
      </w:r>
      <w:r>
        <w:rPr>
          <w:color w:val="auto"/>
          <w:sz w:val="24"/>
        </w:rPr>
        <w:t xml:space="preserve">  </w:t>
      </w:r>
      <w:r w:rsidRPr="00BC4318">
        <w:rPr>
          <w:color w:val="auto"/>
          <w:sz w:val="24"/>
        </w:rPr>
        <w:t xml:space="preserve">Approximately how many people with disabilities work for your organization? Might there be more employees affected by disability? </w:t>
      </w:r>
      <w:r>
        <w:rPr>
          <w:color w:val="auto"/>
          <w:sz w:val="24"/>
        </w:rPr>
        <w:t xml:space="preserve">Are all disabilities visible? </w:t>
      </w:r>
    </w:p>
    <w:p w:rsidR="000509B4" w:rsidRDefault="000509B4" w:rsidP="000509B4">
      <w:pPr>
        <w:rPr>
          <w:color w:val="auto"/>
          <w:sz w:val="24"/>
        </w:rPr>
      </w:pPr>
    </w:p>
    <w:p w:rsidR="000509B4" w:rsidRPr="00BC4318" w:rsidRDefault="000509B4" w:rsidP="000509B4">
      <w:pPr>
        <w:rPr>
          <w:color w:val="auto"/>
          <w:sz w:val="24"/>
        </w:rPr>
      </w:pPr>
      <w:r w:rsidRPr="00C973ED">
        <w:rPr>
          <w:b/>
          <w:color w:val="auto"/>
          <w:sz w:val="24"/>
        </w:rPr>
        <w:t>Question 3:</w:t>
      </w:r>
      <w:r w:rsidRPr="00826E4E">
        <w:rPr>
          <w:color w:val="auto"/>
          <w:sz w:val="24"/>
        </w:rPr>
        <w:t xml:space="preserve">  </w:t>
      </w:r>
      <w:r w:rsidRPr="00BC4318">
        <w:rPr>
          <w:color w:val="auto"/>
          <w:sz w:val="24"/>
        </w:rPr>
        <w:t xml:space="preserve">Why might colleagues not want to share information about </w:t>
      </w:r>
      <w:r>
        <w:rPr>
          <w:color w:val="auto"/>
          <w:sz w:val="24"/>
        </w:rPr>
        <w:t>their disability or the barriers they face?</w:t>
      </w:r>
      <w:r w:rsidRPr="00BC4318">
        <w:rPr>
          <w:color w:val="auto"/>
          <w:sz w:val="24"/>
        </w:rPr>
        <w:t xml:space="preserve"> How could </w:t>
      </w:r>
      <w:r>
        <w:rPr>
          <w:color w:val="auto"/>
          <w:sz w:val="24"/>
        </w:rPr>
        <w:t>your</w:t>
      </w:r>
      <w:r w:rsidRPr="00BC4318">
        <w:rPr>
          <w:color w:val="auto"/>
          <w:sz w:val="24"/>
        </w:rPr>
        <w:t xml:space="preserve"> organization </w:t>
      </w:r>
      <w:r>
        <w:rPr>
          <w:color w:val="auto"/>
          <w:sz w:val="24"/>
        </w:rPr>
        <w:t xml:space="preserve">foster an open and respectful environment that encourages employees to disclose these things? </w:t>
      </w:r>
    </w:p>
    <w:p w:rsidR="000509B4" w:rsidRDefault="000509B4" w:rsidP="000509B4">
      <w:pPr>
        <w:rPr>
          <w:color w:val="auto"/>
          <w:sz w:val="24"/>
        </w:rPr>
      </w:pPr>
    </w:p>
    <w:p w:rsidR="000509B4" w:rsidRDefault="000509B4" w:rsidP="000509B4">
      <w:pPr>
        <w:rPr>
          <w:rStyle w:val="Hyperlink"/>
          <w:rFonts w:cs="Arial"/>
          <w:color w:val="auto"/>
          <w:szCs w:val="30"/>
          <w:shd w:val="clear" w:color="auto" w:fill="FFFFFF"/>
          <w:lang w:eastAsia="en-CA"/>
        </w:rPr>
      </w:pPr>
      <w:r w:rsidRPr="00C973ED">
        <w:rPr>
          <w:b/>
          <w:color w:val="auto"/>
          <w:sz w:val="24"/>
        </w:rPr>
        <w:t>Question 4:</w:t>
      </w:r>
      <w:r>
        <w:rPr>
          <w:color w:val="auto"/>
          <w:sz w:val="24"/>
        </w:rPr>
        <w:t xml:space="preserve">  W</w:t>
      </w:r>
      <w:r w:rsidRPr="00826E4E">
        <w:rPr>
          <w:color w:val="auto"/>
          <w:sz w:val="24"/>
        </w:rPr>
        <w:t>hat reasonable accommodation</w:t>
      </w:r>
      <w:r>
        <w:rPr>
          <w:color w:val="auto"/>
          <w:sz w:val="24"/>
        </w:rPr>
        <w:t xml:space="preserve">s could </w:t>
      </w:r>
      <w:r w:rsidRPr="00826E4E">
        <w:rPr>
          <w:color w:val="auto"/>
          <w:sz w:val="24"/>
        </w:rPr>
        <w:t>your organization</w:t>
      </w:r>
      <w:r>
        <w:rPr>
          <w:color w:val="auto"/>
          <w:sz w:val="24"/>
        </w:rPr>
        <w:t xml:space="preserve"> offer to include people with disabilities in your workforce? </w:t>
      </w:r>
      <w:r w:rsidRPr="00826E4E">
        <w:rPr>
          <w:color w:val="auto"/>
          <w:sz w:val="24"/>
        </w:rPr>
        <w:t xml:space="preserve"> What are some limitations based on health and safety concerns</w:t>
      </w:r>
      <w:r>
        <w:rPr>
          <w:color w:val="auto"/>
          <w:sz w:val="24"/>
        </w:rPr>
        <w:t xml:space="preserve">?  </w:t>
      </w:r>
      <w:r w:rsidRPr="00826E4E">
        <w:rPr>
          <w:color w:val="auto"/>
          <w:sz w:val="24"/>
        </w:rPr>
        <w:t>You may wish to consider specific disabilities.  For help with ideas,</w:t>
      </w:r>
      <w:r w:rsidRPr="00826E4E">
        <w:rPr>
          <w:rFonts w:cs="Times New Roman"/>
          <w:color w:val="auto"/>
          <w:sz w:val="24"/>
          <w:lang w:eastAsia="en-CA"/>
        </w:rPr>
        <w:t xml:space="preserve"> visit </w:t>
      </w:r>
      <w:hyperlink r:id="rId18" w:history="1">
        <w:r w:rsidRPr="00826E4E">
          <w:rPr>
            <w:rStyle w:val="Hyperlink"/>
            <w:rFonts w:cs="Arial"/>
            <w:color w:val="auto"/>
            <w:szCs w:val="30"/>
            <w:shd w:val="clear" w:color="auto" w:fill="FFFFFF"/>
            <w:lang w:eastAsia="en-CA"/>
          </w:rPr>
          <w:t>Job Accommodation Network: JAN</w:t>
        </w:r>
      </w:hyperlink>
    </w:p>
    <w:p w:rsidR="000509B4" w:rsidRPr="00826E4E" w:rsidRDefault="000509B4" w:rsidP="000509B4">
      <w:pPr>
        <w:rPr>
          <w:rStyle w:val="Hyperlink"/>
          <w:rFonts w:cs="Times New Roman"/>
          <w:color w:val="auto"/>
          <w:szCs w:val="30"/>
          <w:shd w:val="clear" w:color="auto" w:fill="FFFFFF"/>
          <w:lang w:eastAsia="en-CA"/>
        </w:rPr>
      </w:pPr>
    </w:p>
    <w:p w:rsidR="000509B4" w:rsidRPr="00826E4E" w:rsidRDefault="000509B4" w:rsidP="000509B4">
      <w:pPr>
        <w:rPr>
          <w:color w:val="auto"/>
          <w:sz w:val="24"/>
        </w:rPr>
      </w:pPr>
      <w:r w:rsidRPr="00C973ED">
        <w:rPr>
          <w:b/>
          <w:color w:val="auto"/>
          <w:sz w:val="24"/>
        </w:rPr>
        <w:t>Question 5:</w:t>
      </w:r>
      <w:r w:rsidRPr="00826E4E">
        <w:rPr>
          <w:color w:val="auto"/>
          <w:sz w:val="24"/>
        </w:rPr>
        <w:t xml:space="preserve">  </w:t>
      </w:r>
      <w:r>
        <w:rPr>
          <w:color w:val="auto"/>
          <w:sz w:val="24"/>
        </w:rPr>
        <w:t>Employees who typically do not require workplace accommodations may still face barriers during emergencies, such as an evacuation or a pandemic.  What accessibility issues could your organization include in your emergency plan?  How can employees be encouraged to participate in the plan?</w:t>
      </w:r>
    </w:p>
    <w:p w:rsidR="000509B4" w:rsidRPr="00826E4E" w:rsidRDefault="000509B4" w:rsidP="000509B4">
      <w:pPr>
        <w:rPr>
          <w:color w:val="auto"/>
          <w:sz w:val="24"/>
        </w:rPr>
      </w:pPr>
    </w:p>
    <w:p w:rsidR="000509B4" w:rsidRDefault="000509B4" w:rsidP="000509B4">
      <w:pPr>
        <w:rPr>
          <w:color w:val="auto"/>
          <w:sz w:val="24"/>
        </w:rPr>
      </w:pPr>
      <w:r w:rsidRPr="00C973ED">
        <w:rPr>
          <w:b/>
          <w:color w:val="auto"/>
          <w:sz w:val="24"/>
        </w:rPr>
        <w:t>Question 6:</w:t>
      </w:r>
      <w:r w:rsidRPr="00826E4E">
        <w:rPr>
          <w:color w:val="auto"/>
          <w:sz w:val="24"/>
        </w:rPr>
        <w:t xml:space="preserve">  In what ways do people with disabilities benefit from your organization’s services?  What </w:t>
      </w:r>
      <w:r>
        <w:rPr>
          <w:color w:val="auto"/>
          <w:sz w:val="24"/>
        </w:rPr>
        <w:t xml:space="preserve">are the </w:t>
      </w:r>
      <w:r w:rsidRPr="00826E4E">
        <w:rPr>
          <w:color w:val="auto"/>
          <w:sz w:val="24"/>
        </w:rPr>
        <w:t xml:space="preserve">advantages </w:t>
      </w:r>
      <w:r>
        <w:rPr>
          <w:color w:val="auto"/>
          <w:sz w:val="24"/>
        </w:rPr>
        <w:t xml:space="preserve">of employing individuals who understand barriers faced by customers or clients? </w:t>
      </w:r>
    </w:p>
    <w:p w:rsidR="000509B4" w:rsidRDefault="000509B4" w:rsidP="000509B4">
      <w:pPr>
        <w:rPr>
          <w:color w:val="auto"/>
          <w:sz w:val="24"/>
        </w:rPr>
      </w:pPr>
    </w:p>
    <w:p w:rsidR="000509B4" w:rsidRDefault="000509B4" w:rsidP="000509B4">
      <w:pPr>
        <w:rPr>
          <w:color w:val="auto"/>
          <w:sz w:val="24"/>
        </w:rPr>
      </w:pPr>
      <w:r w:rsidRPr="00C973ED">
        <w:rPr>
          <w:b/>
          <w:color w:val="auto"/>
          <w:sz w:val="24"/>
        </w:rPr>
        <w:t>Question 7</w:t>
      </w:r>
      <w:r>
        <w:rPr>
          <w:color w:val="auto"/>
          <w:sz w:val="24"/>
        </w:rPr>
        <w:t xml:space="preserve">: </w:t>
      </w:r>
      <w:r w:rsidRPr="00826E4E">
        <w:rPr>
          <w:color w:val="auto"/>
          <w:sz w:val="24"/>
        </w:rPr>
        <w:t>Describe the steps you</w:t>
      </w:r>
      <w:r>
        <w:rPr>
          <w:color w:val="auto"/>
          <w:sz w:val="24"/>
        </w:rPr>
        <w:t>r organization</w:t>
      </w:r>
      <w:r w:rsidRPr="00826E4E">
        <w:rPr>
          <w:color w:val="auto"/>
          <w:sz w:val="24"/>
        </w:rPr>
        <w:t xml:space="preserve"> </w:t>
      </w:r>
      <w:r>
        <w:rPr>
          <w:color w:val="auto"/>
          <w:sz w:val="24"/>
        </w:rPr>
        <w:t>could take</w:t>
      </w:r>
      <w:r w:rsidRPr="00826E4E">
        <w:rPr>
          <w:color w:val="auto"/>
          <w:sz w:val="24"/>
        </w:rPr>
        <w:t xml:space="preserve"> t</w:t>
      </w:r>
      <w:r>
        <w:rPr>
          <w:color w:val="auto"/>
          <w:sz w:val="24"/>
        </w:rPr>
        <w:t>o remove barriers to Manitobans with disabilities during the r</w:t>
      </w:r>
      <w:r w:rsidRPr="00826E4E">
        <w:rPr>
          <w:color w:val="auto"/>
          <w:sz w:val="24"/>
        </w:rPr>
        <w:t xml:space="preserve">ecruitment, interview, </w:t>
      </w:r>
      <w:r>
        <w:rPr>
          <w:color w:val="auto"/>
          <w:sz w:val="24"/>
        </w:rPr>
        <w:t xml:space="preserve">and </w:t>
      </w:r>
      <w:r w:rsidRPr="00826E4E">
        <w:rPr>
          <w:color w:val="auto"/>
          <w:sz w:val="24"/>
        </w:rPr>
        <w:t>selection</w:t>
      </w:r>
      <w:r>
        <w:rPr>
          <w:color w:val="auto"/>
          <w:sz w:val="24"/>
        </w:rPr>
        <w:t xml:space="preserve"> phases of employment. </w:t>
      </w:r>
      <w:r w:rsidRPr="00826E4E">
        <w:rPr>
          <w:color w:val="auto"/>
          <w:sz w:val="24"/>
        </w:rPr>
        <w:t xml:space="preserve"> </w:t>
      </w:r>
    </w:p>
    <w:p w:rsidR="002B440F" w:rsidRDefault="002B440F" w:rsidP="000509B4">
      <w:pPr>
        <w:rPr>
          <w:color w:val="auto"/>
          <w:sz w:val="24"/>
        </w:rPr>
      </w:pPr>
    </w:p>
    <w:p w:rsidR="002B440F" w:rsidRDefault="002B440F" w:rsidP="000509B4">
      <w:pPr>
        <w:rPr>
          <w:color w:val="auto"/>
          <w:sz w:val="24"/>
        </w:rPr>
      </w:pPr>
    </w:p>
    <w:p w:rsidR="002B440F" w:rsidRPr="00826E4E" w:rsidRDefault="002B440F" w:rsidP="000509B4">
      <w:pPr>
        <w:rPr>
          <w:color w:val="auto"/>
          <w:sz w:val="24"/>
        </w:rPr>
      </w:pPr>
    </w:p>
    <w:p w:rsidR="000509B4" w:rsidRPr="00826E4E" w:rsidRDefault="000509B4" w:rsidP="000509B4">
      <w:pPr>
        <w:rPr>
          <w:color w:val="auto"/>
          <w:sz w:val="24"/>
        </w:rPr>
      </w:pPr>
    </w:p>
    <w:p w:rsidR="004C11BD" w:rsidRPr="001E381A" w:rsidRDefault="004C11BD" w:rsidP="004C11BD">
      <w:pPr>
        <w:autoSpaceDE w:val="0"/>
        <w:autoSpaceDN w:val="0"/>
        <w:adjustRightInd w:val="0"/>
        <w:rPr>
          <w:b/>
          <w:color w:val="auto"/>
          <w:szCs w:val="28"/>
        </w:rPr>
      </w:pPr>
      <w:r w:rsidRPr="001E381A">
        <w:rPr>
          <w:rFonts w:cstheme="minorHAnsi"/>
          <w:b/>
          <w:noProof/>
          <w:color w:val="auto"/>
          <w:szCs w:val="28"/>
          <w:lang w:eastAsia="en-CA"/>
        </w:rPr>
        <mc:AlternateContent>
          <mc:Choice Requires="wps">
            <w:drawing>
              <wp:anchor distT="0" distB="0" distL="114300" distR="114300" simplePos="0" relativeHeight="251667456" behindDoc="0" locked="0" layoutInCell="1" allowOverlap="1" wp14:anchorId="28A6C2FF" wp14:editId="20937247">
                <wp:simplePos x="0" y="0"/>
                <wp:positionH relativeFrom="column">
                  <wp:posOffset>-23854</wp:posOffset>
                </wp:positionH>
                <wp:positionV relativeFrom="paragraph">
                  <wp:posOffset>254442</wp:posOffset>
                </wp:positionV>
                <wp:extent cx="6050915" cy="39757"/>
                <wp:effectExtent l="0" t="0" r="26035" b="36830"/>
                <wp:wrapNone/>
                <wp:docPr id="12" name="Straight Connector 12"/>
                <wp:cNvGraphicFramePr/>
                <a:graphic xmlns:a="http://schemas.openxmlformats.org/drawingml/2006/main">
                  <a:graphicData uri="http://schemas.microsoft.com/office/word/2010/wordprocessingShape">
                    <wps:wsp>
                      <wps:cNvCnPr/>
                      <wps:spPr>
                        <a:xfrm flipV="1">
                          <a:off x="0" y="0"/>
                          <a:ext cx="6050915" cy="39757"/>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1B2B5"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20.05pt" to="474.5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" strokecolor="#7c1646" strokeweight="1pt">
                <v:stroke joinstyle="miter"/>
              </v:line>
            </w:pict>
          </mc:Fallback>
        </mc:AlternateContent>
      </w:r>
      <w:r w:rsidRPr="001E381A">
        <w:rPr>
          <w:rFonts w:cstheme="minorHAnsi"/>
          <w:b/>
          <w:noProof/>
          <w:color w:val="auto"/>
          <w:szCs w:val="28"/>
          <w:lang w:eastAsia="en-CA"/>
        </w:rPr>
        <mc:AlternateContent>
          <mc:Choice Requires="wps">
            <w:drawing>
              <wp:anchor distT="0" distB="0" distL="114300" distR="114300" simplePos="0" relativeHeight="251666432" behindDoc="0" locked="0" layoutInCell="1" allowOverlap="1" wp14:anchorId="5393C5C3" wp14:editId="6716BDFA">
                <wp:simplePos x="0" y="0"/>
                <wp:positionH relativeFrom="column">
                  <wp:posOffset>-23854</wp:posOffset>
                </wp:positionH>
                <wp:positionV relativeFrom="paragraph">
                  <wp:posOffset>-47708</wp:posOffset>
                </wp:positionV>
                <wp:extent cx="6050943" cy="0"/>
                <wp:effectExtent l="0" t="0" r="26035" b="19050"/>
                <wp:wrapNone/>
                <wp:docPr id="13" name="Straight Connector 13"/>
                <wp:cNvGraphicFramePr/>
                <a:graphic xmlns:a="http://schemas.openxmlformats.org/drawingml/2006/main">
                  <a:graphicData uri="http://schemas.microsoft.com/office/word/2010/wordprocessingShape">
                    <wps:wsp>
                      <wps:cNvCnPr/>
                      <wps:spPr>
                        <a:xfrm flipV="1">
                          <a:off x="0" y="0"/>
                          <a:ext cx="6050943" cy="0"/>
                        </a:xfrm>
                        <a:prstGeom prst="line">
                          <a:avLst/>
                        </a:prstGeom>
                        <a:ln>
                          <a:solidFill>
                            <a:srgbClr val="7C1646"/>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7AD1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75pt" to="474.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" strokecolor="#7c1646" strokeweight="1pt">
                <v:stroke joinstyle="miter"/>
              </v:line>
            </w:pict>
          </mc:Fallback>
        </mc:AlternateContent>
      </w:r>
      <w:r>
        <w:rPr>
          <w:rFonts w:cstheme="minorHAnsi"/>
          <w:b/>
          <w:noProof/>
          <w:color w:val="auto"/>
          <w:szCs w:val="28"/>
          <w:lang w:eastAsia="en-CA"/>
        </w:rPr>
        <w:t>Scenarios for Group Discussion</w:t>
      </w:r>
    </w:p>
    <w:p w:rsidR="000509B4" w:rsidRPr="00826E4E" w:rsidRDefault="000509B4" w:rsidP="000509B4">
      <w:pPr>
        <w:rPr>
          <w:sz w:val="16"/>
          <w:szCs w:val="16"/>
        </w:rPr>
      </w:pPr>
    </w:p>
    <w:p w:rsidR="000509B4" w:rsidRDefault="000509B4" w:rsidP="000509B4">
      <w:pPr>
        <w:rPr>
          <w:color w:val="auto"/>
          <w:sz w:val="24"/>
        </w:rPr>
      </w:pPr>
      <w:r>
        <w:rPr>
          <w:color w:val="auto"/>
          <w:sz w:val="24"/>
        </w:rPr>
        <w:t xml:space="preserve">To encourage discussion, the four scenarios below can be shared with the group. Once participants have shared their views, the group may then wish to compare its responses with the options and steps provided below. </w:t>
      </w:r>
    </w:p>
    <w:p w:rsidR="000509B4" w:rsidRPr="00826E4E" w:rsidRDefault="000509B4" w:rsidP="000509B4">
      <w:pPr>
        <w:rPr>
          <w:color w:val="auto"/>
          <w:sz w:val="24"/>
        </w:rPr>
      </w:pPr>
    </w:p>
    <w:p w:rsidR="000509B4" w:rsidRPr="00826E4E" w:rsidRDefault="000509B4" w:rsidP="000509B4">
      <w:pPr>
        <w:pStyle w:val="ListBullet"/>
        <w:numPr>
          <w:ilvl w:val="0"/>
          <w:numId w:val="0"/>
        </w:numPr>
        <w:tabs>
          <w:tab w:val="left" w:pos="720"/>
        </w:tabs>
        <w:rPr>
          <w:rFonts w:cs="Arial"/>
          <w:b/>
          <w:color w:val="auto"/>
          <w:sz w:val="24"/>
          <w:szCs w:val="28"/>
        </w:rPr>
      </w:pPr>
      <w:r w:rsidRPr="00C973ED">
        <w:rPr>
          <w:rFonts w:cs="Arial"/>
          <w:color w:val="auto"/>
          <w:sz w:val="24"/>
          <w:szCs w:val="28"/>
          <w:lang w:val="en-US"/>
        </w:rPr>
        <w:t>Scenario 1</w:t>
      </w:r>
      <w:r w:rsidRPr="00C973ED">
        <w:rPr>
          <w:rFonts w:cs="Arial"/>
          <w:color w:val="auto"/>
          <w:sz w:val="24"/>
          <w:szCs w:val="28"/>
        </w:rPr>
        <w:t>:</w:t>
      </w:r>
      <w:r w:rsidRPr="00826E4E">
        <w:rPr>
          <w:rFonts w:cs="Arial"/>
          <w:color w:val="auto"/>
          <w:sz w:val="24"/>
          <w:szCs w:val="28"/>
        </w:rPr>
        <w:t xml:space="preserve">  An</w:t>
      </w:r>
      <w:r>
        <w:rPr>
          <w:rFonts w:cs="Arial"/>
          <w:color w:val="auto"/>
          <w:sz w:val="24"/>
          <w:szCs w:val="28"/>
        </w:rPr>
        <w:t xml:space="preserve"> employer has offered </w:t>
      </w:r>
      <w:r w:rsidRPr="00826E4E">
        <w:rPr>
          <w:rFonts w:cs="Arial"/>
          <w:color w:val="auto"/>
          <w:sz w:val="24"/>
          <w:szCs w:val="28"/>
        </w:rPr>
        <w:t xml:space="preserve">a flexible work schedule </w:t>
      </w:r>
      <w:r>
        <w:rPr>
          <w:rFonts w:cs="Arial"/>
          <w:color w:val="auto"/>
          <w:sz w:val="24"/>
          <w:szCs w:val="28"/>
        </w:rPr>
        <w:t xml:space="preserve">to an </w:t>
      </w:r>
      <w:r w:rsidRPr="00826E4E">
        <w:rPr>
          <w:rFonts w:cs="Arial"/>
          <w:color w:val="auto"/>
          <w:sz w:val="24"/>
          <w:szCs w:val="28"/>
        </w:rPr>
        <w:t>employee with a hidden disability (chronic fatigue)</w:t>
      </w:r>
      <w:r>
        <w:rPr>
          <w:rFonts w:cs="Arial"/>
          <w:color w:val="auto"/>
          <w:sz w:val="24"/>
          <w:szCs w:val="28"/>
        </w:rPr>
        <w:t xml:space="preserve">. </w:t>
      </w:r>
      <w:r w:rsidRPr="00826E4E">
        <w:rPr>
          <w:rFonts w:cs="Arial"/>
          <w:color w:val="auto"/>
          <w:sz w:val="24"/>
          <w:szCs w:val="28"/>
        </w:rPr>
        <w:t xml:space="preserve"> Some of her colleagues claimed the employer showed favouritism</w:t>
      </w:r>
      <w:r>
        <w:rPr>
          <w:rFonts w:cs="Arial"/>
          <w:color w:val="auto"/>
          <w:sz w:val="24"/>
          <w:szCs w:val="28"/>
        </w:rPr>
        <w:t xml:space="preserve">. </w:t>
      </w:r>
      <w:r w:rsidRPr="00826E4E">
        <w:rPr>
          <w:rFonts w:cs="Arial"/>
          <w:color w:val="auto"/>
          <w:sz w:val="24"/>
          <w:szCs w:val="28"/>
        </w:rPr>
        <w:t xml:space="preserve"> </w:t>
      </w:r>
    </w:p>
    <w:p w:rsidR="000509B4" w:rsidRPr="00826E4E" w:rsidRDefault="000509B4" w:rsidP="000509B4">
      <w:pPr>
        <w:rPr>
          <w:color w:val="auto"/>
          <w:sz w:val="24"/>
        </w:rPr>
      </w:pPr>
      <w:r w:rsidRPr="00826E4E">
        <w:rPr>
          <w:color w:val="auto"/>
          <w:sz w:val="24"/>
        </w:rPr>
        <w:t>Discuss options for the employer to explain the accommodations to other employees.</w:t>
      </w:r>
    </w:p>
    <w:p w:rsidR="000509B4" w:rsidRDefault="000509B4" w:rsidP="000509B4">
      <w:pPr>
        <w:pStyle w:val="ListBullet"/>
        <w:numPr>
          <w:ilvl w:val="0"/>
          <w:numId w:val="0"/>
        </w:numPr>
        <w:tabs>
          <w:tab w:val="left" w:pos="720"/>
        </w:tabs>
        <w:rPr>
          <w:rFonts w:cs="Arial"/>
          <w:b/>
          <w:color w:val="auto"/>
          <w:spacing w:val="1"/>
          <w:sz w:val="24"/>
          <w:szCs w:val="28"/>
          <w:lang w:val="en-US"/>
        </w:rPr>
      </w:pPr>
    </w:p>
    <w:p w:rsidR="000509B4" w:rsidRDefault="000509B4" w:rsidP="009979EA">
      <w:pPr>
        <w:pStyle w:val="ListBullet"/>
        <w:numPr>
          <w:ilvl w:val="0"/>
          <w:numId w:val="8"/>
        </w:numPr>
        <w:tabs>
          <w:tab w:val="left" w:pos="720"/>
        </w:tabs>
        <w:spacing w:before="0" w:after="160"/>
        <w:rPr>
          <w:rFonts w:cs="Arial"/>
          <w:color w:val="auto"/>
          <w:spacing w:val="1"/>
          <w:sz w:val="24"/>
          <w:szCs w:val="28"/>
          <w:lang w:val="en-US"/>
        </w:rPr>
      </w:pPr>
      <w:r>
        <w:rPr>
          <w:rFonts w:cs="Arial"/>
          <w:color w:val="auto"/>
          <w:spacing w:val="1"/>
          <w:sz w:val="24"/>
          <w:szCs w:val="28"/>
          <w:lang w:val="en-US"/>
        </w:rPr>
        <w:t>Option One:  The employer schedules a half-day learning event on employment accommodations for everyone.</w:t>
      </w:r>
    </w:p>
    <w:p w:rsidR="000509B4" w:rsidRDefault="000509B4" w:rsidP="000509B4">
      <w:pPr>
        <w:pStyle w:val="ListBullet"/>
        <w:numPr>
          <w:ilvl w:val="0"/>
          <w:numId w:val="0"/>
        </w:numPr>
        <w:tabs>
          <w:tab w:val="left" w:pos="720"/>
        </w:tabs>
        <w:ind w:left="720"/>
        <w:rPr>
          <w:rFonts w:cs="Arial"/>
          <w:color w:val="auto"/>
          <w:spacing w:val="1"/>
          <w:sz w:val="24"/>
          <w:szCs w:val="28"/>
          <w:lang w:val="en-US"/>
        </w:rPr>
      </w:pPr>
    </w:p>
    <w:p w:rsidR="000509B4" w:rsidRPr="00C973ED" w:rsidRDefault="000509B4" w:rsidP="009979EA">
      <w:pPr>
        <w:pStyle w:val="ListBullet"/>
        <w:numPr>
          <w:ilvl w:val="0"/>
          <w:numId w:val="7"/>
        </w:numPr>
        <w:tabs>
          <w:tab w:val="left" w:pos="720"/>
        </w:tabs>
        <w:spacing w:before="0" w:after="160"/>
        <w:rPr>
          <w:rFonts w:cs="Arial"/>
          <w:b/>
          <w:color w:val="auto"/>
          <w:spacing w:val="1"/>
          <w:sz w:val="24"/>
          <w:szCs w:val="28"/>
          <w:lang w:val="en-US"/>
        </w:rPr>
      </w:pPr>
      <w:r w:rsidRPr="00BF67A2">
        <w:rPr>
          <w:rFonts w:cs="Arial"/>
          <w:color w:val="auto"/>
          <w:spacing w:val="1"/>
          <w:sz w:val="24"/>
          <w:szCs w:val="28"/>
          <w:lang w:val="en-US"/>
        </w:rPr>
        <w:t>Option Two:</w:t>
      </w:r>
      <w:r>
        <w:rPr>
          <w:rFonts w:cs="Arial"/>
          <w:color w:val="auto"/>
          <w:spacing w:val="1"/>
          <w:sz w:val="24"/>
          <w:szCs w:val="28"/>
          <w:lang w:val="en-US"/>
        </w:rPr>
        <w:t xml:space="preserve">  The e</w:t>
      </w:r>
      <w:r w:rsidRPr="00BF67A2">
        <w:rPr>
          <w:rFonts w:cs="Arial"/>
          <w:color w:val="auto"/>
          <w:spacing w:val="1"/>
          <w:sz w:val="24"/>
          <w:szCs w:val="28"/>
          <w:lang w:val="en-US"/>
        </w:rPr>
        <w:t>mployer explains to those with questions the reasons for the accommodation request and provides examples of situations where accommodations may be needed</w:t>
      </w:r>
      <w:r>
        <w:rPr>
          <w:rFonts w:cs="Arial"/>
          <w:color w:val="auto"/>
          <w:spacing w:val="1"/>
          <w:sz w:val="24"/>
          <w:szCs w:val="28"/>
          <w:lang w:val="en-US"/>
        </w:rPr>
        <w:t xml:space="preserve">. </w:t>
      </w:r>
    </w:p>
    <w:p w:rsidR="000509B4" w:rsidRDefault="000509B4" w:rsidP="000509B4">
      <w:pPr>
        <w:pStyle w:val="ListBullet"/>
        <w:numPr>
          <w:ilvl w:val="0"/>
          <w:numId w:val="0"/>
        </w:numPr>
        <w:tabs>
          <w:tab w:val="left" w:pos="720"/>
        </w:tabs>
        <w:ind w:left="720"/>
        <w:rPr>
          <w:rFonts w:cs="Arial"/>
          <w:b/>
          <w:color w:val="auto"/>
          <w:spacing w:val="1"/>
          <w:sz w:val="24"/>
          <w:szCs w:val="28"/>
          <w:lang w:val="en-US"/>
        </w:rPr>
      </w:pPr>
    </w:p>
    <w:p w:rsidR="000509B4" w:rsidRPr="00C973ED" w:rsidRDefault="000509B4" w:rsidP="009979EA">
      <w:pPr>
        <w:pStyle w:val="ListBullet"/>
        <w:numPr>
          <w:ilvl w:val="0"/>
          <w:numId w:val="6"/>
        </w:numPr>
        <w:tabs>
          <w:tab w:val="left" w:pos="720"/>
        </w:tabs>
        <w:spacing w:before="0" w:after="160"/>
        <w:rPr>
          <w:rFonts w:cs="Arial"/>
          <w:b/>
          <w:color w:val="auto"/>
          <w:sz w:val="24"/>
        </w:rPr>
      </w:pPr>
      <w:r w:rsidRPr="005E2B68">
        <w:rPr>
          <w:rFonts w:cs="Arial"/>
          <w:color w:val="auto"/>
          <w:spacing w:val="1"/>
          <w:sz w:val="24"/>
          <w:lang w:val="en-US"/>
        </w:rPr>
        <w:t xml:space="preserve">Option Three:  </w:t>
      </w:r>
      <w:r>
        <w:rPr>
          <w:rFonts w:cs="Arial"/>
          <w:color w:val="auto"/>
          <w:spacing w:val="1"/>
          <w:sz w:val="24"/>
          <w:lang w:val="en-US"/>
        </w:rPr>
        <w:t>The organization</w:t>
      </w:r>
      <w:r w:rsidRPr="005E2B68">
        <w:rPr>
          <w:rFonts w:cs="Arial"/>
          <w:color w:val="auto"/>
          <w:spacing w:val="1"/>
          <w:sz w:val="24"/>
          <w:lang w:val="en-US"/>
        </w:rPr>
        <w:t xml:space="preserve"> </w:t>
      </w:r>
      <w:r w:rsidRPr="00C973ED">
        <w:rPr>
          <w:rFonts w:cs="Arial"/>
          <w:color w:val="auto"/>
          <w:sz w:val="24"/>
          <w:lang w:val="en-US"/>
        </w:rPr>
        <w:t>e</w:t>
      </w:r>
      <w:r w:rsidR="0002722A" w:rsidRPr="00C973ED">
        <w:rPr>
          <w:rFonts w:cs="Arial"/>
          <w:color w:val="auto"/>
          <w:sz w:val="24"/>
        </w:rPr>
        <w:t>nsures</w:t>
      </w:r>
      <w:r w:rsidRPr="00C973ED">
        <w:rPr>
          <w:rFonts w:cs="Arial"/>
          <w:color w:val="auto"/>
          <w:sz w:val="24"/>
        </w:rPr>
        <w:t xml:space="preserve"> </w:t>
      </w:r>
      <w:r w:rsidR="00F106B6">
        <w:rPr>
          <w:rFonts w:cs="Arial"/>
          <w:color w:val="auto"/>
          <w:sz w:val="24"/>
        </w:rPr>
        <w:t xml:space="preserve">that </w:t>
      </w:r>
      <w:r w:rsidRPr="00C973ED">
        <w:rPr>
          <w:rFonts w:cs="Arial"/>
          <w:color w:val="auto"/>
          <w:sz w:val="24"/>
        </w:rPr>
        <w:t>accessibility is considered when developing policies and procedures and that there is a contact person or committee to facilitate policy development</w:t>
      </w:r>
      <w:r>
        <w:rPr>
          <w:rFonts w:cs="Arial"/>
          <w:color w:val="auto"/>
          <w:sz w:val="24"/>
        </w:rPr>
        <w:t xml:space="preserve">, including </w:t>
      </w:r>
      <w:r w:rsidR="00F106B6">
        <w:rPr>
          <w:rFonts w:cs="Arial"/>
          <w:color w:val="auto"/>
          <w:sz w:val="24"/>
        </w:rPr>
        <w:t>the</w:t>
      </w:r>
      <w:r>
        <w:rPr>
          <w:rFonts w:cs="Arial"/>
          <w:color w:val="auto"/>
          <w:sz w:val="24"/>
        </w:rPr>
        <w:t>implementi</w:t>
      </w:r>
      <w:r w:rsidR="00F106B6">
        <w:rPr>
          <w:rFonts w:cs="Arial"/>
          <w:color w:val="auto"/>
          <w:sz w:val="24"/>
        </w:rPr>
        <w:t xml:space="preserve">on of </w:t>
      </w:r>
      <w:r w:rsidR="00963BF9">
        <w:rPr>
          <w:rFonts w:cs="Arial"/>
          <w:color w:val="auto"/>
          <w:sz w:val="24"/>
        </w:rPr>
        <w:t xml:space="preserve">  </w:t>
      </w:r>
      <w:r>
        <w:rPr>
          <w:rFonts w:cs="Arial"/>
          <w:color w:val="auto"/>
          <w:sz w:val="24"/>
        </w:rPr>
        <w:t xml:space="preserve"> </w:t>
      </w:r>
      <w:r w:rsidRPr="00C973ED">
        <w:rPr>
          <w:rFonts w:cs="Arial"/>
          <w:color w:val="auto"/>
          <w:sz w:val="24"/>
        </w:rPr>
        <w:t>hiring procedures encouraging applications from people with disabilities.</w:t>
      </w:r>
    </w:p>
    <w:p w:rsidR="000509B4" w:rsidRDefault="000509B4" w:rsidP="000509B4">
      <w:pPr>
        <w:pStyle w:val="ListBullet"/>
        <w:numPr>
          <w:ilvl w:val="0"/>
          <w:numId w:val="0"/>
        </w:numPr>
        <w:ind w:left="360" w:hanging="360"/>
        <w:rPr>
          <w:rFonts w:cs="Arial"/>
          <w:b/>
          <w:color w:val="auto"/>
          <w:szCs w:val="28"/>
        </w:rPr>
      </w:pPr>
    </w:p>
    <w:p w:rsidR="000509B4" w:rsidRDefault="000509B4" w:rsidP="009979EA">
      <w:pPr>
        <w:pStyle w:val="ListBullet"/>
        <w:numPr>
          <w:ilvl w:val="0"/>
          <w:numId w:val="6"/>
        </w:numPr>
        <w:tabs>
          <w:tab w:val="left" w:pos="720"/>
        </w:tabs>
        <w:spacing w:before="0" w:after="160"/>
        <w:rPr>
          <w:rFonts w:cs="Arial"/>
          <w:b/>
          <w:color w:val="auto"/>
          <w:spacing w:val="1"/>
          <w:sz w:val="24"/>
          <w:szCs w:val="28"/>
          <w:lang w:val="en-US"/>
        </w:rPr>
      </w:pPr>
      <w:r>
        <w:rPr>
          <w:rFonts w:cs="Arial"/>
          <w:color w:val="auto"/>
          <w:spacing w:val="1"/>
          <w:sz w:val="24"/>
          <w:szCs w:val="28"/>
          <w:lang w:val="en-US"/>
        </w:rPr>
        <w:t>Option Four:  All of the above.</w:t>
      </w:r>
    </w:p>
    <w:p w:rsidR="000509B4" w:rsidRPr="00BA6C13" w:rsidRDefault="000509B4" w:rsidP="000509B4">
      <w:pPr>
        <w:pStyle w:val="ListBullet"/>
        <w:numPr>
          <w:ilvl w:val="0"/>
          <w:numId w:val="0"/>
        </w:numPr>
        <w:tabs>
          <w:tab w:val="left" w:pos="720"/>
        </w:tabs>
        <w:rPr>
          <w:rFonts w:cs="Arial"/>
          <w:b/>
          <w:color w:val="auto"/>
          <w:spacing w:val="1"/>
          <w:sz w:val="24"/>
          <w:szCs w:val="28"/>
          <w:lang w:val="en-US"/>
        </w:rPr>
      </w:pPr>
    </w:p>
    <w:p w:rsidR="000509B4" w:rsidRDefault="000509B4" w:rsidP="000509B4">
      <w:pPr>
        <w:pStyle w:val="ListBullet"/>
        <w:numPr>
          <w:ilvl w:val="0"/>
          <w:numId w:val="0"/>
        </w:numPr>
        <w:tabs>
          <w:tab w:val="left" w:pos="720"/>
        </w:tabs>
        <w:rPr>
          <w:rFonts w:cs="Arial"/>
          <w:b/>
          <w:color w:val="auto"/>
          <w:spacing w:val="1"/>
          <w:sz w:val="24"/>
          <w:szCs w:val="28"/>
        </w:rPr>
      </w:pPr>
    </w:p>
    <w:p w:rsidR="000509B4" w:rsidRPr="00BF67A2" w:rsidRDefault="000509B4" w:rsidP="000509B4">
      <w:pPr>
        <w:widowControl w:val="0"/>
        <w:kinsoku w:val="0"/>
        <w:overflowPunct w:val="0"/>
        <w:jc w:val="both"/>
        <w:textAlignment w:val="baseline"/>
        <w:rPr>
          <w:rFonts w:eastAsiaTheme="minorHAnsi"/>
          <w:color w:val="auto"/>
          <w:sz w:val="24"/>
          <w:szCs w:val="22"/>
        </w:rPr>
      </w:pPr>
      <w:r w:rsidRPr="00C973ED">
        <w:rPr>
          <w:rFonts w:cs="Arial"/>
          <w:b/>
          <w:color w:val="auto"/>
          <w:spacing w:val="1"/>
          <w:sz w:val="24"/>
          <w:szCs w:val="28"/>
        </w:rPr>
        <w:t>Scenario 2:</w:t>
      </w:r>
      <w:r w:rsidRPr="00826E4E">
        <w:rPr>
          <w:rFonts w:cs="Arial"/>
          <w:color w:val="auto"/>
          <w:spacing w:val="1"/>
          <w:sz w:val="24"/>
          <w:szCs w:val="28"/>
        </w:rPr>
        <w:t xml:space="preserve">  </w:t>
      </w:r>
      <w:r w:rsidRPr="00826E4E">
        <w:rPr>
          <w:rFonts w:cs="Arial"/>
          <w:color w:val="auto"/>
          <w:sz w:val="24"/>
          <w:szCs w:val="28"/>
        </w:rPr>
        <w:t>An employee in a manufacturing compan</w:t>
      </w:r>
      <w:r>
        <w:rPr>
          <w:rFonts w:cs="Arial"/>
          <w:color w:val="auto"/>
          <w:sz w:val="24"/>
          <w:szCs w:val="28"/>
        </w:rPr>
        <w:t>y with a learning disability has</w:t>
      </w:r>
      <w:r w:rsidRPr="00826E4E">
        <w:rPr>
          <w:rFonts w:cs="Arial"/>
          <w:color w:val="auto"/>
          <w:sz w:val="24"/>
          <w:szCs w:val="28"/>
        </w:rPr>
        <w:t xml:space="preserve"> difficulty remembering </w:t>
      </w:r>
      <w:r>
        <w:rPr>
          <w:rFonts w:cs="Arial"/>
          <w:color w:val="auto"/>
          <w:sz w:val="24"/>
          <w:szCs w:val="28"/>
        </w:rPr>
        <w:t xml:space="preserve">all the different </w:t>
      </w:r>
      <w:r w:rsidRPr="00826E4E">
        <w:rPr>
          <w:rFonts w:cs="Arial"/>
          <w:color w:val="auto"/>
          <w:sz w:val="24"/>
          <w:szCs w:val="28"/>
        </w:rPr>
        <w:t>task</w:t>
      </w:r>
      <w:r>
        <w:rPr>
          <w:rFonts w:cs="Arial"/>
          <w:color w:val="auto"/>
          <w:sz w:val="24"/>
          <w:szCs w:val="28"/>
        </w:rPr>
        <w:t>s</w:t>
      </w:r>
      <w:r w:rsidRPr="00826E4E">
        <w:rPr>
          <w:rFonts w:cs="Arial"/>
          <w:color w:val="auto"/>
          <w:sz w:val="24"/>
          <w:szCs w:val="28"/>
        </w:rPr>
        <w:t xml:space="preserve"> </w:t>
      </w:r>
      <w:r>
        <w:rPr>
          <w:rFonts w:cs="Arial"/>
          <w:color w:val="auto"/>
          <w:sz w:val="24"/>
          <w:szCs w:val="28"/>
        </w:rPr>
        <w:t xml:space="preserve">associated with a </w:t>
      </w:r>
      <w:r w:rsidRPr="00826E4E">
        <w:rPr>
          <w:rFonts w:cs="Arial"/>
          <w:color w:val="auto"/>
          <w:sz w:val="24"/>
          <w:szCs w:val="28"/>
        </w:rPr>
        <w:t>job.</w:t>
      </w:r>
      <w:r>
        <w:rPr>
          <w:rFonts w:cs="Arial"/>
          <w:b/>
          <w:color w:val="auto"/>
          <w:sz w:val="24"/>
          <w:szCs w:val="28"/>
        </w:rPr>
        <w:t xml:space="preserve"> </w:t>
      </w:r>
      <w:r w:rsidRPr="00C973ED">
        <w:rPr>
          <w:rFonts w:cs="Arial"/>
          <w:color w:val="auto"/>
          <w:sz w:val="24"/>
          <w:szCs w:val="28"/>
        </w:rPr>
        <w:t xml:space="preserve">Discuss possible solutions to accommodate this employee. </w:t>
      </w:r>
    </w:p>
    <w:p w:rsidR="000509B4" w:rsidRDefault="000509B4" w:rsidP="000509B4">
      <w:pPr>
        <w:widowControl w:val="0"/>
        <w:kinsoku w:val="0"/>
        <w:overflowPunct w:val="0"/>
        <w:jc w:val="both"/>
        <w:textAlignment w:val="baseline"/>
        <w:rPr>
          <w:color w:val="auto"/>
          <w:sz w:val="24"/>
        </w:rPr>
      </w:pPr>
    </w:p>
    <w:p w:rsidR="000509B4" w:rsidRDefault="000509B4" w:rsidP="009979EA">
      <w:pPr>
        <w:pStyle w:val="ListParagraph"/>
        <w:widowControl w:val="0"/>
        <w:numPr>
          <w:ilvl w:val="0"/>
          <w:numId w:val="9"/>
        </w:numPr>
        <w:kinsoku w:val="0"/>
        <w:overflowPunct w:val="0"/>
        <w:spacing w:before="0" w:after="0" w:line="240" w:lineRule="auto"/>
        <w:jc w:val="both"/>
        <w:textAlignment w:val="baseline"/>
        <w:rPr>
          <w:rFonts w:cs="Arial"/>
          <w:color w:val="auto"/>
          <w:sz w:val="24"/>
        </w:rPr>
      </w:pPr>
      <w:r w:rsidRPr="00BF67A2">
        <w:rPr>
          <w:rFonts w:cs="Arial"/>
          <w:b/>
          <w:color w:val="auto"/>
          <w:sz w:val="24"/>
        </w:rPr>
        <w:t>Option One:</w:t>
      </w:r>
      <w:r w:rsidRPr="00C973ED">
        <w:rPr>
          <w:rFonts w:cs="Arial"/>
          <w:color w:val="auto"/>
          <w:sz w:val="24"/>
        </w:rPr>
        <w:t xml:space="preserve"> </w:t>
      </w:r>
      <w:r>
        <w:rPr>
          <w:rFonts w:cs="Arial"/>
          <w:color w:val="auto"/>
          <w:sz w:val="24"/>
        </w:rPr>
        <w:t>A s</w:t>
      </w:r>
      <w:r w:rsidRPr="00C973ED">
        <w:rPr>
          <w:rFonts w:cs="Arial"/>
          <w:color w:val="auto"/>
          <w:sz w:val="24"/>
        </w:rPr>
        <w:t>upervisor provides written instructions with each major task broken down into smaller, colour coded sequential sub-parts.</w:t>
      </w:r>
    </w:p>
    <w:p w:rsidR="000509B4" w:rsidRPr="00C973ED" w:rsidRDefault="000509B4" w:rsidP="000509B4">
      <w:pPr>
        <w:pStyle w:val="ListParagraph"/>
        <w:widowControl w:val="0"/>
        <w:kinsoku w:val="0"/>
        <w:overflowPunct w:val="0"/>
        <w:jc w:val="both"/>
        <w:textAlignment w:val="baseline"/>
        <w:rPr>
          <w:rFonts w:cs="Arial"/>
          <w:color w:val="auto"/>
          <w:sz w:val="24"/>
        </w:rPr>
      </w:pPr>
    </w:p>
    <w:p w:rsidR="002B440F" w:rsidRDefault="000509B4" w:rsidP="009979EA">
      <w:pPr>
        <w:pStyle w:val="ListParagraph"/>
        <w:numPr>
          <w:ilvl w:val="0"/>
          <w:numId w:val="9"/>
        </w:numPr>
        <w:spacing w:before="0" w:after="0"/>
        <w:rPr>
          <w:rFonts w:cs="Arial"/>
          <w:color w:val="auto"/>
          <w:sz w:val="24"/>
        </w:rPr>
      </w:pPr>
      <w:r w:rsidRPr="00C973ED">
        <w:rPr>
          <w:rFonts w:cs="Arial"/>
          <w:b/>
          <w:color w:val="auto"/>
          <w:sz w:val="24"/>
        </w:rPr>
        <w:t>Option Two:</w:t>
      </w:r>
      <w:r w:rsidRPr="00C973ED">
        <w:rPr>
          <w:rFonts w:cs="Arial"/>
          <w:color w:val="auto"/>
          <w:sz w:val="24"/>
        </w:rPr>
        <w:t xml:space="preserve"> </w:t>
      </w:r>
      <w:r>
        <w:rPr>
          <w:rFonts w:cs="Arial"/>
          <w:color w:val="auto"/>
          <w:sz w:val="24"/>
        </w:rPr>
        <w:t xml:space="preserve"> The e</w:t>
      </w:r>
      <w:r w:rsidRPr="00C973ED">
        <w:rPr>
          <w:rFonts w:cs="Arial"/>
          <w:color w:val="auto"/>
          <w:sz w:val="24"/>
        </w:rPr>
        <w:t>mployer discusses other accommodation possibilities with the employee, including a flexible work schedule to maximize productivity.</w:t>
      </w:r>
    </w:p>
    <w:p w:rsidR="002B440F" w:rsidRPr="002B440F" w:rsidRDefault="002B440F" w:rsidP="002B440F">
      <w:pPr>
        <w:pStyle w:val="ListParagraph"/>
        <w:rPr>
          <w:rFonts w:cs="Arial"/>
          <w:b/>
          <w:color w:val="auto"/>
          <w:sz w:val="24"/>
        </w:rPr>
      </w:pPr>
    </w:p>
    <w:p w:rsidR="000509B4" w:rsidRDefault="000509B4" w:rsidP="009979EA">
      <w:pPr>
        <w:pStyle w:val="ListParagraph"/>
        <w:numPr>
          <w:ilvl w:val="0"/>
          <w:numId w:val="9"/>
        </w:numPr>
        <w:spacing w:before="0" w:after="0"/>
        <w:rPr>
          <w:rFonts w:cs="Arial"/>
          <w:color w:val="auto"/>
          <w:sz w:val="24"/>
        </w:rPr>
      </w:pPr>
      <w:r w:rsidRPr="002B440F">
        <w:rPr>
          <w:rFonts w:cs="Arial"/>
          <w:b/>
          <w:color w:val="auto"/>
          <w:sz w:val="24"/>
        </w:rPr>
        <w:t>Option Three:</w:t>
      </w:r>
      <w:r w:rsidRPr="002B440F">
        <w:rPr>
          <w:rFonts w:cs="Arial"/>
          <w:color w:val="auto"/>
          <w:sz w:val="24"/>
        </w:rPr>
        <w:t xml:space="preserve">  The organization ensures accessibility is considered when developing policies and procedures and that there is a contact person or committee to facilitate policy development. </w:t>
      </w:r>
      <w:r w:rsidR="009D157B">
        <w:rPr>
          <w:rFonts w:cs="Arial"/>
          <w:color w:val="auto"/>
          <w:sz w:val="24"/>
        </w:rPr>
        <w:t>The o</w:t>
      </w:r>
      <w:r w:rsidRPr="002B440F">
        <w:rPr>
          <w:rFonts w:cs="Arial"/>
          <w:color w:val="auto"/>
          <w:sz w:val="24"/>
        </w:rPr>
        <w:t xml:space="preserve">rganization implements hiring procedures encouraging applications from people with disabilities. </w:t>
      </w:r>
    </w:p>
    <w:p w:rsidR="002B440F" w:rsidRPr="002B440F" w:rsidRDefault="002B440F" w:rsidP="002B440F">
      <w:pPr>
        <w:pStyle w:val="ListParagraph"/>
        <w:rPr>
          <w:rFonts w:cs="Arial"/>
          <w:color w:val="auto"/>
          <w:sz w:val="24"/>
        </w:rPr>
      </w:pPr>
    </w:p>
    <w:p w:rsidR="000509B4" w:rsidRDefault="000509B4" w:rsidP="009979EA">
      <w:pPr>
        <w:pStyle w:val="ListParagraph"/>
        <w:numPr>
          <w:ilvl w:val="0"/>
          <w:numId w:val="10"/>
        </w:numPr>
        <w:spacing w:before="0" w:after="0"/>
        <w:rPr>
          <w:rFonts w:cs="Arial"/>
          <w:color w:val="auto"/>
          <w:sz w:val="24"/>
          <w:szCs w:val="28"/>
        </w:rPr>
      </w:pPr>
      <w:r w:rsidRPr="00AB002C">
        <w:rPr>
          <w:rFonts w:cs="Arial"/>
          <w:b/>
          <w:color w:val="auto"/>
          <w:sz w:val="24"/>
          <w:szCs w:val="28"/>
        </w:rPr>
        <w:t>Option Four:</w:t>
      </w:r>
      <w:r w:rsidRPr="00AB002C">
        <w:rPr>
          <w:rFonts w:cs="Arial"/>
          <w:color w:val="auto"/>
          <w:sz w:val="24"/>
          <w:szCs w:val="28"/>
        </w:rPr>
        <w:t xml:space="preserve">  All of the above.</w:t>
      </w:r>
    </w:p>
    <w:p w:rsidR="000509B4" w:rsidRPr="00C973ED" w:rsidRDefault="000509B4" w:rsidP="000509B4">
      <w:pPr>
        <w:rPr>
          <w:rFonts w:cs="Arial"/>
          <w:color w:val="auto"/>
          <w:sz w:val="24"/>
          <w:szCs w:val="28"/>
        </w:rPr>
      </w:pPr>
    </w:p>
    <w:p w:rsidR="000509B4" w:rsidRPr="00AB002C" w:rsidRDefault="000509B4" w:rsidP="000509B4">
      <w:pPr>
        <w:rPr>
          <w:color w:val="auto"/>
          <w:sz w:val="24"/>
        </w:rPr>
      </w:pPr>
      <w:r w:rsidRPr="00C973ED">
        <w:rPr>
          <w:rFonts w:cs="Arial"/>
          <w:b/>
          <w:color w:val="auto"/>
          <w:sz w:val="24"/>
        </w:rPr>
        <w:t>Scenario 3:</w:t>
      </w:r>
      <w:r w:rsidRPr="00C973ED">
        <w:rPr>
          <w:rFonts w:cs="Arial"/>
          <w:color w:val="auto"/>
          <w:sz w:val="24"/>
        </w:rPr>
        <w:t xml:space="preserve">  A teacher has returned to work following a stroke.  She had difficulty balancing, standing, walking and grasping small objects.  </w:t>
      </w:r>
      <w:r w:rsidRPr="00AB002C">
        <w:rPr>
          <w:color w:val="auto"/>
          <w:sz w:val="24"/>
        </w:rPr>
        <w:t xml:space="preserve">Discuss possible solutions to accommodate this employee.  </w:t>
      </w:r>
    </w:p>
    <w:p w:rsidR="000509B4" w:rsidRPr="00AB002C" w:rsidRDefault="000509B4" w:rsidP="000509B4">
      <w:pPr>
        <w:rPr>
          <w:color w:val="auto"/>
          <w:sz w:val="24"/>
        </w:rPr>
      </w:pPr>
    </w:p>
    <w:p w:rsidR="000509B4" w:rsidRPr="00C973ED" w:rsidRDefault="000509B4" w:rsidP="009979EA">
      <w:pPr>
        <w:pStyle w:val="ListParagraph"/>
        <w:numPr>
          <w:ilvl w:val="0"/>
          <w:numId w:val="10"/>
        </w:numPr>
        <w:spacing w:before="0" w:after="0" w:line="240" w:lineRule="auto"/>
        <w:rPr>
          <w:rFonts w:cs="Arial"/>
          <w:color w:val="auto"/>
          <w:sz w:val="24"/>
        </w:rPr>
      </w:pPr>
      <w:r w:rsidRPr="00AB002C">
        <w:rPr>
          <w:b/>
          <w:color w:val="auto"/>
          <w:sz w:val="24"/>
        </w:rPr>
        <w:t>Option One:</w:t>
      </w:r>
      <w:r w:rsidRPr="00AB002C">
        <w:rPr>
          <w:color w:val="auto"/>
          <w:sz w:val="24"/>
        </w:rPr>
        <w:t xml:space="preserve">  </w:t>
      </w:r>
      <w:r>
        <w:rPr>
          <w:rFonts w:cs="Arial"/>
          <w:color w:val="auto"/>
          <w:sz w:val="24"/>
        </w:rPr>
        <w:t>The t</w:t>
      </w:r>
      <w:r w:rsidRPr="00C973ED">
        <w:rPr>
          <w:rFonts w:cs="Arial"/>
          <w:color w:val="auto"/>
          <w:sz w:val="24"/>
        </w:rPr>
        <w:t xml:space="preserve">eacher receives stand/lean stool, adjustable laptop tray and laptop connected to the classroom smart board.  Grab bars </w:t>
      </w:r>
      <w:r w:rsidR="009D157B">
        <w:rPr>
          <w:rFonts w:cs="Arial"/>
          <w:color w:val="auto"/>
          <w:sz w:val="24"/>
        </w:rPr>
        <w:t>are</w:t>
      </w:r>
      <w:r w:rsidR="009D157B" w:rsidRPr="00C973ED">
        <w:rPr>
          <w:rFonts w:cs="Arial"/>
          <w:color w:val="auto"/>
          <w:sz w:val="24"/>
        </w:rPr>
        <w:t xml:space="preserve"> </w:t>
      </w:r>
      <w:r w:rsidRPr="00C973ED">
        <w:rPr>
          <w:rFonts w:cs="Arial"/>
          <w:color w:val="auto"/>
          <w:sz w:val="24"/>
        </w:rPr>
        <w:t>mounted in the classroom and hallways to assist with balance.</w:t>
      </w:r>
    </w:p>
    <w:p w:rsidR="000509B4" w:rsidRPr="00C973ED" w:rsidRDefault="000509B4" w:rsidP="000509B4">
      <w:pPr>
        <w:rPr>
          <w:rFonts w:cs="Arial"/>
          <w:color w:val="auto"/>
          <w:sz w:val="24"/>
        </w:rPr>
      </w:pPr>
    </w:p>
    <w:p w:rsidR="000509B4" w:rsidRPr="00C973ED" w:rsidRDefault="000509B4" w:rsidP="009979EA">
      <w:pPr>
        <w:pStyle w:val="ListParagraph"/>
        <w:numPr>
          <w:ilvl w:val="0"/>
          <w:numId w:val="10"/>
        </w:numPr>
        <w:spacing w:before="0" w:after="0" w:line="240" w:lineRule="auto"/>
        <w:rPr>
          <w:rFonts w:cs="Arial"/>
          <w:color w:val="auto"/>
          <w:sz w:val="24"/>
        </w:rPr>
      </w:pPr>
      <w:r w:rsidRPr="00C973ED">
        <w:rPr>
          <w:rFonts w:cs="Arial"/>
          <w:b/>
          <w:color w:val="auto"/>
          <w:sz w:val="24"/>
        </w:rPr>
        <w:t>Option Two:</w:t>
      </w:r>
      <w:r w:rsidRPr="00C973ED">
        <w:rPr>
          <w:rFonts w:cs="Arial"/>
          <w:color w:val="auto"/>
          <w:sz w:val="24"/>
        </w:rPr>
        <w:t xml:space="preserve">  </w:t>
      </w:r>
      <w:r>
        <w:rPr>
          <w:rFonts w:cs="Arial"/>
          <w:color w:val="auto"/>
          <w:sz w:val="24"/>
        </w:rPr>
        <w:t>The s</w:t>
      </w:r>
      <w:r w:rsidRPr="00C973ED">
        <w:rPr>
          <w:rFonts w:cs="Arial"/>
          <w:color w:val="auto"/>
          <w:sz w:val="24"/>
        </w:rPr>
        <w:t>chool principal organizes learning session on workplace accommodations for all staff.</w:t>
      </w:r>
    </w:p>
    <w:p w:rsidR="000509B4" w:rsidRPr="00C973ED" w:rsidRDefault="000509B4" w:rsidP="000509B4">
      <w:pPr>
        <w:rPr>
          <w:rFonts w:cs="Arial"/>
          <w:b/>
          <w:color w:val="auto"/>
          <w:sz w:val="24"/>
        </w:rPr>
      </w:pPr>
    </w:p>
    <w:p w:rsidR="000509B4" w:rsidRPr="00C973ED" w:rsidRDefault="000509B4" w:rsidP="009979EA">
      <w:pPr>
        <w:pStyle w:val="ListBullet"/>
        <w:numPr>
          <w:ilvl w:val="0"/>
          <w:numId w:val="10"/>
        </w:numPr>
        <w:spacing w:before="0" w:after="160" w:line="256" w:lineRule="auto"/>
        <w:rPr>
          <w:rFonts w:cs="Arial"/>
          <w:b/>
          <w:color w:val="auto"/>
          <w:sz w:val="24"/>
        </w:rPr>
      </w:pPr>
      <w:r w:rsidRPr="00C973ED">
        <w:rPr>
          <w:color w:val="auto"/>
          <w:sz w:val="24"/>
        </w:rPr>
        <w:t xml:space="preserve">Option Three:  </w:t>
      </w:r>
      <w:r>
        <w:rPr>
          <w:rFonts w:cs="Arial"/>
          <w:color w:val="auto"/>
          <w:sz w:val="24"/>
        </w:rPr>
        <w:t>The o</w:t>
      </w:r>
      <w:r w:rsidRPr="00C973ED">
        <w:rPr>
          <w:rFonts w:cs="Arial"/>
          <w:color w:val="auto"/>
          <w:sz w:val="24"/>
        </w:rPr>
        <w:t>rganization ensures accessibility is considered when developing</w:t>
      </w:r>
      <w:r>
        <w:rPr>
          <w:rFonts w:cs="Arial"/>
          <w:color w:val="auto"/>
          <w:sz w:val="24"/>
        </w:rPr>
        <w:t xml:space="preserve"> </w:t>
      </w:r>
      <w:r w:rsidRPr="00C973ED">
        <w:rPr>
          <w:rFonts w:cs="Arial"/>
          <w:color w:val="auto"/>
          <w:sz w:val="24"/>
        </w:rPr>
        <w:t>policies and procedures and that there is a contact person or committee to facilitate policy development.</w:t>
      </w:r>
      <w:r>
        <w:rPr>
          <w:rFonts w:cs="Arial"/>
          <w:color w:val="auto"/>
          <w:sz w:val="24"/>
        </w:rPr>
        <w:t xml:space="preserve"> </w:t>
      </w:r>
      <w:r w:rsidR="009D157B">
        <w:rPr>
          <w:rFonts w:cs="Arial"/>
          <w:color w:val="auto"/>
          <w:sz w:val="24"/>
        </w:rPr>
        <w:t>The o</w:t>
      </w:r>
      <w:r w:rsidRPr="00C973ED">
        <w:rPr>
          <w:rFonts w:cs="Arial"/>
          <w:color w:val="auto"/>
          <w:sz w:val="24"/>
        </w:rPr>
        <w:t>rganization implements hiring procedures encouraging applications from people with disabilities.</w:t>
      </w:r>
    </w:p>
    <w:p w:rsidR="000509B4" w:rsidRDefault="000509B4" w:rsidP="009979EA">
      <w:pPr>
        <w:pStyle w:val="ListParagraph"/>
        <w:numPr>
          <w:ilvl w:val="0"/>
          <w:numId w:val="10"/>
        </w:numPr>
        <w:spacing w:before="0" w:after="0"/>
        <w:rPr>
          <w:color w:val="auto"/>
          <w:sz w:val="24"/>
        </w:rPr>
      </w:pPr>
      <w:r w:rsidRPr="00AB002C">
        <w:rPr>
          <w:b/>
          <w:color w:val="auto"/>
          <w:sz w:val="24"/>
        </w:rPr>
        <w:t>Option Four:</w:t>
      </w:r>
      <w:r w:rsidRPr="00AB002C">
        <w:rPr>
          <w:color w:val="auto"/>
          <w:sz w:val="24"/>
        </w:rPr>
        <w:t xml:space="preserve">  All of the above.</w:t>
      </w:r>
    </w:p>
    <w:p w:rsidR="002B440F" w:rsidRDefault="002B440F" w:rsidP="000509B4">
      <w:pPr>
        <w:rPr>
          <w:color w:val="auto"/>
          <w:sz w:val="24"/>
        </w:rPr>
      </w:pPr>
    </w:p>
    <w:p w:rsidR="000509B4" w:rsidRDefault="002B440F" w:rsidP="000509B4">
      <w:pPr>
        <w:rPr>
          <w:rFonts w:eastAsia="Calibri" w:cs="Calibri"/>
          <w:color w:val="auto"/>
          <w:sz w:val="24"/>
          <w:szCs w:val="28"/>
        </w:rPr>
      </w:pPr>
      <w:r>
        <w:rPr>
          <w:b/>
          <w:color w:val="auto"/>
          <w:sz w:val="24"/>
        </w:rPr>
        <w:t>S</w:t>
      </w:r>
      <w:r w:rsidR="000509B4" w:rsidRPr="00C973ED">
        <w:rPr>
          <w:b/>
          <w:color w:val="auto"/>
          <w:sz w:val="24"/>
        </w:rPr>
        <w:t>cenario 4:</w:t>
      </w:r>
      <w:r w:rsidR="000509B4">
        <w:rPr>
          <w:color w:val="auto"/>
          <w:sz w:val="24"/>
        </w:rPr>
        <w:t xml:space="preserve">  An employee has lost a significant amount of vision following surgery.     Outline the steps you would take as the supervisor to create an individualized accommodation plan.  </w:t>
      </w:r>
    </w:p>
    <w:p w:rsidR="000509B4" w:rsidRDefault="000509B4" w:rsidP="000509B4">
      <w:pPr>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sidRPr="00C973ED">
        <w:rPr>
          <w:rFonts w:eastAsia="Calibri" w:cs="Calibri"/>
          <w:b/>
          <w:color w:val="auto"/>
          <w:sz w:val="24"/>
          <w:szCs w:val="28"/>
        </w:rPr>
        <w:t>Step One:</w:t>
      </w:r>
      <w:r w:rsidRPr="00C973ED">
        <w:rPr>
          <w:rFonts w:eastAsia="Calibri" w:cs="Calibri"/>
          <w:color w:val="auto"/>
          <w:sz w:val="24"/>
          <w:szCs w:val="28"/>
        </w:rPr>
        <w:t xml:space="preserve">  Initiate request for accommodation.  Employer and other human resource personnel (such as supervisor) respond to request. .</w:t>
      </w:r>
    </w:p>
    <w:p w:rsidR="000509B4" w:rsidRPr="00C973ED" w:rsidRDefault="000509B4" w:rsidP="000509B4">
      <w:pPr>
        <w:pStyle w:val="ListParagraph"/>
        <w:spacing w:after="160" w:line="259" w:lineRule="auto"/>
        <w:rPr>
          <w:rFonts w:eastAsia="Calibri" w:cs="Calibri"/>
          <w:color w:val="auto"/>
          <w:sz w:val="24"/>
          <w:szCs w:val="28"/>
        </w:rPr>
      </w:pPr>
    </w:p>
    <w:p w:rsidR="000509B4" w:rsidRDefault="000509B4" w:rsidP="009979EA">
      <w:pPr>
        <w:pStyle w:val="ListParagraph"/>
        <w:numPr>
          <w:ilvl w:val="0"/>
          <w:numId w:val="11"/>
        </w:numPr>
        <w:spacing w:before="0" w:after="160" w:line="259" w:lineRule="auto"/>
        <w:rPr>
          <w:rFonts w:eastAsia="Calibri" w:cs="Calibri"/>
          <w:color w:val="auto"/>
          <w:sz w:val="24"/>
          <w:szCs w:val="28"/>
        </w:rPr>
      </w:pPr>
      <w:r w:rsidRPr="00C973ED">
        <w:rPr>
          <w:rFonts w:eastAsia="Calibri" w:cs="Calibri"/>
          <w:b/>
          <w:color w:val="auto"/>
          <w:sz w:val="24"/>
          <w:szCs w:val="28"/>
        </w:rPr>
        <w:t>Step Two:</w:t>
      </w:r>
      <w:r w:rsidRPr="00C973ED">
        <w:rPr>
          <w:rFonts w:eastAsia="Calibri" w:cs="Calibri"/>
          <w:color w:val="auto"/>
          <w:sz w:val="24"/>
          <w:szCs w:val="28"/>
        </w:rPr>
        <w:t xml:space="preserve">  Gather relevant information and assess needs including meeting with employee to discuss workplace barriers and possible solutions.</w:t>
      </w:r>
    </w:p>
    <w:p w:rsidR="000509B4" w:rsidRPr="00C973ED" w:rsidRDefault="000509B4" w:rsidP="000509B4">
      <w:pPr>
        <w:pStyle w:val="ListParagraph"/>
        <w:spacing w:after="160" w:line="259" w:lineRule="auto"/>
        <w:rPr>
          <w:rFonts w:eastAsia="Calibri" w:cs="Calibri"/>
          <w:color w:val="auto"/>
          <w:sz w:val="24"/>
          <w:szCs w:val="28"/>
        </w:rPr>
      </w:pPr>
    </w:p>
    <w:p w:rsidR="000509B4" w:rsidRDefault="000509B4" w:rsidP="009979EA">
      <w:pPr>
        <w:pStyle w:val="ListParagraph"/>
        <w:numPr>
          <w:ilvl w:val="0"/>
          <w:numId w:val="11"/>
        </w:numPr>
        <w:spacing w:before="0" w:after="160" w:line="259" w:lineRule="auto"/>
        <w:rPr>
          <w:rFonts w:eastAsia="Calibri" w:cs="Calibri"/>
          <w:color w:val="auto"/>
          <w:sz w:val="24"/>
          <w:szCs w:val="28"/>
        </w:rPr>
      </w:pPr>
      <w:r w:rsidRPr="00C973ED">
        <w:rPr>
          <w:rFonts w:eastAsia="Calibri" w:cs="Calibri"/>
          <w:b/>
          <w:color w:val="auto"/>
          <w:sz w:val="24"/>
          <w:szCs w:val="28"/>
        </w:rPr>
        <w:t>Step Three:</w:t>
      </w:r>
      <w:r w:rsidRPr="00C973ED">
        <w:rPr>
          <w:rFonts w:eastAsia="Calibri" w:cs="Calibri"/>
          <w:color w:val="auto"/>
          <w:sz w:val="24"/>
          <w:szCs w:val="28"/>
        </w:rPr>
        <w:t xml:space="preserve">  Develop and document individualized accommodation plan.</w:t>
      </w:r>
    </w:p>
    <w:p w:rsidR="000509B4" w:rsidRPr="00C973ED" w:rsidRDefault="000509B4" w:rsidP="000509B4">
      <w:pPr>
        <w:pStyle w:val="ListParagraph"/>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sidRPr="00C973ED">
        <w:rPr>
          <w:rFonts w:eastAsia="Calibri" w:cs="Calibri"/>
          <w:b/>
          <w:color w:val="auto"/>
          <w:sz w:val="24"/>
          <w:szCs w:val="28"/>
        </w:rPr>
        <w:t>Step Four:</w:t>
      </w:r>
      <w:r w:rsidRPr="00C973ED">
        <w:rPr>
          <w:rFonts w:eastAsia="Calibri" w:cs="Calibri"/>
          <w:color w:val="auto"/>
          <w:sz w:val="24"/>
          <w:szCs w:val="28"/>
        </w:rPr>
        <w:t xml:space="preserve">  Implement individualized accommodation plan.</w:t>
      </w:r>
    </w:p>
    <w:p w:rsidR="000509B4" w:rsidRPr="00C973ED" w:rsidRDefault="000509B4" w:rsidP="000509B4">
      <w:pPr>
        <w:pStyle w:val="ListParagraph"/>
        <w:spacing w:after="160" w:line="259" w:lineRule="auto"/>
        <w:rPr>
          <w:rFonts w:eastAsia="Calibri" w:cs="Calibri"/>
          <w:color w:val="auto"/>
          <w:sz w:val="24"/>
          <w:szCs w:val="28"/>
        </w:rPr>
      </w:pPr>
    </w:p>
    <w:p w:rsidR="000509B4" w:rsidRPr="00C973ED" w:rsidRDefault="000509B4" w:rsidP="009979EA">
      <w:pPr>
        <w:pStyle w:val="ListParagraph"/>
        <w:numPr>
          <w:ilvl w:val="0"/>
          <w:numId w:val="11"/>
        </w:numPr>
        <w:spacing w:before="0" w:after="160" w:line="259" w:lineRule="auto"/>
        <w:rPr>
          <w:rFonts w:eastAsia="Calibri" w:cs="Calibri"/>
          <w:color w:val="auto"/>
          <w:sz w:val="24"/>
          <w:szCs w:val="28"/>
        </w:rPr>
      </w:pPr>
      <w:r w:rsidRPr="00C973ED">
        <w:rPr>
          <w:rFonts w:eastAsia="Calibri" w:cs="Calibri"/>
          <w:b/>
          <w:color w:val="auto"/>
          <w:sz w:val="24"/>
          <w:szCs w:val="28"/>
        </w:rPr>
        <w:t>Step Five:</w:t>
      </w:r>
      <w:r w:rsidRPr="00C973ED">
        <w:rPr>
          <w:rFonts w:eastAsia="Calibri" w:cs="Calibri"/>
          <w:color w:val="auto"/>
          <w:sz w:val="24"/>
          <w:szCs w:val="28"/>
        </w:rPr>
        <w:t xml:space="preserve">  Review individualized accommodation plan.</w:t>
      </w:r>
    </w:p>
    <w:p w:rsidR="000509B4" w:rsidRDefault="000509B4" w:rsidP="000509B4">
      <w:pPr>
        <w:spacing w:after="160" w:line="259" w:lineRule="auto"/>
        <w:rPr>
          <w:rFonts w:eastAsia="Calibri" w:cs="Calibri"/>
          <w:color w:val="auto"/>
          <w:sz w:val="24"/>
          <w:szCs w:val="28"/>
        </w:rPr>
      </w:pPr>
    </w:p>
    <w:p w:rsidR="000509B4" w:rsidRPr="00826E4E" w:rsidRDefault="002B440F" w:rsidP="000509B4">
      <w:pPr>
        <w:pStyle w:val="Heading1"/>
        <w:spacing w:line="276" w:lineRule="auto"/>
        <w:rPr>
          <w:color w:val="auto"/>
          <w:sz w:val="24"/>
          <w:szCs w:val="28"/>
        </w:rPr>
      </w:pPr>
      <w:r>
        <w:rPr>
          <w:color w:val="auto"/>
          <w:sz w:val="24"/>
          <w:szCs w:val="28"/>
        </w:rPr>
        <w:t>F</w:t>
      </w:r>
      <w:r w:rsidR="000509B4" w:rsidRPr="00826E4E">
        <w:rPr>
          <w:color w:val="auto"/>
          <w:sz w:val="24"/>
          <w:szCs w:val="28"/>
        </w:rPr>
        <w:t>or more information, please contact</w:t>
      </w:r>
      <w:r w:rsidR="000509B4">
        <w:rPr>
          <w:color w:val="auto"/>
          <w:sz w:val="24"/>
          <w:szCs w:val="28"/>
        </w:rPr>
        <w:t xml:space="preserve"> the</w:t>
      </w:r>
      <w:r w:rsidR="000509B4" w:rsidRPr="00826E4E">
        <w:rPr>
          <w:color w:val="auto"/>
          <w:sz w:val="24"/>
          <w:szCs w:val="28"/>
        </w:rPr>
        <w:t>:</w:t>
      </w:r>
    </w:p>
    <w:p w:rsidR="000509B4" w:rsidRPr="00826E4E" w:rsidRDefault="000509B4" w:rsidP="000509B4">
      <w:pPr>
        <w:pStyle w:val="Heading1"/>
        <w:spacing w:line="276" w:lineRule="auto"/>
        <w:rPr>
          <w:color w:val="auto"/>
          <w:sz w:val="24"/>
          <w:szCs w:val="28"/>
        </w:rPr>
      </w:pPr>
      <w:r w:rsidRPr="00826E4E">
        <w:rPr>
          <w:color w:val="auto"/>
          <w:sz w:val="24"/>
          <w:szCs w:val="28"/>
        </w:rPr>
        <w:t>Manitoba Accessibility Office</w:t>
      </w:r>
    </w:p>
    <w:p w:rsidR="000509B4" w:rsidRPr="00826E4E" w:rsidRDefault="000509B4" w:rsidP="000509B4">
      <w:pPr>
        <w:spacing w:after="12"/>
        <w:rPr>
          <w:rFonts w:cs="Arial"/>
          <w:color w:val="auto"/>
          <w:sz w:val="24"/>
          <w:szCs w:val="28"/>
        </w:rPr>
      </w:pPr>
      <w:r w:rsidRPr="00826E4E">
        <w:rPr>
          <w:rFonts w:cs="Arial"/>
          <w:color w:val="auto"/>
          <w:sz w:val="24"/>
          <w:szCs w:val="28"/>
        </w:rPr>
        <w:t xml:space="preserve">630 - 240 Graham Avenue </w:t>
      </w:r>
    </w:p>
    <w:p w:rsidR="000509B4" w:rsidRPr="00826E4E" w:rsidRDefault="000509B4" w:rsidP="000509B4">
      <w:pPr>
        <w:spacing w:after="12"/>
        <w:rPr>
          <w:rFonts w:cs="Arial"/>
          <w:color w:val="auto"/>
          <w:sz w:val="24"/>
          <w:szCs w:val="28"/>
        </w:rPr>
      </w:pPr>
      <w:r w:rsidRPr="00826E4E">
        <w:rPr>
          <w:rFonts w:cs="Arial"/>
          <w:color w:val="auto"/>
          <w:sz w:val="24"/>
          <w:szCs w:val="28"/>
        </w:rPr>
        <w:t xml:space="preserve">Winnipeg MB  R3C 0J7 </w:t>
      </w:r>
    </w:p>
    <w:p w:rsidR="000509B4" w:rsidRPr="00826E4E" w:rsidRDefault="000509B4" w:rsidP="002B440F">
      <w:pPr>
        <w:tabs>
          <w:tab w:val="left" w:pos="2977"/>
          <w:tab w:val="left" w:pos="8790"/>
        </w:tabs>
        <w:spacing w:after="12"/>
        <w:ind w:right="4"/>
        <w:rPr>
          <w:rFonts w:eastAsiaTheme="minorHAnsi" w:cs="Arial"/>
          <w:color w:val="auto"/>
          <w:sz w:val="24"/>
          <w:szCs w:val="28"/>
        </w:rPr>
      </w:pPr>
      <w:r w:rsidRPr="00826E4E">
        <w:rPr>
          <w:rFonts w:cs="Arial"/>
          <w:color w:val="auto"/>
          <w:sz w:val="24"/>
          <w:szCs w:val="28"/>
        </w:rPr>
        <w:t>Phone:  204-945-7613 (in Winnipeg)</w:t>
      </w:r>
      <w:r w:rsidRPr="00826E4E">
        <w:rPr>
          <w:rFonts w:eastAsiaTheme="minorHAnsi" w:cs="Arial"/>
          <w:color w:val="auto"/>
          <w:sz w:val="24"/>
          <w:szCs w:val="28"/>
        </w:rPr>
        <w:t xml:space="preserve"> </w:t>
      </w:r>
      <w:r w:rsidR="002B440F">
        <w:rPr>
          <w:rFonts w:eastAsiaTheme="minorHAnsi" w:cs="Arial"/>
          <w:color w:val="auto"/>
          <w:sz w:val="24"/>
          <w:szCs w:val="28"/>
        </w:rPr>
        <w:tab/>
      </w:r>
    </w:p>
    <w:p w:rsidR="000509B4" w:rsidRPr="00826E4E" w:rsidRDefault="000509B4" w:rsidP="000509B4">
      <w:pPr>
        <w:tabs>
          <w:tab w:val="left" w:pos="2977"/>
        </w:tabs>
        <w:spacing w:after="12"/>
        <w:ind w:right="4"/>
        <w:rPr>
          <w:rFonts w:cs="Arial"/>
          <w:color w:val="auto"/>
          <w:sz w:val="24"/>
          <w:szCs w:val="28"/>
        </w:rPr>
      </w:pPr>
      <w:r w:rsidRPr="00826E4E">
        <w:rPr>
          <w:rFonts w:cs="Arial"/>
          <w:color w:val="auto"/>
          <w:sz w:val="24"/>
          <w:szCs w:val="28"/>
        </w:rPr>
        <w:t>Toll-Free:  1-800-282-8069, Ext. 7613 (outside Winnipeg)</w:t>
      </w:r>
    </w:p>
    <w:p w:rsidR="000509B4" w:rsidRPr="00826E4E" w:rsidRDefault="000509B4" w:rsidP="000509B4">
      <w:pPr>
        <w:spacing w:after="12"/>
        <w:ind w:right="6347"/>
        <w:rPr>
          <w:rFonts w:cs="Arial"/>
          <w:color w:val="auto"/>
          <w:sz w:val="24"/>
          <w:szCs w:val="28"/>
          <w:lang w:val="fr-CA"/>
        </w:rPr>
      </w:pPr>
      <w:r w:rsidRPr="00826E4E">
        <w:rPr>
          <w:rFonts w:cs="Arial"/>
          <w:color w:val="auto"/>
          <w:sz w:val="24"/>
          <w:szCs w:val="28"/>
          <w:lang w:val="fr-CA"/>
        </w:rPr>
        <w:t>Fax:  204-948-2896</w:t>
      </w:r>
    </w:p>
    <w:p w:rsidR="000509B4" w:rsidRPr="00C47E01" w:rsidRDefault="000509B4" w:rsidP="000509B4">
      <w:pPr>
        <w:spacing w:after="12"/>
        <w:ind w:right="6347"/>
        <w:rPr>
          <w:rFonts w:cs="Arial"/>
          <w:color w:val="auto"/>
          <w:sz w:val="24"/>
          <w:szCs w:val="28"/>
          <w:lang w:val="fr-CA"/>
        </w:rPr>
      </w:pPr>
      <w:r w:rsidRPr="00C47E01">
        <w:rPr>
          <w:rFonts w:cs="Arial"/>
          <w:color w:val="auto"/>
          <w:sz w:val="24"/>
          <w:szCs w:val="28"/>
          <w:lang w:val="fr-CA"/>
        </w:rPr>
        <w:t xml:space="preserve">Email:  </w:t>
      </w:r>
      <w:r w:rsidRPr="00C47E01">
        <w:rPr>
          <w:rStyle w:val="Hyperlink"/>
          <w:rFonts w:cs="Arial"/>
          <w:color w:val="auto"/>
          <w:szCs w:val="28"/>
          <w:lang w:val="fr-CA"/>
        </w:rPr>
        <w:t>MAO@gov.mb.ca</w:t>
      </w:r>
      <w:r w:rsidRPr="00C47E01">
        <w:rPr>
          <w:rFonts w:cs="Arial"/>
          <w:color w:val="auto"/>
          <w:sz w:val="24"/>
          <w:szCs w:val="28"/>
          <w:lang w:val="fr-CA"/>
        </w:rPr>
        <w:t xml:space="preserve"> </w:t>
      </w:r>
    </w:p>
    <w:p w:rsidR="000509B4" w:rsidRPr="00C47E01" w:rsidRDefault="000509B4" w:rsidP="000509B4">
      <w:pPr>
        <w:spacing w:after="12"/>
        <w:ind w:right="-55"/>
        <w:rPr>
          <w:rFonts w:cs="Arial"/>
          <w:color w:val="auto"/>
          <w:sz w:val="24"/>
          <w:szCs w:val="28"/>
          <w:lang w:val="fr-CA"/>
        </w:rPr>
      </w:pPr>
    </w:p>
    <w:p w:rsidR="000509B4" w:rsidRPr="00826E4E" w:rsidRDefault="000509B4" w:rsidP="000509B4">
      <w:pPr>
        <w:spacing w:after="12"/>
        <w:ind w:right="-55"/>
        <w:rPr>
          <w:rFonts w:cs="Arial"/>
          <w:color w:val="auto"/>
          <w:sz w:val="24"/>
          <w:szCs w:val="28"/>
        </w:rPr>
      </w:pPr>
      <w:r w:rsidRPr="00826E4E">
        <w:rPr>
          <w:rFonts w:cs="Arial"/>
          <w:color w:val="auto"/>
          <w:sz w:val="24"/>
          <w:szCs w:val="28"/>
        </w:rPr>
        <w:t xml:space="preserve">Visit </w:t>
      </w:r>
      <w:hyperlink r:id="rId19" w:history="1">
        <w:r w:rsidRPr="00826E4E">
          <w:rPr>
            <w:rStyle w:val="Hyperlink"/>
            <w:rFonts w:cs="Arial"/>
            <w:color w:val="auto"/>
            <w:szCs w:val="28"/>
          </w:rPr>
          <w:t>AccessibilityMB.ca</w:t>
        </w:r>
      </w:hyperlink>
      <w:r w:rsidRPr="00826E4E">
        <w:rPr>
          <w:rFonts w:cs="Arial"/>
          <w:color w:val="auto"/>
          <w:sz w:val="24"/>
          <w:szCs w:val="28"/>
        </w:rPr>
        <w:t xml:space="preserve"> to learn more</w:t>
      </w:r>
    </w:p>
    <w:p w:rsidR="000509B4" w:rsidRPr="00826E4E" w:rsidRDefault="000509B4" w:rsidP="000509B4">
      <w:pPr>
        <w:ind w:right="-55"/>
        <w:rPr>
          <w:rFonts w:cs="Arial"/>
          <w:color w:val="auto"/>
          <w:sz w:val="24"/>
          <w:szCs w:val="28"/>
        </w:rPr>
      </w:pPr>
      <w:r w:rsidRPr="00826E4E">
        <w:rPr>
          <w:rFonts w:cs="Arial"/>
          <w:color w:val="auto"/>
          <w:sz w:val="24"/>
          <w:szCs w:val="28"/>
        </w:rPr>
        <w:t xml:space="preserve">Subscribe to our newsletter </w:t>
      </w:r>
      <w:hyperlink r:id="rId20">
        <w:r w:rsidRPr="00826E4E">
          <w:rPr>
            <w:rStyle w:val="Hyperlink"/>
            <w:rFonts w:cs="Arial"/>
            <w:color w:val="auto"/>
            <w:szCs w:val="28"/>
          </w:rPr>
          <w:t>Accessibility News</w:t>
        </w:r>
      </w:hyperlink>
      <w:hyperlink r:id="rId21">
        <w:r w:rsidRPr="00826E4E">
          <w:rPr>
            <w:rStyle w:val="Hyperlink"/>
            <w:rFonts w:cs="Arial"/>
            <w:color w:val="auto"/>
            <w:szCs w:val="28"/>
          </w:rPr>
          <w:t xml:space="preserve"> </w:t>
        </w:r>
      </w:hyperlink>
    </w:p>
    <w:p w:rsidR="000509B4" w:rsidRPr="00826E4E" w:rsidRDefault="000509B4" w:rsidP="000509B4">
      <w:pPr>
        <w:spacing w:after="21"/>
        <w:rPr>
          <w:rFonts w:cs="Arial"/>
          <w:color w:val="auto"/>
          <w:sz w:val="24"/>
          <w:szCs w:val="28"/>
        </w:rPr>
      </w:pPr>
      <w:r w:rsidRPr="00826E4E">
        <w:rPr>
          <w:rFonts w:cs="Arial"/>
          <w:color w:val="auto"/>
          <w:sz w:val="24"/>
          <w:szCs w:val="28"/>
        </w:rPr>
        <w:t xml:space="preserve">Join the #AccessibleMB conversation on Twitter and Facebook  </w:t>
      </w:r>
    </w:p>
    <w:p w:rsidR="000509B4" w:rsidRPr="00826E4E" w:rsidRDefault="000509B4" w:rsidP="000509B4">
      <w:pPr>
        <w:rPr>
          <w:rFonts w:eastAsia="Calibri" w:cs="Arial"/>
          <w:color w:val="auto"/>
          <w:sz w:val="24"/>
          <w:szCs w:val="28"/>
        </w:rPr>
      </w:pPr>
    </w:p>
    <w:p w:rsidR="000509B4" w:rsidRPr="00826E4E" w:rsidRDefault="000509B4" w:rsidP="000509B4">
      <w:pPr>
        <w:tabs>
          <w:tab w:val="center" w:pos="4680"/>
          <w:tab w:val="right" w:pos="9360"/>
        </w:tabs>
        <w:rPr>
          <w:rFonts w:eastAsia="Calibri"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0509B4" w:rsidRDefault="000509B4" w:rsidP="000509B4">
      <w:pPr>
        <w:rPr>
          <w:rFonts w:cs="Arial"/>
          <w:color w:val="auto"/>
          <w:sz w:val="24"/>
          <w:szCs w:val="28"/>
        </w:rPr>
      </w:pPr>
    </w:p>
    <w:p w:rsidR="0046618D" w:rsidRDefault="000509B4" w:rsidP="008F594F">
      <w:pPr>
        <w:rPr>
          <w:b/>
          <w:color w:val="auto"/>
          <w:szCs w:val="28"/>
        </w:rPr>
      </w:pPr>
      <w:r w:rsidRPr="00826E4E">
        <w:rPr>
          <w:rFonts w:eastAsia="Calibri" w:cs="Arial"/>
          <w:color w:val="auto"/>
          <w:sz w:val="24"/>
        </w:rPr>
        <w:t>Legal disclaimer:  This training resource is not legal advice. It aims to assist organizations to meet the basic training requirements under Manitoba’s Customer Service Standard Regulation. The training does not replace the content of the Customer Service Standard Regulation or The Accessibility for Manitobans Act. If there is any conflict between this training resource and the regulation or the act, the latter two shall prevail.</w:t>
      </w:r>
    </w:p>
    <w:sectPr w:rsidR="0046618D" w:rsidSect="001E276C">
      <w:footerReference w:type="even" r:id="rId22"/>
      <w:footerReference w:type="default" r:id="rId23"/>
      <w:headerReference w:type="first" r:id="rId24"/>
      <w:footerReference w:type="first" r:id="rId25"/>
      <w:pgSz w:w="12240" w:h="15840"/>
      <w:pgMar w:top="1134" w:right="851" w:bottom="709" w:left="856" w:header="0" w:footer="291"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17" w:rsidRDefault="00941717">
      <w:r>
        <w:separator/>
      </w:r>
    </w:p>
  </w:endnote>
  <w:endnote w:type="continuationSeparator" w:id="0">
    <w:p w:rsidR="00941717" w:rsidRDefault="0094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T Std Cond">
    <w:panose1 w:val="00000000000000000000"/>
    <w:charset w:val="00"/>
    <w:family w:val="swiss"/>
    <w:notTrueType/>
    <w:pitch w:val="variable"/>
    <w:sig w:usb0="800000AF" w:usb1="4000204A" w:usb2="00000000" w:usb3="00000000" w:csb0="00000001" w:csb1="00000000"/>
  </w:font>
  <w:font w:name="Myriad Pro">
    <w:altName w:val="Corbel"/>
    <w:panose1 w:val="00000000000000000000"/>
    <w:charset w:val="00"/>
    <w:family w:val="swiss"/>
    <w:notTrueType/>
    <w:pitch w:val="default"/>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7E54AA">
    <w:pPr>
      <w:spacing w:line="259" w:lineRule="auto"/>
      <w:ind w:right="-6"/>
      <w:jc w:val="right"/>
    </w:pPr>
    <w:r>
      <w:fldChar w:fldCharType="begin"/>
    </w:r>
    <w:r>
      <w:instrText xml:space="preserve"> PAGE   \* MERGEFORMAT </w:instrText>
    </w:r>
    <w:r>
      <w:fldChar w:fldCharType="separate"/>
    </w:r>
    <w:r w:rsidR="002B440F" w:rsidRPr="002B440F">
      <w:rPr>
        <w:noProof/>
        <w:sz w:val="22"/>
      </w:rPr>
      <w:t>4</w:t>
    </w:r>
    <w:r>
      <w:rPr>
        <w:sz w:val="22"/>
      </w:rPr>
      <w:fldChar w:fldCharType="end"/>
    </w:r>
    <w:r>
      <w:rPr>
        <w:sz w:val="22"/>
      </w:rPr>
      <w:t xml:space="preserve"> </w:t>
    </w:r>
  </w:p>
  <w:p w:rsidR="007E54AA" w:rsidRDefault="007E54AA">
    <w:pPr>
      <w:spacing w:line="259" w:lineRule="auto"/>
      <w:ind w:left="653"/>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346856376"/>
      <w:docPartObj>
        <w:docPartGallery w:val="Page Numbers (Bottom of Page)"/>
        <w:docPartUnique/>
      </w:docPartObj>
    </w:sdtPr>
    <w:sdtEndPr>
      <w:rPr>
        <w:noProof/>
      </w:rPr>
    </w:sdtEndPr>
    <w:sdtContent>
      <w:p w:rsidR="007E54AA" w:rsidRPr="001106D1" w:rsidRDefault="001106D1" w:rsidP="001106D1">
        <w:pPr>
          <w:pStyle w:val="Footer"/>
          <w:rPr>
            <w:b/>
          </w:rPr>
        </w:pPr>
        <w:r w:rsidRPr="001106D1">
          <w:rPr>
            <w:b/>
          </w:rPr>
          <w:t>August 2021</w:t>
        </w:r>
        <w:r w:rsidRPr="001106D1">
          <w:rPr>
            <w:b/>
          </w:rPr>
          <w:tab/>
        </w:r>
        <w:r w:rsidRPr="001106D1">
          <w:rPr>
            <w:b/>
          </w:rPr>
          <w:tab/>
        </w:r>
        <w:r w:rsidRPr="001106D1">
          <w:rPr>
            <w:b/>
          </w:rPr>
          <w:tab/>
        </w:r>
        <w:r w:rsidR="007E54AA" w:rsidRPr="001106D1">
          <w:rPr>
            <w:b/>
          </w:rPr>
          <w:fldChar w:fldCharType="begin"/>
        </w:r>
        <w:r w:rsidR="007E54AA" w:rsidRPr="001106D1">
          <w:rPr>
            <w:b/>
          </w:rPr>
          <w:instrText xml:space="preserve"> PAGE   \* MERGEFORMAT </w:instrText>
        </w:r>
        <w:r w:rsidR="007E54AA" w:rsidRPr="001106D1">
          <w:rPr>
            <w:b/>
          </w:rPr>
          <w:fldChar w:fldCharType="separate"/>
        </w:r>
        <w:r w:rsidR="00284884">
          <w:rPr>
            <w:b/>
            <w:noProof/>
          </w:rPr>
          <w:t>4</w:t>
        </w:r>
        <w:r w:rsidR="007E54AA" w:rsidRPr="001106D1">
          <w:rPr>
            <w:b/>
            <w:noProof/>
          </w:rPr>
          <w:fldChar w:fldCharType="end"/>
        </w:r>
      </w:p>
    </w:sdtContent>
  </w:sdt>
  <w:p w:rsidR="007E54AA" w:rsidRPr="001106D1" w:rsidRDefault="007E54AA">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1C0AB3" w:rsidP="00D301F2">
    <w:pPr>
      <w:pStyle w:val="Footer"/>
      <w:spacing w:before="0" w:after="0"/>
      <w:jc w:val="right"/>
    </w:pPr>
    <w:r w:rsidRPr="00CC6D8E">
      <w:rPr>
        <w:noProof/>
        <w:lang w:eastAsia="en-CA"/>
      </w:rPr>
      <w:drawing>
        <wp:anchor distT="0" distB="0" distL="114300" distR="114300" simplePos="0" relativeHeight="251661312" behindDoc="0" locked="0" layoutInCell="1" allowOverlap="1" wp14:anchorId="3D44027E" wp14:editId="45A160E5">
          <wp:simplePos x="0" y="0"/>
          <wp:positionH relativeFrom="page">
            <wp:align>left</wp:align>
          </wp:positionH>
          <wp:positionV relativeFrom="margin">
            <wp:posOffset>7145655</wp:posOffset>
          </wp:positionV>
          <wp:extent cx="7776845" cy="1666240"/>
          <wp:effectExtent l="0" t="0" r="0" b="0"/>
          <wp:wrapSquare wrapText="bothSides"/>
          <wp:docPr id="60" name="Picture 60" descr="C:\Users\tmacmillan\AppData\Local\Temp\wz{3190AF6A-E902-4B49-8F21-3A2A98B9F099}\Manitoba Accessibility Oddice (MAO) Footer-Maroon\Manitoba Accessibility Oddice (MAO) Footer-Maroon-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acmillan\AppData\Local\Temp\wz{3190AF6A-E902-4B49-8F21-3A2A98B9F099}\Manitoba Accessibility Oddice (MAO) Footer-Maroon\Manitoba Accessibility Oddice (MAO) Footer-Maroon-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6845" cy="1666240"/>
                  </a:xfrm>
                  <a:prstGeom prst="rect">
                    <a:avLst/>
                  </a:prstGeom>
                  <a:noFill/>
                  <a:ln>
                    <a:noFill/>
                  </a:ln>
                </pic:spPr>
              </pic:pic>
            </a:graphicData>
          </a:graphic>
          <wp14:sizeRelV relativeFrom="margin">
            <wp14:pctHeight>0</wp14:pctHeight>
          </wp14:sizeRelV>
        </wp:anchor>
      </w:drawing>
    </w:r>
  </w:p>
  <w:p w:rsidR="007E54AA" w:rsidRDefault="007E54AA" w:rsidP="001C0AB3">
    <w:pPr>
      <w:spacing w:before="0" w:after="0" w:line="259" w:lineRule="auto"/>
      <w:ind w:left="-85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17" w:rsidRDefault="00941717">
      <w:r>
        <w:separator/>
      </w:r>
    </w:p>
  </w:footnote>
  <w:footnote w:type="continuationSeparator" w:id="0">
    <w:p w:rsidR="00941717" w:rsidRDefault="00941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4AA" w:rsidRDefault="007E54AA" w:rsidP="00087BE6">
    <w:pPr>
      <w:pStyle w:val="Header"/>
      <w:tabs>
        <w:tab w:val="left" w:pos="8789"/>
      </w:tabs>
      <w:ind w:hanging="851"/>
    </w:pPr>
    <w:r>
      <w:rPr>
        <w:noProof/>
        <w:lang w:eastAsia="en-CA"/>
      </w:rPr>
      <w:drawing>
        <wp:anchor distT="0" distB="0" distL="114300" distR="114300" simplePos="0" relativeHeight="251660288" behindDoc="1" locked="0" layoutInCell="1" allowOverlap="1" wp14:anchorId="639764EF" wp14:editId="4207FE70">
          <wp:simplePos x="0" y="0"/>
          <wp:positionH relativeFrom="page">
            <wp:align>left</wp:align>
          </wp:positionH>
          <wp:positionV relativeFrom="paragraph">
            <wp:posOffset>-50800</wp:posOffset>
          </wp:positionV>
          <wp:extent cx="7791450" cy="1061656"/>
          <wp:effectExtent l="0" t="0" r="0" b="0"/>
          <wp:wrapTight wrapText="bothSides">
            <wp:wrapPolygon edited="0">
              <wp:start x="0" y="0"/>
              <wp:lineTo x="0" y="12797"/>
              <wp:lineTo x="7024" y="13961"/>
              <wp:lineTo x="13467" y="19002"/>
              <wp:lineTo x="16266" y="19002"/>
              <wp:lineTo x="17217" y="18226"/>
              <wp:lineTo x="20597" y="14348"/>
              <wp:lineTo x="20597" y="13185"/>
              <wp:lineTo x="21547" y="11246"/>
              <wp:lineTo x="21547" y="0"/>
              <wp:lineTo x="0" y="0"/>
            </wp:wrapPolygon>
          </wp:wrapTight>
          <wp:docPr id="59" name="Picture 59" descr="Dark red swoosh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clrChange>
                      <a:clrFrom>
                        <a:srgbClr val="FFFFFF"/>
                      </a:clrFrom>
                      <a:clrTo>
                        <a:srgbClr val="FFFFFF">
                          <a:alpha val="0"/>
                        </a:srgbClr>
                      </a:clrTo>
                    </a:clrChange>
                    <a:duotone>
                      <a:prstClr val="black"/>
                      <a:srgbClr val="800000">
                        <a:tint val="45000"/>
                        <a:satMod val="400000"/>
                      </a:srgbClr>
                    </a:duotone>
                    <a:extLst>
                      <a:ext uri="{28A0092B-C50C-407E-A947-70E740481C1C}">
                        <a14:useLocalDpi xmlns:a14="http://schemas.microsoft.com/office/drawing/2010/main" val="0"/>
                      </a:ext>
                    </a:extLst>
                  </a:blip>
                  <a:stretch>
                    <a:fillRect/>
                  </a:stretch>
                </pic:blipFill>
                <pic:spPr>
                  <a:xfrm>
                    <a:off x="0" y="0"/>
                    <a:ext cx="7791450" cy="1061656"/>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04169A"/>
    <w:lvl w:ilvl="0">
      <w:start w:val="1"/>
      <w:numFmt w:val="bullet"/>
      <w:pStyle w:val="ListBullet"/>
      <w:lvlText w:val=""/>
      <w:lvlJc w:val="left"/>
      <w:pPr>
        <w:tabs>
          <w:tab w:val="num" w:pos="360"/>
        </w:tabs>
        <w:ind w:left="360" w:hanging="360"/>
      </w:pPr>
      <w:rPr>
        <w:rFonts w:ascii="Symbol" w:hAnsi="Symbol" w:hint="default"/>
        <w:sz w:val="23"/>
        <w:szCs w:val="23"/>
      </w:rPr>
    </w:lvl>
  </w:abstractNum>
  <w:abstractNum w:abstractNumId="1" w15:restartNumberingAfterBreak="0">
    <w:nsid w:val="0F444F94"/>
    <w:multiLevelType w:val="hybridMultilevel"/>
    <w:tmpl w:val="3C807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A72A3B"/>
    <w:multiLevelType w:val="hybridMultilevel"/>
    <w:tmpl w:val="E1DC54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DC2DEF"/>
    <w:multiLevelType w:val="hybridMultilevel"/>
    <w:tmpl w:val="FD0C6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AC211D"/>
    <w:multiLevelType w:val="hybridMultilevel"/>
    <w:tmpl w:val="CAD867D0"/>
    <w:lvl w:ilvl="0" w:tplc="F57ACAEE">
      <w:start w:val="1"/>
      <w:numFmt w:val="bullet"/>
      <w:lvlText w:val=""/>
      <w:lvlJc w:val="left"/>
      <w:pPr>
        <w:ind w:left="720" w:hanging="360"/>
      </w:pPr>
      <w:rPr>
        <w:rFonts w:ascii="Symbol" w:hAnsi="Symbol" w:hint="default"/>
        <w:color w:val="000000"/>
        <w:sz w:val="24"/>
        <w:szCs w:val="28"/>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ECC33A6"/>
    <w:multiLevelType w:val="hybridMultilevel"/>
    <w:tmpl w:val="AE56CBF0"/>
    <w:lvl w:ilvl="0" w:tplc="771E3E2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7A0380">
      <w:start w:val="1"/>
      <w:numFmt w:val="bullet"/>
      <w:lvlText w:val="o"/>
      <w:lvlJc w:val="left"/>
      <w:pPr>
        <w:ind w:left="5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967634">
      <w:start w:val="1"/>
      <w:numFmt w:val="bullet"/>
      <w:lvlRestart w:val="0"/>
      <w:lvlText w:val="•"/>
      <w:lvlJc w:val="left"/>
      <w:pPr>
        <w:ind w:left="1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A0BB6C">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2E5460">
      <w:start w:val="1"/>
      <w:numFmt w:val="bullet"/>
      <w:lvlText w:val="o"/>
      <w:lvlJc w:val="left"/>
      <w:pPr>
        <w:ind w:left="20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7A01E4">
      <w:start w:val="1"/>
      <w:numFmt w:val="bullet"/>
      <w:lvlText w:val="▪"/>
      <w:lvlJc w:val="left"/>
      <w:pPr>
        <w:ind w:left="28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B03FC8">
      <w:start w:val="1"/>
      <w:numFmt w:val="bullet"/>
      <w:lvlText w:val="•"/>
      <w:lvlJc w:val="left"/>
      <w:pPr>
        <w:ind w:left="35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0C602C">
      <w:start w:val="1"/>
      <w:numFmt w:val="bullet"/>
      <w:lvlText w:val="o"/>
      <w:lvlJc w:val="left"/>
      <w:pPr>
        <w:ind w:left="42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70CBE12">
      <w:start w:val="1"/>
      <w:numFmt w:val="bullet"/>
      <w:lvlText w:val="▪"/>
      <w:lvlJc w:val="left"/>
      <w:pPr>
        <w:ind w:left="49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08E0EE9"/>
    <w:multiLevelType w:val="hybridMultilevel"/>
    <w:tmpl w:val="142C31B4"/>
    <w:lvl w:ilvl="0" w:tplc="52A27C6C">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4E5700"/>
    <w:multiLevelType w:val="hybridMultilevel"/>
    <w:tmpl w:val="07C80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0C231E"/>
    <w:multiLevelType w:val="hybridMultilevel"/>
    <w:tmpl w:val="CA3AB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382F17"/>
    <w:multiLevelType w:val="hybridMultilevel"/>
    <w:tmpl w:val="8DF47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DBE230F"/>
    <w:multiLevelType w:val="hybridMultilevel"/>
    <w:tmpl w:val="CB8E8B36"/>
    <w:lvl w:ilvl="0" w:tplc="43B25192">
      <w:start w:val="1"/>
      <w:numFmt w:val="bullet"/>
      <w:pStyle w:val="Heading3"/>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5"/>
  </w:num>
  <w:num w:numId="5">
    <w:abstractNumId w:val="4"/>
  </w:num>
  <w:num w:numId="6">
    <w:abstractNumId w:val="2"/>
  </w:num>
  <w:num w:numId="7">
    <w:abstractNumId w:val="8"/>
  </w:num>
  <w:num w:numId="8">
    <w:abstractNumId w:val="1"/>
  </w:num>
  <w:num w:numId="9">
    <w:abstractNumId w:val="7"/>
  </w:num>
  <w:num w:numId="10">
    <w:abstractNumId w:val="3"/>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fr-CA"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8A"/>
    <w:rsid w:val="000004F1"/>
    <w:rsid w:val="00000C52"/>
    <w:rsid w:val="00002D42"/>
    <w:rsid w:val="0000310D"/>
    <w:rsid w:val="00010B5D"/>
    <w:rsid w:val="00011793"/>
    <w:rsid w:val="0001463B"/>
    <w:rsid w:val="00014671"/>
    <w:rsid w:val="00015368"/>
    <w:rsid w:val="00016362"/>
    <w:rsid w:val="00022452"/>
    <w:rsid w:val="00023C2B"/>
    <w:rsid w:val="00024FB7"/>
    <w:rsid w:val="0002565C"/>
    <w:rsid w:val="00026216"/>
    <w:rsid w:val="0002722A"/>
    <w:rsid w:val="00027571"/>
    <w:rsid w:val="000305DF"/>
    <w:rsid w:val="00032B2A"/>
    <w:rsid w:val="00033463"/>
    <w:rsid w:val="00036525"/>
    <w:rsid w:val="00044CCC"/>
    <w:rsid w:val="000454B6"/>
    <w:rsid w:val="0004773A"/>
    <w:rsid w:val="00050665"/>
    <w:rsid w:val="000509B4"/>
    <w:rsid w:val="00050EB7"/>
    <w:rsid w:val="00052917"/>
    <w:rsid w:val="00053256"/>
    <w:rsid w:val="0005359D"/>
    <w:rsid w:val="00054000"/>
    <w:rsid w:val="000552A2"/>
    <w:rsid w:val="00057008"/>
    <w:rsid w:val="00061E11"/>
    <w:rsid w:val="00066030"/>
    <w:rsid w:val="00066DC4"/>
    <w:rsid w:val="0006731C"/>
    <w:rsid w:val="000705BE"/>
    <w:rsid w:val="00073423"/>
    <w:rsid w:val="00073BA8"/>
    <w:rsid w:val="000767A3"/>
    <w:rsid w:val="000779F4"/>
    <w:rsid w:val="00081648"/>
    <w:rsid w:val="000818C0"/>
    <w:rsid w:val="0008222D"/>
    <w:rsid w:val="00083729"/>
    <w:rsid w:val="00087BE6"/>
    <w:rsid w:val="00090620"/>
    <w:rsid w:val="0009528E"/>
    <w:rsid w:val="0009659B"/>
    <w:rsid w:val="0009756F"/>
    <w:rsid w:val="000A355B"/>
    <w:rsid w:val="000A6BD3"/>
    <w:rsid w:val="000B007B"/>
    <w:rsid w:val="000B20F7"/>
    <w:rsid w:val="000B6D8D"/>
    <w:rsid w:val="000C0FBB"/>
    <w:rsid w:val="000C30F8"/>
    <w:rsid w:val="000D050D"/>
    <w:rsid w:val="000D1FE2"/>
    <w:rsid w:val="000D2419"/>
    <w:rsid w:val="000E139A"/>
    <w:rsid w:val="000E66ED"/>
    <w:rsid w:val="000E6AF7"/>
    <w:rsid w:val="000E6C12"/>
    <w:rsid w:val="000F032E"/>
    <w:rsid w:val="000F0384"/>
    <w:rsid w:val="000F0C6E"/>
    <w:rsid w:val="000F0D5D"/>
    <w:rsid w:val="000F271F"/>
    <w:rsid w:val="000F2BFF"/>
    <w:rsid w:val="000F7B6F"/>
    <w:rsid w:val="00101BBD"/>
    <w:rsid w:val="00103637"/>
    <w:rsid w:val="00103B0C"/>
    <w:rsid w:val="00105979"/>
    <w:rsid w:val="001106D1"/>
    <w:rsid w:val="0011086A"/>
    <w:rsid w:val="00114F19"/>
    <w:rsid w:val="00115820"/>
    <w:rsid w:val="001274D4"/>
    <w:rsid w:val="00127D82"/>
    <w:rsid w:val="00130669"/>
    <w:rsid w:val="00131905"/>
    <w:rsid w:val="00132462"/>
    <w:rsid w:val="001340D7"/>
    <w:rsid w:val="00134485"/>
    <w:rsid w:val="001352CA"/>
    <w:rsid w:val="0014093C"/>
    <w:rsid w:val="001434BB"/>
    <w:rsid w:val="0014358A"/>
    <w:rsid w:val="001459CB"/>
    <w:rsid w:val="0015163A"/>
    <w:rsid w:val="00152F82"/>
    <w:rsid w:val="00153FAB"/>
    <w:rsid w:val="00156AAD"/>
    <w:rsid w:val="00160FC6"/>
    <w:rsid w:val="00162F0A"/>
    <w:rsid w:val="00172550"/>
    <w:rsid w:val="0017355E"/>
    <w:rsid w:val="00173D9D"/>
    <w:rsid w:val="0017411F"/>
    <w:rsid w:val="00176E76"/>
    <w:rsid w:val="00180190"/>
    <w:rsid w:val="00180A5A"/>
    <w:rsid w:val="00183F23"/>
    <w:rsid w:val="0018530D"/>
    <w:rsid w:val="00185425"/>
    <w:rsid w:val="00190F86"/>
    <w:rsid w:val="001956AE"/>
    <w:rsid w:val="00197EBB"/>
    <w:rsid w:val="001A26D3"/>
    <w:rsid w:val="001A2EFB"/>
    <w:rsid w:val="001A6BA0"/>
    <w:rsid w:val="001A7A8F"/>
    <w:rsid w:val="001A7E19"/>
    <w:rsid w:val="001B10AC"/>
    <w:rsid w:val="001B1C0C"/>
    <w:rsid w:val="001B6ACD"/>
    <w:rsid w:val="001B6ED2"/>
    <w:rsid w:val="001B72FF"/>
    <w:rsid w:val="001C0AB3"/>
    <w:rsid w:val="001D4754"/>
    <w:rsid w:val="001D5845"/>
    <w:rsid w:val="001D6DD4"/>
    <w:rsid w:val="001D7EDE"/>
    <w:rsid w:val="001E0F94"/>
    <w:rsid w:val="001E276C"/>
    <w:rsid w:val="001E2B55"/>
    <w:rsid w:val="001E2DDC"/>
    <w:rsid w:val="001E4B09"/>
    <w:rsid w:val="001E5A05"/>
    <w:rsid w:val="001E6E74"/>
    <w:rsid w:val="001E798B"/>
    <w:rsid w:val="001F1428"/>
    <w:rsid w:val="001F3CB2"/>
    <w:rsid w:val="001F4271"/>
    <w:rsid w:val="001F4A0D"/>
    <w:rsid w:val="00200228"/>
    <w:rsid w:val="00201560"/>
    <w:rsid w:val="00201852"/>
    <w:rsid w:val="00203C11"/>
    <w:rsid w:val="00204C7F"/>
    <w:rsid w:val="002061DD"/>
    <w:rsid w:val="0021169E"/>
    <w:rsid w:val="00214877"/>
    <w:rsid w:val="00214BEE"/>
    <w:rsid w:val="00217369"/>
    <w:rsid w:val="0022031D"/>
    <w:rsid w:val="00221CDD"/>
    <w:rsid w:val="00221D56"/>
    <w:rsid w:val="00222EE1"/>
    <w:rsid w:val="00222F7F"/>
    <w:rsid w:val="002254D7"/>
    <w:rsid w:val="00231C22"/>
    <w:rsid w:val="0023550C"/>
    <w:rsid w:val="0024429E"/>
    <w:rsid w:val="002444E2"/>
    <w:rsid w:val="0024471C"/>
    <w:rsid w:val="002470A9"/>
    <w:rsid w:val="00247155"/>
    <w:rsid w:val="00252CCB"/>
    <w:rsid w:val="002534C0"/>
    <w:rsid w:val="00257711"/>
    <w:rsid w:val="002579A2"/>
    <w:rsid w:val="00257E9A"/>
    <w:rsid w:val="002609CB"/>
    <w:rsid w:val="00266ADD"/>
    <w:rsid w:val="00267847"/>
    <w:rsid w:val="00280687"/>
    <w:rsid w:val="00280795"/>
    <w:rsid w:val="00280E81"/>
    <w:rsid w:val="00284884"/>
    <w:rsid w:val="00284939"/>
    <w:rsid w:val="002852D0"/>
    <w:rsid w:val="002853AA"/>
    <w:rsid w:val="0028644A"/>
    <w:rsid w:val="00287015"/>
    <w:rsid w:val="00287234"/>
    <w:rsid w:val="002934F4"/>
    <w:rsid w:val="0029786B"/>
    <w:rsid w:val="00297E68"/>
    <w:rsid w:val="002A013C"/>
    <w:rsid w:val="002A0201"/>
    <w:rsid w:val="002A0EFB"/>
    <w:rsid w:val="002A14F1"/>
    <w:rsid w:val="002A24D8"/>
    <w:rsid w:val="002A24F7"/>
    <w:rsid w:val="002A2CAD"/>
    <w:rsid w:val="002A4F55"/>
    <w:rsid w:val="002A5E14"/>
    <w:rsid w:val="002A7E87"/>
    <w:rsid w:val="002B3746"/>
    <w:rsid w:val="002B440F"/>
    <w:rsid w:val="002B4695"/>
    <w:rsid w:val="002B606F"/>
    <w:rsid w:val="002C2719"/>
    <w:rsid w:val="002C4934"/>
    <w:rsid w:val="002C6C49"/>
    <w:rsid w:val="002C6C50"/>
    <w:rsid w:val="002D2727"/>
    <w:rsid w:val="002D2AC4"/>
    <w:rsid w:val="002D6717"/>
    <w:rsid w:val="002D775C"/>
    <w:rsid w:val="002E155E"/>
    <w:rsid w:val="002E4892"/>
    <w:rsid w:val="002E60EC"/>
    <w:rsid w:val="002F04B4"/>
    <w:rsid w:val="002F1173"/>
    <w:rsid w:val="002F3A33"/>
    <w:rsid w:val="002F7BA7"/>
    <w:rsid w:val="0031229C"/>
    <w:rsid w:val="0031337C"/>
    <w:rsid w:val="00314DE1"/>
    <w:rsid w:val="0031670C"/>
    <w:rsid w:val="00317788"/>
    <w:rsid w:val="0032031E"/>
    <w:rsid w:val="00320C02"/>
    <w:rsid w:val="003240C9"/>
    <w:rsid w:val="003272C6"/>
    <w:rsid w:val="0033307B"/>
    <w:rsid w:val="00333B4D"/>
    <w:rsid w:val="003354E6"/>
    <w:rsid w:val="00335A5B"/>
    <w:rsid w:val="003419AA"/>
    <w:rsid w:val="003442F9"/>
    <w:rsid w:val="0034782D"/>
    <w:rsid w:val="003479F6"/>
    <w:rsid w:val="00351F7C"/>
    <w:rsid w:val="003530AA"/>
    <w:rsid w:val="003536C2"/>
    <w:rsid w:val="00360974"/>
    <w:rsid w:val="00360B49"/>
    <w:rsid w:val="00364971"/>
    <w:rsid w:val="003654ED"/>
    <w:rsid w:val="00365D33"/>
    <w:rsid w:val="00365E07"/>
    <w:rsid w:val="0036604C"/>
    <w:rsid w:val="00371B99"/>
    <w:rsid w:val="00372D14"/>
    <w:rsid w:val="00375C6E"/>
    <w:rsid w:val="00383BCF"/>
    <w:rsid w:val="00385D34"/>
    <w:rsid w:val="00387294"/>
    <w:rsid w:val="00390288"/>
    <w:rsid w:val="00395F67"/>
    <w:rsid w:val="003A1E4B"/>
    <w:rsid w:val="003A1E90"/>
    <w:rsid w:val="003A52B6"/>
    <w:rsid w:val="003A5BE2"/>
    <w:rsid w:val="003B0085"/>
    <w:rsid w:val="003B1634"/>
    <w:rsid w:val="003B1F72"/>
    <w:rsid w:val="003B3992"/>
    <w:rsid w:val="003B542E"/>
    <w:rsid w:val="003C0CF8"/>
    <w:rsid w:val="003C19B8"/>
    <w:rsid w:val="003C66D0"/>
    <w:rsid w:val="003C7453"/>
    <w:rsid w:val="003D0654"/>
    <w:rsid w:val="003D3EB1"/>
    <w:rsid w:val="003D439E"/>
    <w:rsid w:val="003D6F1A"/>
    <w:rsid w:val="003E259D"/>
    <w:rsid w:val="003E4C73"/>
    <w:rsid w:val="003E5BA4"/>
    <w:rsid w:val="003E66A1"/>
    <w:rsid w:val="003F3AA7"/>
    <w:rsid w:val="003F708A"/>
    <w:rsid w:val="00402A1F"/>
    <w:rsid w:val="00403152"/>
    <w:rsid w:val="00403423"/>
    <w:rsid w:val="00410319"/>
    <w:rsid w:val="00411A43"/>
    <w:rsid w:val="00413131"/>
    <w:rsid w:val="004206EC"/>
    <w:rsid w:val="00421489"/>
    <w:rsid w:val="004227A0"/>
    <w:rsid w:val="00425D85"/>
    <w:rsid w:val="00426F32"/>
    <w:rsid w:val="00427A5D"/>
    <w:rsid w:val="00430854"/>
    <w:rsid w:val="00432B3D"/>
    <w:rsid w:val="004357E5"/>
    <w:rsid w:val="004359D7"/>
    <w:rsid w:val="00440022"/>
    <w:rsid w:val="00442D82"/>
    <w:rsid w:val="00444808"/>
    <w:rsid w:val="00445E26"/>
    <w:rsid w:val="0044749B"/>
    <w:rsid w:val="0045016A"/>
    <w:rsid w:val="004513F4"/>
    <w:rsid w:val="0045256C"/>
    <w:rsid w:val="004540D7"/>
    <w:rsid w:val="004555D0"/>
    <w:rsid w:val="004560A0"/>
    <w:rsid w:val="0046221C"/>
    <w:rsid w:val="0046618D"/>
    <w:rsid w:val="00467D2D"/>
    <w:rsid w:val="00473667"/>
    <w:rsid w:val="00474161"/>
    <w:rsid w:val="004754C0"/>
    <w:rsid w:val="004759B3"/>
    <w:rsid w:val="0047668F"/>
    <w:rsid w:val="00476837"/>
    <w:rsid w:val="00481781"/>
    <w:rsid w:val="00481A31"/>
    <w:rsid w:val="00482035"/>
    <w:rsid w:val="00483424"/>
    <w:rsid w:val="00492684"/>
    <w:rsid w:val="00494F4A"/>
    <w:rsid w:val="004A0613"/>
    <w:rsid w:val="004A3D6D"/>
    <w:rsid w:val="004A4A77"/>
    <w:rsid w:val="004A4F8C"/>
    <w:rsid w:val="004A6DC7"/>
    <w:rsid w:val="004A6FB4"/>
    <w:rsid w:val="004A78D8"/>
    <w:rsid w:val="004B08A2"/>
    <w:rsid w:val="004B23ED"/>
    <w:rsid w:val="004B2540"/>
    <w:rsid w:val="004B76F7"/>
    <w:rsid w:val="004B77D5"/>
    <w:rsid w:val="004C02AF"/>
    <w:rsid w:val="004C11BD"/>
    <w:rsid w:val="004C1879"/>
    <w:rsid w:val="004C2DD7"/>
    <w:rsid w:val="004C52E4"/>
    <w:rsid w:val="004C75EB"/>
    <w:rsid w:val="004D01AF"/>
    <w:rsid w:val="004D05E8"/>
    <w:rsid w:val="004D188B"/>
    <w:rsid w:val="004D2B6A"/>
    <w:rsid w:val="004D514D"/>
    <w:rsid w:val="004D6D8C"/>
    <w:rsid w:val="004E130D"/>
    <w:rsid w:val="004E15DF"/>
    <w:rsid w:val="004E1D34"/>
    <w:rsid w:val="004E2E5C"/>
    <w:rsid w:val="004E3AEC"/>
    <w:rsid w:val="004E5BA2"/>
    <w:rsid w:val="004E5BAF"/>
    <w:rsid w:val="004F1869"/>
    <w:rsid w:val="004F2523"/>
    <w:rsid w:val="004F727D"/>
    <w:rsid w:val="00507A04"/>
    <w:rsid w:val="005102FE"/>
    <w:rsid w:val="00510789"/>
    <w:rsid w:val="00511365"/>
    <w:rsid w:val="00511763"/>
    <w:rsid w:val="00512539"/>
    <w:rsid w:val="005129EB"/>
    <w:rsid w:val="005134EA"/>
    <w:rsid w:val="00513B3D"/>
    <w:rsid w:val="005167B4"/>
    <w:rsid w:val="00517E6E"/>
    <w:rsid w:val="00517F84"/>
    <w:rsid w:val="00520D20"/>
    <w:rsid w:val="00521101"/>
    <w:rsid w:val="00522208"/>
    <w:rsid w:val="0052573C"/>
    <w:rsid w:val="005304EB"/>
    <w:rsid w:val="005307F4"/>
    <w:rsid w:val="00531704"/>
    <w:rsid w:val="0053200F"/>
    <w:rsid w:val="00536352"/>
    <w:rsid w:val="0053794B"/>
    <w:rsid w:val="00540795"/>
    <w:rsid w:val="0054425F"/>
    <w:rsid w:val="005464A0"/>
    <w:rsid w:val="00552513"/>
    <w:rsid w:val="005534FC"/>
    <w:rsid w:val="00553AEF"/>
    <w:rsid w:val="0055550F"/>
    <w:rsid w:val="00555584"/>
    <w:rsid w:val="00555CAB"/>
    <w:rsid w:val="00566A59"/>
    <w:rsid w:val="00573444"/>
    <w:rsid w:val="00573707"/>
    <w:rsid w:val="005739DE"/>
    <w:rsid w:val="005778E1"/>
    <w:rsid w:val="00583464"/>
    <w:rsid w:val="00586A67"/>
    <w:rsid w:val="00587A49"/>
    <w:rsid w:val="005956AE"/>
    <w:rsid w:val="00595D9B"/>
    <w:rsid w:val="00596EFB"/>
    <w:rsid w:val="005A0993"/>
    <w:rsid w:val="005A3279"/>
    <w:rsid w:val="005A616C"/>
    <w:rsid w:val="005B1FED"/>
    <w:rsid w:val="005B3CDF"/>
    <w:rsid w:val="005B40AB"/>
    <w:rsid w:val="005B6A74"/>
    <w:rsid w:val="005B7EDE"/>
    <w:rsid w:val="005C1A1F"/>
    <w:rsid w:val="005C5266"/>
    <w:rsid w:val="005C561F"/>
    <w:rsid w:val="005C6372"/>
    <w:rsid w:val="005C7DC2"/>
    <w:rsid w:val="005D1362"/>
    <w:rsid w:val="005D38FE"/>
    <w:rsid w:val="005D4289"/>
    <w:rsid w:val="005D5EAC"/>
    <w:rsid w:val="005D77F1"/>
    <w:rsid w:val="005E2287"/>
    <w:rsid w:val="005E2366"/>
    <w:rsid w:val="005E3CEC"/>
    <w:rsid w:val="005E478D"/>
    <w:rsid w:val="005E624C"/>
    <w:rsid w:val="005E6812"/>
    <w:rsid w:val="005F3FAC"/>
    <w:rsid w:val="00600F7F"/>
    <w:rsid w:val="00601E8D"/>
    <w:rsid w:val="00606421"/>
    <w:rsid w:val="00610B5F"/>
    <w:rsid w:val="006111C1"/>
    <w:rsid w:val="00611BF6"/>
    <w:rsid w:val="006137BE"/>
    <w:rsid w:val="00616A40"/>
    <w:rsid w:val="00620A7D"/>
    <w:rsid w:val="00621835"/>
    <w:rsid w:val="0062271A"/>
    <w:rsid w:val="00625E38"/>
    <w:rsid w:val="00627619"/>
    <w:rsid w:val="00627C78"/>
    <w:rsid w:val="006328CD"/>
    <w:rsid w:val="00632E2B"/>
    <w:rsid w:val="0063345C"/>
    <w:rsid w:val="006339F4"/>
    <w:rsid w:val="00634AB4"/>
    <w:rsid w:val="00636047"/>
    <w:rsid w:val="006368A2"/>
    <w:rsid w:val="006422D9"/>
    <w:rsid w:val="00642383"/>
    <w:rsid w:val="006423A0"/>
    <w:rsid w:val="00642896"/>
    <w:rsid w:val="00642C8E"/>
    <w:rsid w:val="00645519"/>
    <w:rsid w:val="0064615E"/>
    <w:rsid w:val="0065377C"/>
    <w:rsid w:val="006551AF"/>
    <w:rsid w:val="00662D41"/>
    <w:rsid w:val="00663271"/>
    <w:rsid w:val="00666FBA"/>
    <w:rsid w:val="00667127"/>
    <w:rsid w:val="00670AAF"/>
    <w:rsid w:val="0067522F"/>
    <w:rsid w:val="006770A2"/>
    <w:rsid w:val="00682BA8"/>
    <w:rsid w:val="00684F8B"/>
    <w:rsid w:val="006850CD"/>
    <w:rsid w:val="00685A92"/>
    <w:rsid w:val="0068702E"/>
    <w:rsid w:val="00697FC6"/>
    <w:rsid w:val="006A1570"/>
    <w:rsid w:val="006A27C3"/>
    <w:rsid w:val="006B2349"/>
    <w:rsid w:val="006B353B"/>
    <w:rsid w:val="006B3D23"/>
    <w:rsid w:val="006B5587"/>
    <w:rsid w:val="006B799A"/>
    <w:rsid w:val="006C04C0"/>
    <w:rsid w:val="006C6F3A"/>
    <w:rsid w:val="006C78B3"/>
    <w:rsid w:val="006D02F8"/>
    <w:rsid w:val="006D2A89"/>
    <w:rsid w:val="006D5031"/>
    <w:rsid w:val="006D5AA3"/>
    <w:rsid w:val="006D6A6B"/>
    <w:rsid w:val="006E23F4"/>
    <w:rsid w:val="006E41FB"/>
    <w:rsid w:val="006E7A98"/>
    <w:rsid w:val="006F3D36"/>
    <w:rsid w:val="006F401E"/>
    <w:rsid w:val="006F5675"/>
    <w:rsid w:val="006F5B90"/>
    <w:rsid w:val="006F5E56"/>
    <w:rsid w:val="006F5FE0"/>
    <w:rsid w:val="006F73AB"/>
    <w:rsid w:val="00701011"/>
    <w:rsid w:val="0070177D"/>
    <w:rsid w:val="00702F1F"/>
    <w:rsid w:val="007033E3"/>
    <w:rsid w:val="00706E1A"/>
    <w:rsid w:val="00707728"/>
    <w:rsid w:val="0070799E"/>
    <w:rsid w:val="00707ACE"/>
    <w:rsid w:val="0071414E"/>
    <w:rsid w:val="00717515"/>
    <w:rsid w:val="007207C3"/>
    <w:rsid w:val="00721B8E"/>
    <w:rsid w:val="00721D52"/>
    <w:rsid w:val="00722984"/>
    <w:rsid w:val="00727473"/>
    <w:rsid w:val="00727606"/>
    <w:rsid w:val="007279AB"/>
    <w:rsid w:val="00727BC6"/>
    <w:rsid w:val="007319F8"/>
    <w:rsid w:val="00733D73"/>
    <w:rsid w:val="00735D4A"/>
    <w:rsid w:val="007407A0"/>
    <w:rsid w:val="007428DD"/>
    <w:rsid w:val="0074546A"/>
    <w:rsid w:val="00745491"/>
    <w:rsid w:val="007509D2"/>
    <w:rsid w:val="00751887"/>
    <w:rsid w:val="00755640"/>
    <w:rsid w:val="00764331"/>
    <w:rsid w:val="007705DD"/>
    <w:rsid w:val="00775397"/>
    <w:rsid w:val="00777AA7"/>
    <w:rsid w:val="00780080"/>
    <w:rsid w:val="00782EE6"/>
    <w:rsid w:val="007832DD"/>
    <w:rsid w:val="00784C02"/>
    <w:rsid w:val="00784FFF"/>
    <w:rsid w:val="00786155"/>
    <w:rsid w:val="007863FD"/>
    <w:rsid w:val="00787375"/>
    <w:rsid w:val="0079159D"/>
    <w:rsid w:val="00791F00"/>
    <w:rsid w:val="00795114"/>
    <w:rsid w:val="00796C8C"/>
    <w:rsid w:val="007A30A0"/>
    <w:rsid w:val="007A7F6C"/>
    <w:rsid w:val="007B024C"/>
    <w:rsid w:val="007B0DD1"/>
    <w:rsid w:val="007B767E"/>
    <w:rsid w:val="007D10A0"/>
    <w:rsid w:val="007D2286"/>
    <w:rsid w:val="007D28EC"/>
    <w:rsid w:val="007E02A9"/>
    <w:rsid w:val="007E1DB0"/>
    <w:rsid w:val="007E2AC4"/>
    <w:rsid w:val="007E468A"/>
    <w:rsid w:val="007E54AA"/>
    <w:rsid w:val="007E5F68"/>
    <w:rsid w:val="007E6592"/>
    <w:rsid w:val="007E72D1"/>
    <w:rsid w:val="007F111B"/>
    <w:rsid w:val="007F628A"/>
    <w:rsid w:val="0080010B"/>
    <w:rsid w:val="00805523"/>
    <w:rsid w:val="00814BCA"/>
    <w:rsid w:val="00814BF0"/>
    <w:rsid w:val="008224B6"/>
    <w:rsid w:val="00825D47"/>
    <w:rsid w:val="00830D35"/>
    <w:rsid w:val="008322BA"/>
    <w:rsid w:val="00832DF6"/>
    <w:rsid w:val="00833AF3"/>
    <w:rsid w:val="00834B8A"/>
    <w:rsid w:val="008351D5"/>
    <w:rsid w:val="008353F8"/>
    <w:rsid w:val="00841E6A"/>
    <w:rsid w:val="00843AFC"/>
    <w:rsid w:val="00843FC5"/>
    <w:rsid w:val="0084454F"/>
    <w:rsid w:val="00844747"/>
    <w:rsid w:val="00851EBA"/>
    <w:rsid w:val="00852043"/>
    <w:rsid w:val="008520BF"/>
    <w:rsid w:val="00854598"/>
    <w:rsid w:val="00854EAC"/>
    <w:rsid w:val="00856A36"/>
    <w:rsid w:val="00863A5D"/>
    <w:rsid w:val="00863D9A"/>
    <w:rsid w:val="008651B6"/>
    <w:rsid w:val="00867B58"/>
    <w:rsid w:val="008702C6"/>
    <w:rsid w:val="008710FA"/>
    <w:rsid w:val="008748E6"/>
    <w:rsid w:val="008773C0"/>
    <w:rsid w:val="008824E0"/>
    <w:rsid w:val="008859C9"/>
    <w:rsid w:val="0088691E"/>
    <w:rsid w:val="00891D24"/>
    <w:rsid w:val="00892486"/>
    <w:rsid w:val="00892E27"/>
    <w:rsid w:val="00893EE1"/>
    <w:rsid w:val="00894AC8"/>
    <w:rsid w:val="008954AB"/>
    <w:rsid w:val="00897854"/>
    <w:rsid w:val="008A0FBC"/>
    <w:rsid w:val="008A1FB7"/>
    <w:rsid w:val="008A7D18"/>
    <w:rsid w:val="008B1211"/>
    <w:rsid w:val="008B3887"/>
    <w:rsid w:val="008B3A75"/>
    <w:rsid w:val="008B6C28"/>
    <w:rsid w:val="008C1E1F"/>
    <w:rsid w:val="008C2535"/>
    <w:rsid w:val="008C2BA0"/>
    <w:rsid w:val="008C2FED"/>
    <w:rsid w:val="008C5356"/>
    <w:rsid w:val="008C56CA"/>
    <w:rsid w:val="008C631B"/>
    <w:rsid w:val="008D02DA"/>
    <w:rsid w:val="008D46A3"/>
    <w:rsid w:val="008D5CC2"/>
    <w:rsid w:val="008D73CC"/>
    <w:rsid w:val="008E296E"/>
    <w:rsid w:val="008E2A59"/>
    <w:rsid w:val="008E42A1"/>
    <w:rsid w:val="008E71EA"/>
    <w:rsid w:val="008E73E4"/>
    <w:rsid w:val="008E7A78"/>
    <w:rsid w:val="008F10E0"/>
    <w:rsid w:val="008F1CD0"/>
    <w:rsid w:val="008F39A0"/>
    <w:rsid w:val="008F418B"/>
    <w:rsid w:val="008F594F"/>
    <w:rsid w:val="00904D44"/>
    <w:rsid w:val="00906605"/>
    <w:rsid w:val="009069CC"/>
    <w:rsid w:val="00906B04"/>
    <w:rsid w:val="00907B47"/>
    <w:rsid w:val="00907E08"/>
    <w:rsid w:val="00911359"/>
    <w:rsid w:val="0091620E"/>
    <w:rsid w:val="009210A4"/>
    <w:rsid w:val="0092194C"/>
    <w:rsid w:val="00924A4E"/>
    <w:rsid w:val="0092711A"/>
    <w:rsid w:val="009317EA"/>
    <w:rsid w:val="00931D20"/>
    <w:rsid w:val="00932717"/>
    <w:rsid w:val="00936E55"/>
    <w:rsid w:val="00941717"/>
    <w:rsid w:val="00946BA7"/>
    <w:rsid w:val="009470F5"/>
    <w:rsid w:val="00956637"/>
    <w:rsid w:val="00963BF9"/>
    <w:rsid w:val="00963FE9"/>
    <w:rsid w:val="0096445C"/>
    <w:rsid w:val="00971764"/>
    <w:rsid w:val="00973CB7"/>
    <w:rsid w:val="00973D7C"/>
    <w:rsid w:val="00974113"/>
    <w:rsid w:val="00975EFD"/>
    <w:rsid w:val="00980A45"/>
    <w:rsid w:val="00981EA2"/>
    <w:rsid w:val="009823E4"/>
    <w:rsid w:val="00982B39"/>
    <w:rsid w:val="00986FC4"/>
    <w:rsid w:val="00987D84"/>
    <w:rsid w:val="00990043"/>
    <w:rsid w:val="00992EE6"/>
    <w:rsid w:val="009932AB"/>
    <w:rsid w:val="00996686"/>
    <w:rsid w:val="009979EA"/>
    <w:rsid w:val="009A2B0D"/>
    <w:rsid w:val="009B2376"/>
    <w:rsid w:val="009B4F5F"/>
    <w:rsid w:val="009B7233"/>
    <w:rsid w:val="009C4034"/>
    <w:rsid w:val="009D157B"/>
    <w:rsid w:val="009D7DA2"/>
    <w:rsid w:val="009E1952"/>
    <w:rsid w:val="009E20F9"/>
    <w:rsid w:val="009E449A"/>
    <w:rsid w:val="009F0AAF"/>
    <w:rsid w:val="009F590B"/>
    <w:rsid w:val="00A00A2D"/>
    <w:rsid w:val="00A02293"/>
    <w:rsid w:val="00A02509"/>
    <w:rsid w:val="00A03AC9"/>
    <w:rsid w:val="00A0594A"/>
    <w:rsid w:val="00A05EE8"/>
    <w:rsid w:val="00A10FE2"/>
    <w:rsid w:val="00A1105D"/>
    <w:rsid w:val="00A12977"/>
    <w:rsid w:val="00A12C57"/>
    <w:rsid w:val="00A15C62"/>
    <w:rsid w:val="00A21EDA"/>
    <w:rsid w:val="00A22E89"/>
    <w:rsid w:val="00A25A38"/>
    <w:rsid w:val="00A31D17"/>
    <w:rsid w:val="00A339CE"/>
    <w:rsid w:val="00A3533A"/>
    <w:rsid w:val="00A37DAB"/>
    <w:rsid w:val="00A433B1"/>
    <w:rsid w:val="00A46B7F"/>
    <w:rsid w:val="00A4775B"/>
    <w:rsid w:val="00A5081F"/>
    <w:rsid w:val="00A56A48"/>
    <w:rsid w:val="00A56E14"/>
    <w:rsid w:val="00A57F44"/>
    <w:rsid w:val="00A60069"/>
    <w:rsid w:val="00A61199"/>
    <w:rsid w:val="00A61B9F"/>
    <w:rsid w:val="00A6247E"/>
    <w:rsid w:val="00A62C9B"/>
    <w:rsid w:val="00A6507C"/>
    <w:rsid w:val="00A66459"/>
    <w:rsid w:val="00A66FD1"/>
    <w:rsid w:val="00A670AE"/>
    <w:rsid w:val="00A7298B"/>
    <w:rsid w:val="00A73A1B"/>
    <w:rsid w:val="00A74C44"/>
    <w:rsid w:val="00A74C52"/>
    <w:rsid w:val="00A75126"/>
    <w:rsid w:val="00A84F7F"/>
    <w:rsid w:val="00A871DB"/>
    <w:rsid w:val="00A908B6"/>
    <w:rsid w:val="00A93F20"/>
    <w:rsid w:val="00A96C5B"/>
    <w:rsid w:val="00AA12EF"/>
    <w:rsid w:val="00AA1C26"/>
    <w:rsid w:val="00AA3EE1"/>
    <w:rsid w:val="00AA5D3B"/>
    <w:rsid w:val="00AB19B8"/>
    <w:rsid w:val="00AB7769"/>
    <w:rsid w:val="00AB7C06"/>
    <w:rsid w:val="00AC1484"/>
    <w:rsid w:val="00AC1966"/>
    <w:rsid w:val="00AC4CBA"/>
    <w:rsid w:val="00AC4F3D"/>
    <w:rsid w:val="00AC61B7"/>
    <w:rsid w:val="00AC7505"/>
    <w:rsid w:val="00AD1A71"/>
    <w:rsid w:val="00AD1D7E"/>
    <w:rsid w:val="00AD25CA"/>
    <w:rsid w:val="00AD79AD"/>
    <w:rsid w:val="00AD7BB3"/>
    <w:rsid w:val="00AE11C2"/>
    <w:rsid w:val="00AE1400"/>
    <w:rsid w:val="00AE4D82"/>
    <w:rsid w:val="00AE66DE"/>
    <w:rsid w:val="00AF4CE9"/>
    <w:rsid w:val="00AF5B71"/>
    <w:rsid w:val="00B00332"/>
    <w:rsid w:val="00B03E64"/>
    <w:rsid w:val="00B1006C"/>
    <w:rsid w:val="00B1253A"/>
    <w:rsid w:val="00B16FDB"/>
    <w:rsid w:val="00B204B2"/>
    <w:rsid w:val="00B22207"/>
    <w:rsid w:val="00B2458C"/>
    <w:rsid w:val="00B267EF"/>
    <w:rsid w:val="00B279CE"/>
    <w:rsid w:val="00B329AD"/>
    <w:rsid w:val="00B335F8"/>
    <w:rsid w:val="00B33997"/>
    <w:rsid w:val="00B35F80"/>
    <w:rsid w:val="00B41730"/>
    <w:rsid w:val="00B4322D"/>
    <w:rsid w:val="00B4639D"/>
    <w:rsid w:val="00B603EF"/>
    <w:rsid w:val="00B604CF"/>
    <w:rsid w:val="00B64BF8"/>
    <w:rsid w:val="00B659F1"/>
    <w:rsid w:val="00B6658F"/>
    <w:rsid w:val="00B66A06"/>
    <w:rsid w:val="00B70527"/>
    <w:rsid w:val="00B775BA"/>
    <w:rsid w:val="00B8045B"/>
    <w:rsid w:val="00B906BE"/>
    <w:rsid w:val="00B962C9"/>
    <w:rsid w:val="00BA33C8"/>
    <w:rsid w:val="00BA52AB"/>
    <w:rsid w:val="00BA75A1"/>
    <w:rsid w:val="00BA7DA2"/>
    <w:rsid w:val="00BB1D98"/>
    <w:rsid w:val="00BB32FA"/>
    <w:rsid w:val="00BB60C4"/>
    <w:rsid w:val="00BB7728"/>
    <w:rsid w:val="00BC140E"/>
    <w:rsid w:val="00BC3A1C"/>
    <w:rsid w:val="00BC4C6F"/>
    <w:rsid w:val="00BC5AF5"/>
    <w:rsid w:val="00BC66E5"/>
    <w:rsid w:val="00BD2C8E"/>
    <w:rsid w:val="00BD3836"/>
    <w:rsid w:val="00BD6434"/>
    <w:rsid w:val="00BD6DAA"/>
    <w:rsid w:val="00BD7B90"/>
    <w:rsid w:val="00BE0EF0"/>
    <w:rsid w:val="00BE1774"/>
    <w:rsid w:val="00BE3F36"/>
    <w:rsid w:val="00BE4887"/>
    <w:rsid w:val="00BE5401"/>
    <w:rsid w:val="00BE6558"/>
    <w:rsid w:val="00BE799D"/>
    <w:rsid w:val="00BF304C"/>
    <w:rsid w:val="00BF5CE7"/>
    <w:rsid w:val="00C00517"/>
    <w:rsid w:val="00C06313"/>
    <w:rsid w:val="00C07146"/>
    <w:rsid w:val="00C1173D"/>
    <w:rsid w:val="00C11CAC"/>
    <w:rsid w:val="00C13B4A"/>
    <w:rsid w:val="00C1705C"/>
    <w:rsid w:val="00C301E8"/>
    <w:rsid w:val="00C30DF1"/>
    <w:rsid w:val="00C3169C"/>
    <w:rsid w:val="00C32F29"/>
    <w:rsid w:val="00C33287"/>
    <w:rsid w:val="00C35B14"/>
    <w:rsid w:val="00C37E13"/>
    <w:rsid w:val="00C411E1"/>
    <w:rsid w:val="00C43F10"/>
    <w:rsid w:val="00C44BCF"/>
    <w:rsid w:val="00C45944"/>
    <w:rsid w:val="00C5581A"/>
    <w:rsid w:val="00C56FA6"/>
    <w:rsid w:val="00C60F44"/>
    <w:rsid w:val="00C615FD"/>
    <w:rsid w:val="00C62D28"/>
    <w:rsid w:val="00C63DFC"/>
    <w:rsid w:val="00C64520"/>
    <w:rsid w:val="00C676AD"/>
    <w:rsid w:val="00C67E9A"/>
    <w:rsid w:val="00C75320"/>
    <w:rsid w:val="00C75C82"/>
    <w:rsid w:val="00C80620"/>
    <w:rsid w:val="00C84D8A"/>
    <w:rsid w:val="00C86A32"/>
    <w:rsid w:val="00C86AF7"/>
    <w:rsid w:val="00C8776B"/>
    <w:rsid w:val="00C917FD"/>
    <w:rsid w:val="00C92726"/>
    <w:rsid w:val="00CA1461"/>
    <w:rsid w:val="00CA3471"/>
    <w:rsid w:val="00CA3969"/>
    <w:rsid w:val="00CA4388"/>
    <w:rsid w:val="00CA4FA9"/>
    <w:rsid w:val="00CA6500"/>
    <w:rsid w:val="00CB0A29"/>
    <w:rsid w:val="00CB1C9C"/>
    <w:rsid w:val="00CB40EB"/>
    <w:rsid w:val="00CB50E0"/>
    <w:rsid w:val="00CB5D42"/>
    <w:rsid w:val="00CC026D"/>
    <w:rsid w:val="00CC05BC"/>
    <w:rsid w:val="00CC378A"/>
    <w:rsid w:val="00CC3E53"/>
    <w:rsid w:val="00CD184C"/>
    <w:rsid w:val="00CD1A54"/>
    <w:rsid w:val="00CD2AEC"/>
    <w:rsid w:val="00CD3CF2"/>
    <w:rsid w:val="00CD6E48"/>
    <w:rsid w:val="00CE17EB"/>
    <w:rsid w:val="00CE278E"/>
    <w:rsid w:val="00CE3310"/>
    <w:rsid w:val="00CE35DD"/>
    <w:rsid w:val="00CE36E5"/>
    <w:rsid w:val="00CE4235"/>
    <w:rsid w:val="00CE66AE"/>
    <w:rsid w:val="00CE6DCD"/>
    <w:rsid w:val="00CE72BA"/>
    <w:rsid w:val="00CF0E01"/>
    <w:rsid w:val="00CF5C13"/>
    <w:rsid w:val="00CF6796"/>
    <w:rsid w:val="00CF77EA"/>
    <w:rsid w:val="00D02AE5"/>
    <w:rsid w:val="00D04D05"/>
    <w:rsid w:val="00D05C08"/>
    <w:rsid w:val="00D06172"/>
    <w:rsid w:val="00D062B8"/>
    <w:rsid w:val="00D069EE"/>
    <w:rsid w:val="00D1299D"/>
    <w:rsid w:val="00D1414D"/>
    <w:rsid w:val="00D16D47"/>
    <w:rsid w:val="00D21130"/>
    <w:rsid w:val="00D22CAD"/>
    <w:rsid w:val="00D2523A"/>
    <w:rsid w:val="00D2553B"/>
    <w:rsid w:val="00D301F2"/>
    <w:rsid w:val="00D309D6"/>
    <w:rsid w:val="00D34DA7"/>
    <w:rsid w:val="00D36B4E"/>
    <w:rsid w:val="00D41B48"/>
    <w:rsid w:val="00D4316E"/>
    <w:rsid w:val="00D446A5"/>
    <w:rsid w:val="00D47BFA"/>
    <w:rsid w:val="00D518DF"/>
    <w:rsid w:val="00D52BAE"/>
    <w:rsid w:val="00D55285"/>
    <w:rsid w:val="00D615D0"/>
    <w:rsid w:val="00D63476"/>
    <w:rsid w:val="00D63C64"/>
    <w:rsid w:val="00D7222E"/>
    <w:rsid w:val="00D724CB"/>
    <w:rsid w:val="00D77DBA"/>
    <w:rsid w:val="00D81CD5"/>
    <w:rsid w:val="00D83BF7"/>
    <w:rsid w:val="00D83C21"/>
    <w:rsid w:val="00D841B0"/>
    <w:rsid w:val="00D85F71"/>
    <w:rsid w:val="00D86B25"/>
    <w:rsid w:val="00D904B8"/>
    <w:rsid w:val="00D91888"/>
    <w:rsid w:val="00D92369"/>
    <w:rsid w:val="00D92BF2"/>
    <w:rsid w:val="00D948CA"/>
    <w:rsid w:val="00DA17F0"/>
    <w:rsid w:val="00DA3F37"/>
    <w:rsid w:val="00DB0D2D"/>
    <w:rsid w:val="00DB3FB2"/>
    <w:rsid w:val="00DB5C73"/>
    <w:rsid w:val="00DB7424"/>
    <w:rsid w:val="00DC1256"/>
    <w:rsid w:val="00DC2012"/>
    <w:rsid w:val="00DC4BDB"/>
    <w:rsid w:val="00DC5C69"/>
    <w:rsid w:val="00DD3D16"/>
    <w:rsid w:val="00DE0025"/>
    <w:rsid w:val="00DE134E"/>
    <w:rsid w:val="00DE13C9"/>
    <w:rsid w:val="00DE356B"/>
    <w:rsid w:val="00DE4499"/>
    <w:rsid w:val="00DE6F35"/>
    <w:rsid w:val="00DF2D1E"/>
    <w:rsid w:val="00DF39E8"/>
    <w:rsid w:val="00DF5FB4"/>
    <w:rsid w:val="00DF68F6"/>
    <w:rsid w:val="00DF6D3A"/>
    <w:rsid w:val="00E00817"/>
    <w:rsid w:val="00E02155"/>
    <w:rsid w:val="00E023B7"/>
    <w:rsid w:val="00E03609"/>
    <w:rsid w:val="00E06AB4"/>
    <w:rsid w:val="00E06C98"/>
    <w:rsid w:val="00E06E85"/>
    <w:rsid w:val="00E128D4"/>
    <w:rsid w:val="00E12E02"/>
    <w:rsid w:val="00E14461"/>
    <w:rsid w:val="00E14A14"/>
    <w:rsid w:val="00E15C1D"/>
    <w:rsid w:val="00E15CC6"/>
    <w:rsid w:val="00E15D4C"/>
    <w:rsid w:val="00E178B7"/>
    <w:rsid w:val="00E2108F"/>
    <w:rsid w:val="00E21792"/>
    <w:rsid w:val="00E22B81"/>
    <w:rsid w:val="00E23DC9"/>
    <w:rsid w:val="00E25321"/>
    <w:rsid w:val="00E25703"/>
    <w:rsid w:val="00E2611F"/>
    <w:rsid w:val="00E27363"/>
    <w:rsid w:val="00E274EC"/>
    <w:rsid w:val="00E302B4"/>
    <w:rsid w:val="00E3379A"/>
    <w:rsid w:val="00E356A9"/>
    <w:rsid w:val="00E37AEE"/>
    <w:rsid w:val="00E44FF9"/>
    <w:rsid w:val="00E5348B"/>
    <w:rsid w:val="00E569E0"/>
    <w:rsid w:val="00E56E3E"/>
    <w:rsid w:val="00E57A25"/>
    <w:rsid w:val="00E600F6"/>
    <w:rsid w:val="00E62438"/>
    <w:rsid w:val="00E62C65"/>
    <w:rsid w:val="00E63A29"/>
    <w:rsid w:val="00E66503"/>
    <w:rsid w:val="00E67AD0"/>
    <w:rsid w:val="00E71924"/>
    <w:rsid w:val="00E7560F"/>
    <w:rsid w:val="00E84E3C"/>
    <w:rsid w:val="00E85E6B"/>
    <w:rsid w:val="00E90542"/>
    <w:rsid w:val="00E9345A"/>
    <w:rsid w:val="00E94E73"/>
    <w:rsid w:val="00E95B72"/>
    <w:rsid w:val="00E95DA6"/>
    <w:rsid w:val="00E965C5"/>
    <w:rsid w:val="00E97953"/>
    <w:rsid w:val="00EA0087"/>
    <w:rsid w:val="00EA06B5"/>
    <w:rsid w:val="00EA5E59"/>
    <w:rsid w:val="00EB42FC"/>
    <w:rsid w:val="00EB5F87"/>
    <w:rsid w:val="00EC02B1"/>
    <w:rsid w:val="00EC3EE3"/>
    <w:rsid w:val="00EC45D8"/>
    <w:rsid w:val="00EC50BB"/>
    <w:rsid w:val="00EC5720"/>
    <w:rsid w:val="00EC6EAF"/>
    <w:rsid w:val="00ED094E"/>
    <w:rsid w:val="00ED095A"/>
    <w:rsid w:val="00ED3376"/>
    <w:rsid w:val="00ED531E"/>
    <w:rsid w:val="00ED5AAF"/>
    <w:rsid w:val="00ED7A72"/>
    <w:rsid w:val="00EE249F"/>
    <w:rsid w:val="00EE252A"/>
    <w:rsid w:val="00EE30A5"/>
    <w:rsid w:val="00EE7A2D"/>
    <w:rsid w:val="00EE7FC1"/>
    <w:rsid w:val="00EF2385"/>
    <w:rsid w:val="00EF287D"/>
    <w:rsid w:val="00EF6F97"/>
    <w:rsid w:val="00EF7252"/>
    <w:rsid w:val="00EF7660"/>
    <w:rsid w:val="00F0119E"/>
    <w:rsid w:val="00F106B6"/>
    <w:rsid w:val="00F10860"/>
    <w:rsid w:val="00F1187F"/>
    <w:rsid w:val="00F119C4"/>
    <w:rsid w:val="00F12FA3"/>
    <w:rsid w:val="00F13FE0"/>
    <w:rsid w:val="00F14A52"/>
    <w:rsid w:val="00F14BDA"/>
    <w:rsid w:val="00F14EBB"/>
    <w:rsid w:val="00F158DC"/>
    <w:rsid w:val="00F201EC"/>
    <w:rsid w:val="00F237F4"/>
    <w:rsid w:val="00F26E49"/>
    <w:rsid w:val="00F27F90"/>
    <w:rsid w:val="00F34633"/>
    <w:rsid w:val="00F34B3B"/>
    <w:rsid w:val="00F35A81"/>
    <w:rsid w:val="00F36AA1"/>
    <w:rsid w:val="00F36AF2"/>
    <w:rsid w:val="00F50DEB"/>
    <w:rsid w:val="00F50E3C"/>
    <w:rsid w:val="00F527D8"/>
    <w:rsid w:val="00F53F8C"/>
    <w:rsid w:val="00F600F0"/>
    <w:rsid w:val="00F603BB"/>
    <w:rsid w:val="00F61779"/>
    <w:rsid w:val="00F6265E"/>
    <w:rsid w:val="00F6437F"/>
    <w:rsid w:val="00F66CE9"/>
    <w:rsid w:val="00F67206"/>
    <w:rsid w:val="00F676B6"/>
    <w:rsid w:val="00F704DD"/>
    <w:rsid w:val="00F706D6"/>
    <w:rsid w:val="00F7098D"/>
    <w:rsid w:val="00F71511"/>
    <w:rsid w:val="00F744CF"/>
    <w:rsid w:val="00F80B8E"/>
    <w:rsid w:val="00F80CAD"/>
    <w:rsid w:val="00F80D49"/>
    <w:rsid w:val="00F82710"/>
    <w:rsid w:val="00F84258"/>
    <w:rsid w:val="00F90058"/>
    <w:rsid w:val="00F90C1C"/>
    <w:rsid w:val="00F91F96"/>
    <w:rsid w:val="00F97225"/>
    <w:rsid w:val="00FA040D"/>
    <w:rsid w:val="00FA0D0C"/>
    <w:rsid w:val="00FA178F"/>
    <w:rsid w:val="00FA5E6A"/>
    <w:rsid w:val="00FA7CF6"/>
    <w:rsid w:val="00FA7E92"/>
    <w:rsid w:val="00FB070D"/>
    <w:rsid w:val="00FB1FE4"/>
    <w:rsid w:val="00FB5E4A"/>
    <w:rsid w:val="00FB78A8"/>
    <w:rsid w:val="00FB7956"/>
    <w:rsid w:val="00FC4BD0"/>
    <w:rsid w:val="00FC69E3"/>
    <w:rsid w:val="00FC6A43"/>
    <w:rsid w:val="00FD190F"/>
    <w:rsid w:val="00FE1F35"/>
    <w:rsid w:val="00FE287E"/>
    <w:rsid w:val="00FE45C0"/>
    <w:rsid w:val="00FE550E"/>
    <w:rsid w:val="00FE669A"/>
    <w:rsid w:val="00FF0BF3"/>
    <w:rsid w:val="00FF0CC5"/>
    <w:rsid w:val="00FF3727"/>
    <w:rsid w:val="00FF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0C7AB"/>
  <w15:docId w15:val="{F806006C-E2C5-4728-B6F6-8488B39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D1E"/>
    <w:pPr>
      <w:spacing w:before="120" w:after="120" w:line="276" w:lineRule="auto"/>
    </w:pPr>
    <w:rPr>
      <w:sz w:val="28"/>
      <w:lang w:val="en-CA"/>
    </w:rPr>
  </w:style>
  <w:style w:type="paragraph" w:styleId="Heading1">
    <w:name w:val="heading 1"/>
    <w:next w:val="Normal"/>
    <w:link w:val="Heading1Char"/>
    <w:uiPriority w:val="9"/>
    <w:unhideWhenUsed/>
    <w:qFormat/>
    <w:rsid w:val="002852D0"/>
    <w:pPr>
      <w:keepNext/>
      <w:keepLines/>
      <w:spacing w:before="600" w:after="240"/>
      <w:outlineLvl w:val="0"/>
    </w:pPr>
    <w:rPr>
      <w:rFonts w:eastAsia="Calibri" w:cs="Calibri"/>
      <w:b/>
      <w:color w:val="800000"/>
      <w:sz w:val="40"/>
    </w:rPr>
  </w:style>
  <w:style w:type="paragraph" w:styleId="Heading2">
    <w:name w:val="heading 2"/>
    <w:next w:val="Normal"/>
    <w:link w:val="Heading2Char"/>
    <w:autoRedefine/>
    <w:uiPriority w:val="9"/>
    <w:unhideWhenUsed/>
    <w:qFormat/>
    <w:rsid w:val="005E6812"/>
    <w:pPr>
      <w:keepNext/>
      <w:keepLines/>
      <w:numPr>
        <w:numId w:val="3"/>
      </w:numPr>
      <w:pBdr>
        <w:top w:val="single" w:sz="12" w:space="1" w:color="800000"/>
        <w:bottom w:val="single" w:sz="12" w:space="1" w:color="800000"/>
      </w:pBdr>
      <w:spacing w:before="480" w:after="240" w:line="276" w:lineRule="auto"/>
      <w:ind w:left="360"/>
      <w:outlineLvl w:val="1"/>
    </w:pPr>
    <w:rPr>
      <w:rFonts w:eastAsia="Calibri" w:cs="Calibri"/>
      <w:b/>
      <w:color w:val="auto"/>
      <w:sz w:val="28"/>
    </w:rPr>
  </w:style>
  <w:style w:type="paragraph" w:styleId="Heading3">
    <w:name w:val="heading 3"/>
    <w:next w:val="Normal"/>
    <w:link w:val="Heading3Char"/>
    <w:uiPriority w:val="9"/>
    <w:unhideWhenUsed/>
    <w:qFormat/>
    <w:rsid w:val="007D2286"/>
    <w:pPr>
      <w:keepNext/>
      <w:keepLines/>
      <w:numPr>
        <w:numId w:val="2"/>
      </w:numPr>
      <w:spacing w:before="360" w:after="240" w:line="269" w:lineRule="auto"/>
      <w:outlineLvl w:val="2"/>
    </w:pPr>
    <w:rPr>
      <w:rFonts w:eastAsia="Calibri" w:cs="Arial"/>
      <w:b/>
      <w:color w:val="000000"/>
      <w:sz w:val="28"/>
      <w:szCs w:val="28"/>
      <w:u w:val="single"/>
    </w:rPr>
  </w:style>
  <w:style w:type="paragraph" w:styleId="Heading4">
    <w:name w:val="heading 4"/>
    <w:basedOn w:val="Normal"/>
    <w:next w:val="Normal"/>
    <w:link w:val="Heading4Char"/>
    <w:uiPriority w:val="9"/>
    <w:unhideWhenUsed/>
    <w:qFormat/>
    <w:rsid w:val="003B1F72"/>
    <w:pPr>
      <w:keepNext/>
      <w:keepLines/>
      <w:spacing w:before="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2D0"/>
    <w:rPr>
      <w:rFonts w:eastAsia="Calibri" w:cs="Calibri"/>
      <w:b/>
      <w:color w:val="800000"/>
      <w:sz w:val="40"/>
    </w:rPr>
  </w:style>
  <w:style w:type="character" w:customStyle="1" w:styleId="Heading2Char">
    <w:name w:val="Heading 2 Char"/>
    <w:link w:val="Heading2"/>
    <w:uiPriority w:val="9"/>
    <w:rsid w:val="005E6812"/>
    <w:rPr>
      <w:rFonts w:eastAsia="Calibri" w:cs="Calibri"/>
      <w:b/>
      <w:color w:val="auto"/>
      <w:sz w:val="28"/>
    </w:rPr>
  </w:style>
  <w:style w:type="character" w:customStyle="1" w:styleId="Heading3Char">
    <w:name w:val="Heading 3 Char"/>
    <w:link w:val="Heading3"/>
    <w:uiPriority w:val="9"/>
    <w:rsid w:val="004E15DF"/>
    <w:rPr>
      <w:rFonts w:eastAsia="Calibri" w:cs="Arial"/>
      <w:b/>
      <w:color w:val="000000"/>
      <w:sz w:val="28"/>
      <w:szCs w:val="28"/>
      <w:u w:val="single"/>
    </w:rPr>
  </w:style>
  <w:style w:type="paragraph" w:styleId="TOC1">
    <w:name w:val="toc 1"/>
    <w:hidden/>
    <w:uiPriority w:val="39"/>
    <w:qFormat/>
    <w:pPr>
      <w:spacing w:after="335"/>
      <w:ind w:left="673" w:right="15"/>
    </w:pPr>
    <w:rPr>
      <w:rFonts w:eastAsia="Arial" w:cs="Arial"/>
      <w:b/>
      <w:color w:val="000000"/>
      <w:sz w:val="28"/>
    </w:rPr>
  </w:style>
  <w:style w:type="paragraph" w:styleId="TOC2">
    <w:name w:val="toc 2"/>
    <w:hidden/>
    <w:uiPriority w:val="39"/>
    <w:pPr>
      <w:spacing w:after="381"/>
      <w:ind w:left="899" w:right="19" w:hanging="10"/>
    </w:pPr>
    <w:rPr>
      <w:rFonts w:eastAsia="Arial" w:cs="Arial"/>
      <w:color w:val="000000"/>
      <w:sz w:val="28"/>
    </w:rPr>
  </w:style>
  <w:style w:type="paragraph" w:styleId="TOC3">
    <w:name w:val="toc 3"/>
    <w:hidden/>
    <w:uiPriority w:val="39"/>
    <w:pPr>
      <w:spacing w:after="382"/>
      <w:ind w:left="1102" w:right="20" w:hanging="10"/>
      <w:jc w:val="right"/>
    </w:pPr>
    <w:rPr>
      <w:rFonts w:eastAsia="Arial" w:cs="Arial"/>
      <w:color w:val="000000"/>
      <w:sz w:val="28"/>
    </w:rPr>
  </w:style>
  <w:style w:type="character" w:styleId="Hyperlink">
    <w:name w:val="Hyperlink"/>
    <w:basedOn w:val="DefaultParagraphFont"/>
    <w:uiPriority w:val="99"/>
    <w:unhideWhenUsed/>
    <w:rsid w:val="00B64BF8"/>
    <w:rPr>
      <w:rFonts w:ascii="Arial" w:hAnsi="Arial"/>
      <w:color w:val="385623" w:themeColor="accent6" w:themeShade="80"/>
      <w:sz w:val="24"/>
      <w:u w:val="single"/>
    </w:rPr>
  </w:style>
  <w:style w:type="paragraph" w:styleId="ListParagraph">
    <w:name w:val="List Paragraph"/>
    <w:aliases w:val="table bullets,2 List Paragraph,Unordered List Level 1,Colorful List - Accent 11,List Paragraph no indent,Recommendation,List Paragraph11,L,CV text,Table text,F5 List Paragraph,Dot pt,Bullet 1,Numbered Para 1,No Spacing1,Indicator Text"/>
    <w:basedOn w:val="Normal"/>
    <w:link w:val="ListParagraphChar"/>
    <w:uiPriority w:val="34"/>
    <w:qFormat/>
    <w:rsid w:val="00B64BF8"/>
    <w:pPr>
      <w:ind w:left="720"/>
      <w:contextualSpacing/>
    </w:pPr>
  </w:style>
  <w:style w:type="paragraph" w:styleId="NormalWeb">
    <w:name w:val="Normal (Web)"/>
    <w:basedOn w:val="Normal"/>
    <w:uiPriority w:val="99"/>
    <w:unhideWhenUsed/>
    <w:qFormat/>
    <w:rsid w:val="00B64BF8"/>
    <w:pPr>
      <w:spacing w:before="100" w:beforeAutospacing="1" w:after="100" w:afterAutospacing="1"/>
    </w:pPr>
    <w:rPr>
      <w:rFonts w:eastAsia="Times New Roman" w:cs="Times New Roman"/>
      <w:color w:val="auto"/>
    </w:rPr>
  </w:style>
  <w:style w:type="character" w:styleId="FollowedHyperlink">
    <w:name w:val="FollowedHyperlink"/>
    <w:basedOn w:val="DefaultParagraphFont"/>
    <w:uiPriority w:val="99"/>
    <w:semiHidden/>
    <w:unhideWhenUsed/>
    <w:rsid w:val="001A2EFB"/>
    <w:rPr>
      <w:color w:val="954F72" w:themeColor="followedHyperlink"/>
      <w:u w:val="single"/>
    </w:rPr>
  </w:style>
  <w:style w:type="paragraph" w:styleId="BalloonText">
    <w:name w:val="Balloon Text"/>
    <w:basedOn w:val="Normal"/>
    <w:link w:val="BalloonTextChar"/>
    <w:uiPriority w:val="99"/>
    <w:semiHidden/>
    <w:unhideWhenUsed/>
    <w:rsid w:val="00707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99E"/>
    <w:rPr>
      <w:rFonts w:ascii="Segoe UI" w:eastAsia="Calibri" w:hAnsi="Segoe UI" w:cs="Segoe UI"/>
      <w:color w:val="000000"/>
      <w:sz w:val="18"/>
      <w:szCs w:val="18"/>
    </w:rPr>
  </w:style>
  <w:style w:type="character" w:styleId="Strong">
    <w:name w:val="Strong"/>
    <w:basedOn w:val="DefaultParagraphFont"/>
    <w:uiPriority w:val="99"/>
    <w:qFormat/>
    <w:rsid w:val="00B64BF8"/>
    <w:rPr>
      <w:rFonts w:ascii="Arial" w:hAnsi="Arial" w:cs="Times New Roman"/>
      <w:b/>
      <w:bCs/>
    </w:rPr>
  </w:style>
  <w:style w:type="paragraph" w:styleId="Header">
    <w:name w:val="header"/>
    <w:basedOn w:val="Normal"/>
    <w:link w:val="HeaderChar"/>
    <w:uiPriority w:val="99"/>
    <w:unhideWhenUsed/>
    <w:qFormat/>
    <w:rsid w:val="00B64BF8"/>
    <w:pPr>
      <w:tabs>
        <w:tab w:val="center" w:pos="4680"/>
        <w:tab w:val="right" w:pos="9360"/>
      </w:tabs>
    </w:pPr>
  </w:style>
  <w:style w:type="character" w:customStyle="1" w:styleId="HeaderChar">
    <w:name w:val="Header Char"/>
    <w:basedOn w:val="DefaultParagraphFont"/>
    <w:link w:val="Header"/>
    <w:uiPriority w:val="99"/>
    <w:rsid w:val="00B64BF8"/>
    <w:rPr>
      <w:rFonts w:ascii="Arial" w:eastAsia="Calibri" w:hAnsi="Arial" w:cs="Calibri"/>
      <w:color w:val="000000"/>
      <w:sz w:val="28"/>
    </w:rPr>
  </w:style>
  <w:style w:type="table" w:styleId="TableGrid">
    <w:name w:val="Table Grid"/>
    <w:basedOn w:val="TableNormal"/>
    <w:uiPriority w:val="59"/>
    <w:rsid w:val="00F1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B64BF8"/>
    <w:pPr>
      <w:tabs>
        <w:tab w:val="center" w:pos="4680"/>
        <w:tab w:val="right" w:pos="9360"/>
      </w:tabs>
    </w:pPr>
    <w:rPr>
      <w:rFonts w:cs="Times New Roman"/>
      <w:color w:val="auto"/>
      <w:sz w:val="22"/>
    </w:rPr>
  </w:style>
  <w:style w:type="character" w:customStyle="1" w:styleId="FooterChar">
    <w:name w:val="Footer Char"/>
    <w:basedOn w:val="DefaultParagraphFont"/>
    <w:link w:val="Footer"/>
    <w:uiPriority w:val="99"/>
    <w:rsid w:val="00B64BF8"/>
    <w:rPr>
      <w:rFonts w:ascii="Arial" w:hAnsi="Arial" w:cs="Times New Roman"/>
    </w:rPr>
  </w:style>
  <w:style w:type="character" w:customStyle="1" w:styleId="Heading4Char">
    <w:name w:val="Heading 4 Char"/>
    <w:basedOn w:val="DefaultParagraphFont"/>
    <w:link w:val="Heading4"/>
    <w:uiPriority w:val="9"/>
    <w:rsid w:val="003B1F72"/>
    <w:rPr>
      <w:rFonts w:eastAsiaTheme="majorEastAsia" w:cstheme="majorBidi"/>
      <w:b/>
      <w:iCs/>
      <w:sz w:val="28"/>
      <w:lang w:val="en-CA"/>
    </w:rPr>
  </w:style>
  <w:style w:type="paragraph" w:styleId="Title">
    <w:name w:val="Title"/>
    <w:basedOn w:val="Normal"/>
    <w:next w:val="Normal"/>
    <w:link w:val="TitleChar"/>
    <w:autoRedefine/>
    <w:uiPriority w:val="10"/>
    <w:qFormat/>
    <w:rsid w:val="0011086A"/>
    <w:pPr>
      <w:spacing w:before="2280"/>
    </w:pPr>
    <w:rPr>
      <w:rFonts w:asciiTheme="majorHAnsi" w:eastAsiaTheme="majorEastAsia" w:hAnsiTheme="majorHAnsi" w:cstheme="majorHAnsi"/>
      <w:b/>
      <w:color w:val="600000"/>
      <w:spacing w:val="-10"/>
      <w:kern w:val="28"/>
      <w:sz w:val="60"/>
      <w:szCs w:val="60"/>
    </w:rPr>
  </w:style>
  <w:style w:type="character" w:customStyle="1" w:styleId="TitleChar">
    <w:name w:val="Title Char"/>
    <w:basedOn w:val="DefaultParagraphFont"/>
    <w:link w:val="Title"/>
    <w:uiPriority w:val="10"/>
    <w:rsid w:val="0011086A"/>
    <w:rPr>
      <w:rFonts w:asciiTheme="majorHAnsi" w:eastAsiaTheme="majorEastAsia" w:hAnsiTheme="majorHAnsi" w:cstheme="majorHAnsi"/>
      <w:b/>
      <w:color w:val="600000"/>
      <w:spacing w:val="-10"/>
      <w:kern w:val="28"/>
      <w:sz w:val="60"/>
      <w:szCs w:val="60"/>
      <w:lang w:val="en-CA"/>
    </w:rPr>
  </w:style>
  <w:style w:type="paragraph" w:styleId="Subtitle">
    <w:name w:val="Subtitle"/>
    <w:basedOn w:val="Normal"/>
    <w:next w:val="Normal"/>
    <w:link w:val="SubtitleChar"/>
    <w:autoRedefine/>
    <w:uiPriority w:val="11"/>
    <w:qFormat/>
    <w:rsid w:val="00E7560F"/>
    <w:pPr>
      <w:numPr>
        <w:ilvl w:val="1"/>
      </w:numPr>
      <w:pBdr>
        <w:bottom w:val="single" w:sz="12" w:space="1" w:color="800000"/>
      </w:pBdr>
      <w:tabs>
        <w:tab w:val="left" w:pos="0"/>
        <w:tab w:val="left" w:pos="142"/>
      </w:tabs>
      <w:spacing w:before="240"/>
      <w:jc w:val="both"/>
    </w:pPr>
    <w:rPr>
      <w:rFonts w:asciiTheme="minorHAnsi" w:eastAsia="Calibri" w:hAnsiTheme="minorHAnsi"/>
      <w:b/>
      <w:color w:val="auto"/>
      <w:spacing w:val="15"/>
      <w:sz w:val="44"/>
      <w:szCs w:val="44"/>
    </w:rPr>
  </w:style>
  <w:style w:type="character" w:customStyle="1" w:styleId="SubtitleChar">
    <w:name w:val="Subtitle Char"/>
    <w:basedOn w:val="DefaultParagraphFont"/>
    <w:link w:val="Subtitle"/>
    <w:uiPriority w:val="11"/>
    <w:rsid w:val="00E7560F"/>
    <w:rPr>
      <w:rFonts w:asciiTheme="minorHAnsi" w:eastAsia="Calibri" w:hAnsiTheme="minorHAnsi"/>
      <w:b/>
      <w:color w:val="auto"/>
      <w:spacing w:val="15"/>
      <w:sz w:val="44"/>
      <w:szCs w:val="44"/>
      <w:lang w:val="en-CA"/>
    </w:rPr>
  </w:style>
  <w:style w:type="character" w:styleId="SubtleEmphasis">
    <w:name w:val="Subtle Emphasis"/>
    <w:basedOn w:val="DefaultParagraphFont"/>
    <w:uiPriority w:val="19"/>
    <w:qFormat/>
    <w:rsid w:val="00B64BF8"/>
    <w:rPr>
      <w:rFonts w:ascii="Arial" w:hAnsi="Arial"/>
      <w:i/>
      <w:iCs/>
      <w:color w:val="404040" w:themeColor="text1" w:themeTint="BF"/>
    </w:rPr>
  </w:style>
  <w:style w:type="character" w:styleId="Emphasis">
    <w:name w:val="Emphasis"/>
    <w:basedOn w:val="DefaultParagraphFont"/>
    <w:uiPriority w:val="20"/>
    <w:qFormat/>
    <w:rsid w:val="00B64BF8"/>
    <w:rPr>
      <w:rFonts w:ascii="Arial" w:hAnsi="Arial"/>
      <w:i/>
      <w:iCs/>
    </w:rPr>
  </w:style>
  <w:style w:type="character" w:styleId="IntenseEmphasis">
    <w:name w:val="Intense Emphasis"/>
    <w:basedOn w:val="DefaultParagraphFont"/>
    <w:uiPriority w:val="21"/>
    <w:qFormat/>
    <w:rsid w:val="00B64BF8"/>
    <w:rPr>
      <w:rFonts w:ascii="Arial" w:hAnsi="Arial"/>
      <w:i/>
      <w:iCs/>
      <w:color w:val="385623" w:themeColor="accent6" w:themeShade="80"/>
    </w:rPr>
  </w:style>
  <w:style w:type="paragraph" w:styleId="Quote">
    <w:name w:val="Quote"/>
    <w:basedOn w:val="Normal"/>
    <w:next w:val="Normal"/>
    <w:link w:val="QuoteChar"/>
    <w:uiPriority w:val="29"/>
    <w:qFormat/>
    <w:rsid w:val="00B64B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64BF8"/>
    <w:rPr>
      <w:rFonts w:ascii="Arial" w:eastAsia="Calibri" w:hAnsi="Arial" w:cs="Calibri"/>
      <w:i/>
      <w:iCs/>
      <w:color w:val="404040" w:themeColor="text1" w:themeTint="BF"/>
      <w:sz w:val="28"/>
    </w:rPr>
  </w:style>
  <w:style w:type="paragraph" w:styleId="IntenseQuote">
    <w:name w:val="Intense Quote"/>
    <w:basedOn w:val="Normal"/>
    <w:next w:val="Normal"/>
    <w:link w:val="IntenseQuoteChar"/>
    <w:uiPriority w:val="30"/>
    <w:qFormat/>
    <w:rsid w:val="00B64BF8"/>
    <w:pPr>
      <w:pBdr>
        <w:top w:val="single" w:sz="4" w:space="10" w:color="5B9BD5" w:themeColor="accent1"/>
        <w:bottom w:val="single" w:sz="4" w:space="10" w:color="5B9BD5" w:themeColor="accent1"/>
      </w:pBdr>
      <w:spacing w:before="360" w:after="360"/>
      <w:ind w:left="864" w:right="864"/>
      <w:jc w:val="center"/>
    </w:pPr>
    <w:rPr>
      <w:i/>
      <w:iCs/>
      <w:color w:val="385623" w:themeColor="accent6" w:themeShade="80"/>
    </w:rPr>
  </w:style>
  <w:style w:type="character" w:customStyle="1" w:styleId="IntenseQuoteChar">
    <w:name w:val="Intense Quote Char"/>
    <w:basedOn w:val="DefaultParagraphFont"/>
    <w:link w:val="IntenseQuote"/>
    <w:uiPriority w:val="30"/>
    <w:rsid w:val="00B64BF8"/>
    <w:rPr>
      <w:rFonts w:ascii="Arial" w:eastAsia="Calibri" w:hAnsi="Arial" w:cs="Calibri"/>
      <w:i/>
      <w:iCs/>
      <w:color w:val="385623" w:themeColor="accent6" w:themeShade="80"/>
      <w:sz w:val="28"/>
    </w:rPr>
  </w:style>
  <w:style w:type="character" w:styleId="SubtleReference">
    <w:name w:val="Subtle Reference"/>
    <w:basedOn w:val="DefaultParagraphFont"/>
    <w:uiPriority w:val="31"/>
    <w:qFormat/>
    <w:rsid w:val="00B64BF8"/>
    <w:rPr>
      <w:rFonts w:ascii="Arial" w:hAnsi="Arial"/>
      <w:smallCaps/>
      <w:color w:val="5A5A5A" w:themeColor="text1" w:themeTint="A5"/>
      <w:sz w:val="24"/>
    </w:rPr>
  </w:style>
  <w:style w:type="character" w:styleId="IntenseReference">
    <w:name w:val="Intense Reference"/>
    <w:basedOn w:val="DefaultParagraphFont"/>
    <w:uiPriority w:val="32"/>
    <w:qFormat/>
    <w:rsid w:val="00B64BF8"/>
    <w:rPr>
      <w:rFonts w:ascii="Arial" w:hAnsi="Arial"/>
      <w:b/>
      <w:bCs/>
      <w:smallCaps/>
      <w:color w:val="385623" w:themeColor="accent6" w:themeShade="80"/>
      <w:spacing w:val="5"/>
    </w:rPr>
  </w:style>
  <w:style w:type="character" w:styleId="BookTitle">
    <w:name w:val="Book Title"/>
    <w:basedOn w:val="DefaultParagraphFont"/>
    <w:uiPriority w:val="33"/>
    <w:qFormat/>
    <w:rsid w:val="00B64BF8"/>
    <w:rPr>
      <w:rFonts w:ascii="Arial" w:hAnsi="Arial"/>
      <w:b/>
      <w:bCs/>
      <w:i/>
      <w:iCs/>
      <w:spacing w:val="5"/>
    </w:rPr>
  </w:style>
  <w:style w:type="character" w:styleId="CommentReference">
    <w:name w:val="annotation reference"/>
    <w:basedOn w:val="DefaultParagraphFont"/>
    <w:uiPriority w:val="99"/>
    <w:semiHidden/>
    <w:unhideWhenUsed/>
    <w:rsid w:val="00CE17EB"/>
    <w:rPr>
      <w:sz w:val="16"/>
      <w:szCs w:val="16"/>
    </w:rPr>
  </w:style>
  <w:style w:type="paragraph" w:styleId="CommentText">
    <w:name w:val="annotation text"/>
    <w:basedOn w:val="Normal"/>
    <w:link w:val="CommentTextChar"/>
    <w:uiPriority w:val="99"/>
    <w:semiHidden/>
    <w:unhideWhenUsed/>
    <w:rsid w:val="00CE17EB"/>
    <w:rPr>
      <w:sz w:val="20"/>
      <w:szCs w:val="20"/>
    </w:rPr>
  </w:style>
  <w:style w:type="character" w:customStyle="1" w:styleId="CommentTextChar">
    <w:name w:val="Comment Text Char"/>
    <w:basedOn w:val="DefaultParagraphFont"/>
    <w:link w:val="CommentText"/>
    <w:uiPriority w:val="99"/>
    <w:semiHidden/>
    <w:rsid w:val="00CE17EB"/>
    <w:rPr>
      <w:sz w:val="20"/>
      <w:szCs w:val="20"/>
    </w:rPr>
  </w:style>
  <w:style w:type="paragraph" w:styleId="CommentSubject">
    <w:name w:val="annotation subject"/>
    <w:basedOn w:val="CommentText"/>
    <w:next w:val="CommentText"/>
    <w:link w:val="CommentSubjectChar"/>
    <w:uiPriority w:val="99"/>
    <w:semiHidden/>
    <w:unhideWhenUsed/>
    <w:rsid w:val="00CE17EB"/>
    <w:rPr>
      <w:b/>
      <w:bCs/>
    </w:rPr>
  </w:style>
  <w:style w:type="character" w:customStyle="1" w:styleId="CommentSubjectChar">
    <w:name w:val="Comment Subject Char"/>
    <w:basedOn w:val="CommentTextChar"/>
    <w:link w:val="CommentSubject"/>
    <w:uiPriority w:val="99"/>
    <w:semiHidden/>
    <w:rsid w:val="00CE17EB"/>
    <w:rPr>
      <w:b/>
      <w:bCs/>
      <w:sz w:val="20"/>
      <w:szCs w:val="20"/>
    </w:rPr>
  </w:style>
  <w:style w:type="paragraph" w:customStyle="1" w:styleId="appendtextAccessibility">
    <w:name w:val="append text (Accessibility)"/>
    <w:basedOn w:val="Normal"/>
    <w:uiPriority w:val="99"/>
    <w:rsid w:val="007D28EC"/>
    <w:pPr>
      <w:autoSpaceDE w:val="0"/>
      <w:autoSpaceDN w:val="0"/>
      <w:adjustRightInd w:val="0"/>
      <w:spacing w:line="260" w:lineRule="atLeast"/>
      <w:textAlignment w:val="center"/>
    </w:pPr>
    <w:rPr>
      <w:rFonts w:ascii="Helvetica LT Std Cond" w:eastAsiaTheme="minorHAnsi" w:hAnsi="Helvetica LT Std Cond" w:cs="Helvetica LT Std Cond"/>
      <w:color w:val="000000"/>
      <w:sz w:val="18"/>
      <w:szCs w:val="18"/>
    </w:rPr>
  </w:style>
  <w:style w:type="paragraph" w:customStyle="1" w:styleId="appendtextnospaceAccessibility">
    <w:name w:val="append text no space (Accessibility)"/>
    <w:basedOn w:val="appendtextAccessibility"/>
    <w:uiPriority w:val="99"/>
    <w:rsid w:val="007D28EC"/>
    <w:pPr>
      <w:spacing w:after="0"/>
    </w:pPr>
  </w:style>
  <w:style w:type="paragraph" w:customStyle="1" w:styleId="appendbulletAccessibility">
    <w:name w:val="append bullet (Accessibility)"/>
    <w:basedOn w:val="Normal"/>
    <w:uiPriority w:val="99"/>
    <w:rsid w:val="007D28EC"/>
    <w:pPr>
      <w:autoSpaceDE w:val="0"/>
      <w:autoSpaceDN w:val="0"/>
      <w:adjustRightInd w:val="0"/>
      <w:spacing w:line="260" w:lineRule="atLeast"/>
      <w:ind w:left="216" w:hanging="216"/>
      <w:textAlignment w:val="center"/>
    </w:pPr>
    <w:rPr>
      <w:rFonts w:ascii="Helvetica LT Std Cond" w:eastAsiaTheme="minorHAnsi" w:hAnsi="Helvetica LT Std Cond" w:cs="Helvetica LT Std Cond"/>
      <w:color w:val="000000"/>
      <w:sz w:val="18"/>
      <w:szCs w:val="18"/>
    </w:rPr>
  </w:style>
  <w:style w:type="paragraph" w:customStyle="1" w:styleId="appendbulletlastAccessibility">
    <w:name w:val="append bullet last (Accessibility)"/>
    <w:basedOn w:val="Normal"/>
    <w:uiPriority w:val="99"/>
    <w:rsid w:val="007D28EC"/>
    <w:pPr>
      <w:autoSpaceDE w:val="0"/>
      <w:autoSpaceDN w:val="0"/>
      <w:adjustRightInd w:val="0"/>
      <w:spacing w:line="260" w:lineRule="atLeast"/>
      <w:ind w:left="216" w:hanging="216"/>
      <w:textAlignment w:val="center"/>
    </w:pPr>
    <w:rPr>
      <w:rFonts w:ascii="Helvetica LT Std Cond" w:eastAsiaTheme="minorHAnsi" w:hAnsi="Helvetica LT Std Cond" w:cs="Helvetica LT Std Cond"/>
      <w:color w:val="000000"/>
      <w:sz w:val="18"/>
      <w:szCs w:val="18"/>
    </w:rPr>
  </w:style>
  <w:style w:type="paragraph" w:styleId="TOCHeading">
    <w:name w:val="TOC Heading"/>
    <w:basedOn w:val="Heading1"/>
    <w:next w:val="Normal"/>
    <w:uiPriority w:val="39"/>
    <w:unhideWhenUsed/>
    <w:qFormat/>
    <w:rsid w:val="006B2349"/>
    <w:pPr>
      <w:spacing w:before="240" w:line="259" w:lineRule="auto"/>
      <w:outlineLvl w:val="9"/>
    </w:pPr>
    <w:rPr>
      <w:rFonts w:asciiTheme="majorHAnsi" w:eastAsiaTheme="majorEastAsia" w:hAnsiTheme="majorHAnsi" w:cstheme="majorBidi"/>
      <w:b w:val="0"/>
      <w:sz w:val="32"/>
      <w:szCs w:val="32"/>
    </w:rPr>
  </w:style>
  <w:style w:type="paragraph" w:customStyle="1" w:styleId="Pa23">
    <w:name w:val="Pa23"/>
    <w:basedOn w:val="Normal"/>
    <w:next w:val="Normal"/>
    <w:uiPriority w:val="99"/>
    <w:rsid w:val="00E56E3E"/>
    <w:pPr>
      <w:autoSpaceDE w:val="0"/>
      <w:autoSpaceDN w:val="0"/>
      <w:adjustRightInd w:val="0"/>
      <w:spacing w:line="261" w:lineRule="atLeast"/>
    </w:pPr>
    <w:rPr>
      <w:rFonts w:ascii="Myriad Pro" w:hAnsi="Myriad Pro"/>
      <w:sz w:val="24"/>
    </w:rPr>
  </w:style>
  <w:style w:type="paragraph" w:customStyle="1" w:styleId="Pa12">
    <w:name w:val="Pa12"/>
    <w:basedOn w:val="Normal"/>
    <w:next w:val="Normal"/>
    <w:uiPriority w:val="99"/>
    <w:rsid w:val="00E56E3E"/>
    <w:pPr>
      <w:autoSpaceDE w:val="0"/>
      <w:autoSpaceDN w:val="0"/>
      <w:adjustRightInd w:val="0"/>
      <w:spacing w:line="241" w:lineRule="atLeast"/>
    </w:pPr>
    <w:rPr>
      <w:rFonts w:ascii="Myriad Pro" w:hAnsi="Myriad Pro"/>
      <w:sz w:val="24"/>
    </w:rPr>
  </w:style>
  <w:style w:type="paragraph" w:customStyle="1" w:styleId="Pa30">
    <w:name w:val="Pa30"/>
    <w:basedOn w:val="Normal"/>
    <w:next w:val="Normal"/>
    <w:uiPriority w:val="99"/>
    <w:rsid w:val="00E56E3E"/>
    <w:pPr>
      <w:autoSpaceDE w:val="0"/>
      <w:autoSpaceDN w:val="0"/>
      <w:adjustRightInd w:val="0"/>
      <w:spacing w:line="241" w:lineRule="atLeast"/>
    </w:pPr>
    <w:rPr>
      <w:rFonts w:ascii="Myriad Pro" w:hAnsi="Myriad Pro"/>
      <w:sz w:val="24"/>
    </w:rPr>
  </w:style>
  <w:style w:type="paragraph" w:customStyle="1" w:styleId="Default">
    <w:name w:val="Default"/>
    <w:rsid w:val="00E569E0"/>
    <w:pPr>
      <w:autoSpaceDE w:val="0"/>
      <w:autoSpaceDN w:val="0"/>
      <w:adjustRightInd w:val="0"/>
    </w:pPr>
    <w:rPr>
      <w:rFonts w:ascii="Myriad Pro" w:hAnsi="Myriad Pro" w:cs="Myriad Pro"/>
      <w:color w:val="000000"/>
      <w:lang w:val="en-CA"/>
    </w:rPr>
  </w:style>
  <w:style w:type="paragraph" w:customStyle="1" w:styleId="Pa20">
    <w:name w:val="Pa20"/>
    <w:basedOn w:val="Default"/>
    <w:next w:val="Default"/>
    <w:uiPriority w:val="99"/>
    <w:rsid w:val="00E569E0"/>
    <w:pPr>
      <w:spacing w:line="241" w:lineRule="atLeast"/>
    </w:pPr>
    <w:rPr>
      <w:rFonts w:cstheme="minorBidi"/>
      <w:color w:val="000000" w:themeColor="text1"/>
    </w:rPr>
  </w:style>
  <w:style w:type="paragraph" w:customStyle="1" w:styleId="Pa27">
    <w:name w:val="Pa27"/>
    <w:basedOn w:val="Default"/>
    <w:next w:val="Default"/>
    <w:uiPriority w:val="99"/>
    <w:rsid w:val="00E569E0"/>
    <w:pPr>
      <w:spacing w:line="401" w:lineRule="atLeast"/>
    </w:pPr>
    <w:rPr>
      <w:rFonts w:cstheme="minorBidi"/>
      <w:color w:val="000000" w:themeColor="text1"/>
    </w:rPr>
  </w:style>
  <w:style w:type="paragraph" w:customStyle="1" w:styleId="Pa29">
    <w:name w:val="Pa29"/>
    <w:basedOn w:val="Default"/>
    <w:next w:val="Default"/>
    <w:uiPriority w:val="99"/>
    <w:rsid w:val="00E12E02"/>
    <w:pPr>
      <w:spacing w:line="241" w:lineRule="atLeast"/>
    </w:pPr>
    <w:rPr>
      <w:rFonts w:cstheme="minorBidi"/>
      <w:color w:val="000000" w:themeColor="text1"/>
    </w:rPr>
  </w:style>
  <w:style w:type="paragraph" w:styleId="ListBullet">
    <w:name w:val="List Bullet"/>
    <w:basedOn w:val="Normal"/>
    <w:uiPriority w:val="99"/>
    <w:unhideWhenUsed/>
    <w:rsid w:val="00EC5720"/>
    <w:pPr>
      <w:numPr>
        <w:numId w:val="1"/>
      </w:numPr>
      <w:contextualSpacing/>
    </w:pPr>
  </w:style>
  <w:style w:type="paragraph" w:styleId="Revision">
    <w:name w:val="Revision"/>
    <w:hidden/>
    <w:uiPriority w:val="99"/>
    <w:semiHidden/>
    <w:rsid w:val="00745491"/>
    <w:rPr>
      <w:sz w:val="28"/>
    </w:rPr>
  </w:style>
  <w:style w:type="character" w:customStyle="1" w:styleId="e24kjd">
    <w:name w:val="e24kjd"/>
    <w:basedOn w:val="DefaultParagraphFont"/>
    <w:rsid w:val="0018530D"/>
  </w:style>
  <w:style w:type="character" w:customStyle="1" w:styleId="st1">
    <w:name w:val="st1"/>
    <w:basedOn w:val="DefaultParagraphFont"/>
    <w:rsid w:val="00536352"/>
  </w:style>
  <w:style w:type="character" w:customStyle="1" w:styleId="ListParagraphChar">
    <w:name w:val="List Paragraph Char"/>
    <w:aliases w:val="table bullets Char,2 List Paragraph Char,Unordered List Level 1 Char,Colorful List - Accent 11 Char,List Paragraph no indent Char,Recommendation Char,List Paragraph11 Char,L Char,CV text Char,Table text Char,F5 List Paragraph Char"/>
    <w:basedOn w:val="DefaultParagraphFont"/>
    <w:link w:val="ListParagraph"/>
    <w:uiPriority w:val="34"/>
    <w:locked/>
    <w:rsid w:val="000509B4"/>
    <w:rPr>
      <w:sz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1804">
      <w:bodyDiv w:val="1"/>
      <w:marLeft w:val="0"/>
      <w:marRight w:val="0"/>
      <w:marTop w:val="0"/>
      <w:marBottom w:val="0"/>
      <w:divBdr>
        <w:top w:val="none" w:sz="0" w:space="0" w:color="auto"/>
        <w:left w:val="none" w:sz="0" w:space="0" w:color="auto"/>
        <w:bottom w:val="none" w:sz="0" w:space="0" w:color="auto"/>
        <w:right w:val="none" w:sz="0" w:space="0" w:color="auto"/>
      </w:divBdr>
    </w:div>
    <w:div w:id="205679016">
      <w:bodyDiv w:val="1"/>
      <w:marLeft w:val="0"/>
      <w:marRight w:val="0"/>
      <w:marTop w:val="0"/>
      <w:marBottom w:val="0"/>
      <w:divBdr>
        <w:top w:val="none" w:sz="0" w:space="0" w:color="auto"/>
        <w:left w:val="none" w:sz="0" w:space="0" w:color="auto"/>
        <w:bottom w:val="none" w:sz="0" w:space="0" w:color="auto"/>
        <w:right w:val="none" w:sz="0" w:space="0" w:color="auto"/>
      </w:divBdr>
    </w:div>
    <w:div w:id="409041025">
      <w:bodyDiv w:val="1"/>
      <w:marLeft w:val="0"/>
      <w:marRight w:val="0"/>
      <w:marTop w:val="0"/>
      <w:marBottom w:val="0"/>
      <w:divBdr>
        <w:top w:val="none" w:sz="0" w:space="0" w:color="auto"/>
        <w:left w:val="none" w:sz="0" w:space="0" w:color="auto"/>
        <w:bottom w:val="none" w:sz="0" w:space="0" w:color="auto"/>
        <w:right w:val="none" w:sz="0" w:space="0" w:color="auto"/>
      </w:divBdr>
    </w:div>
    <w:div w:id="632442773">
      <w:bodyDiv w:val="1"/>
      <w:marLeft w:val="0"/>
      <w:marRight w:val="0"/>
      <w:marTop w:val="0"/>
      <w:marBottom w:val="0"/>
      <w:divBdr>
        <w:top w:val="none" w:sz="0" w:space="0" w:color="auto"/>
        <w:left w:val="none" w:sz="0" w:space="0" w:color="auto"/>
        <w:bottom w:val="none" w:sz="0" w:space="0" w:color="auto"/>
        <w:right w:val="none" w:sz="0" w:space="0" w:color="auto"/>
      </w:divBdr>
      <w:divsChild>
        <w:div w:id="70124070">
          <w:marLeft w:val="480"/>
          <w:marRight w:val="480"/>
          <w:marTop w:val="240"/>
          <w:marBottom w:val="240"/>
          <w:divBdr>
            <w:top w:val="none" w:sz="0" w:space="0" w:color="auto"/>
            <w:left w:val="none" w:sz="0" w:space="0" w:color="auto"/>
            <w:bottom w:val="none" w:sz="0" w:space="0" w:color="auto"/>
            <w:right w:val="none" w:sz="0" w:space="0" w:color="auto"/>
          </w:divBdr>
          <w:divsChild>
            <w:div w:id="17608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657">
      <w:bodyDiv w:val="1"/>
      <w:marLeft w:val="0"/>
      <w:marRight w:val="0"/>
      <w:marTop w:val="0"/>
      <w:marBottom w:val="0"/>
      <w:divBdr>
        <w:top w:val="none" w:sz="0" w:space="0" w:color="auto"/>
        <w:left w:val="none" w:sz="0" w:space="0" w:color="auto"/>
        <w:bottom w:val="none" w:sz="0" w:space="0" w:color="auto"/>
        <w:right w:val="none" w:sz="0" w:space="0" w:color="auto"/>
      </w:divBdr>
      <w:divsChild>
        <w:div w:id="1187787367">
          <w:marLeft w:val="0"/>
          <w:marRight w:val="0"/>
          <w:marTop w:val="0"/>
          <w:marBottom w:val="0"/>
          <w:divBdr>
            <w:top w:val="none" w:sz="0" w:space="0" w:color="auto"/>
            <w:left w:val="none" w:sz="0" w:space="0" w:color="auto"/>
            <w:bottom w:val="none" w:sz="0" w:space="0" w:color="auto"/>
            <w:right w:val="none" w:sz="0" w:space="0" w:color="auto"/>
          </w:divBdr>
          <w:divsChild>
            <w:div w:id="572667579">
              <w:marLeft w:val="0"/>
              <w:marRight w:val="0"/>
              <w:marTop w:val="0"/>
              <w:marBottom w:val="0"/>
              <w:divBdr>
                <w:top w:val="none" w:sz="0" w:space="0" w:color="auto"/>
                <w:left w:val="none" w:sz="0" w:space="0" w:color="auto"/>
                <w:bottom w:val="none" w:sz="0" w:space="0" w:color="auto"/>
                <w:right w:val="none" w:sz="0" w:space="0" w:color="auto"/>
              </w:divBdr>
              <w:divsChild>
                <w:div w:id="971594793">
                  <w:marLeft w:val="0"/>
                  <w:marRight w:val="0"/>
                  <w:marTop w:val="0"/>
                  <w:marBottom w:val="0"/>
                  <w:divBdr>
                    <w:top w:val="none" w:sz="0" w:space="0" w:color="auto"/>
                    <w:left w:val="none" w:sz="0" w:space="0" w:color="auto"/>
                    <w:bottom w:val="none" w:sz="0" w:space="0" w:color="auto"/>
                    <w:right w:val="none" w:sz="0" w:space="0" w:color="auto"/>
                  </w:divBdr>
                  <w:divsChild>
                    <w:div w:id="1674065832">
                      <w:marLeft w:val="0"/>
                      <w:marRight w:val="0"/>
                      <w:marTop w:val="0"/>
                      <w:marBottom w:val="0"/>
                      <w:divBdr>
                        <w:top w:val="none" w:sz="0" w:space="0" w:color="auto"/>
                        <w:left w:val="none" w:sz="0" w:space="0" w:color="auto"/>
                        <w:bottom w:val="none" w:sz="0" w:space="0" w:color="auto"/>
                        <w:right w:val="none" w:sz="0" w:space="0" w:color="auto"/>
                      </w:divBdr>
                      <w:divsChild>
                        <w:div w:id="10211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882535">
      <w:bodyDiv w:val="1"/>
      <w:marLeft w:val="0"/>
      <w:marRight w:val="0"/>
      <w:marTop w:val="0"/>
      <w:marBottom w:val="0"/>
      <w:divBdr>
        <w:top w:val="none" w:sz="0" w:space="0" w:color="auto"/>
        <w:left w:val="none" w:sz="0" w:space="0" w:color="auto"/>
        <w:bottom w:val="none" w:sz="0" w:space="0" w:color="auto"/>
        <w:right w:val="none" w:sz="0" w:space="0" w:color="auto"/>
      </w:divBdr>
      <w:divsChild>
        <w:div w:id="1149205174">
          <w:marLeft w:val="0"/>
          <w:marRight w:val="0"/>
          <w:marTop w:val="0"/>
          <w:marBottom w:val="0"/>
          <w:divBdr>
            <w:top w:val="none" w:sz="0" w:space="0" w:color="auto"/>
            <w:left w:val="none" w:sz="0" w:space="0" w:color="auto"/>
            <w:bottom w:val="none" w:sz="0" w:space="0" w:color="auto"/>
            <w:right w:val="none" w:sz="0" w:space="0" w:color="auto"/>
          </w:divBdr>
          <w:divsChild>
            <w:div w:id="1948659577">
              <w:marLeft w:val="0"/>
              <w:marRight w:val="0"/>
              <w:marTop w:val="0"/>
              <w:marBottom w:val="0"/>
              <w:divBdr>
                <w:top w:val="none" w:sz="0" w:space="0" w:color="auto"/>
                <w:left w:val="none" w:sz="0" w:space="0" w:color="auto"/>
                <w:bottom w:val="none" w:sz="0" w:space="0" w:color="auto"/>
                <w:right w:val="none" w:sz="0" w:space="0" w:color="auto"/>
              </w:divBdr>
              <w:divsChild>
                <w:div w:id="1455980102">
                  <w:marLeft w:val="0"/>
                  <w:marRight w:val="0"/>
                  <w:marTop w:val="0"/>
                  <w:marBottom w:val="0"/>
                  <w:divBdr>
                    <w:top w:val="none" w:sz="0" w:space="0" w:color="auto"/>
                    <w:left w:val="none" w:sz="0" w:space="0" w:color="auto"/>
                    <w:bottom w:val="none" w:sz="0" w:space="0" w:color="auto"/>
                    <w:right w:val="none" w:sz="0" w:space="0" w:color="auto"/>
                  </w:divBdr>
                  <w:divsChild>
                    <w:div w:id="629091440">
                      <w:marLeft w:val="0"/>
                      <w:marRight w:val="0"/>
                      <w:marTop w:val="0"/>
                      <w:marBottom w:val="0"/>
                      <w:divBdr>
                        <w:top w:val="none" w:sz="0" w:space="0" w:color="auto"/>
                        <w:left w:val="none" w:sz="0" w:space="0" w:color="auto"/>
                        <w:bottom w:val="none" w:sz="0" w:space="0" w:color="auto"/>
                        <w:right w:val="none" w:sz="0" w:space="0" w:color="auto"/>
                      </w:divBdr>
                      <w:divsChild>
                        <w:div w:id="1853376818">
                          <w:marLeft w:val="0"/>
                          <w:marRight w:val="0"/>
                          <w:marTop w:val="0"/>
                          <w:marBottom w:val="0"/>
                          <w:divBdr>
                            <w:top w:val="none" w:sz="0" w:space="0" w:color="auto"/>
                            <w:left w:val="none" w:sz="0" w:space="0" w:color="auto"/>
                            <w:bottom w:val="none" w:sz="0" w:space="0" w:color="auto"/>
                            <w:right w:val="none" w:sz="0" w:space="0" w:color="auto"/>
                          </w:divBdr>
                          <w:divsChild>
                            <w:div w:id="273905598">
                              <w:marLeft w:val="2250"/>
                              <w:marRight w:val="3960"/>
                              <w:marTop w:val="0"/>
                              <w:marBottom w:val="0"/>
                              <w:divBdr>
                                <w:top w:val="none" w:sz="0" w:space="0" w:color="auto"/>
                                <w:left w:val="none" w:sz="0" w:space="0" w:color="auto"/>
                                <w:bottom w:val="none" w:sz="0" w:space="0" w:color="auto"/>
                                <w:right w:val="none" w:sz="0" w:space="0" w:color="auto"/>
                              </w:divBdr>
                              <w:divsChild>
                                <w:div w:id="1245146100">
                                  <w:marLeft w:val="0"/>
                                  <w:marRight w:val="0"/>
                                  <w:marTop w:val="0"/>
                                  <w:marBottom w:val="0"/>
                                  <w:divBdr>
                                    <w:top w:val="none" w:sz="0" w:space="0" w:color="auto"/>
                                    <w:left w:val="none" w:sz="0" w:space="0" w:color="auto"/>
                                    <w:bottom w:val="none" w:sz="0" w:space="0" w:color="auto"/>
                                    <w:right w:val="none" w:sz="0" w:space="0" w:color="auto"/>
                                  </w:divBdr>
                                  <w:divsChild>
                                    <w:div w:id="1294605182">
                                      <w:marLeft w:val="0"/>
                                      <w:marRight w:val="0"/>
                                      <w:marTop w:val="0"/>
                                      <w:marBottom w:val="0"/>
                                      <w:divBdr>
                                        <w:top w:val="none" w:sz="0" w:space="0" w:color="auto"/>
                                        <w:left w:val="none" w:sz="0" w:space="0" w:color="auto"/>
                                        <w:bottom w:val="none" w:sz="0" w:space="0" w:color="auto"/>
                                        <w:right w:val="none" w:sz="0" w:space="0" w:color="auto"/>
                                      </w:divBdr>
                                      <w:divsChild>
                                        <w:div w:id="191503921">
                                          <w:marLeft w:val="0"/>
                                          <w:marRight w:val="0"/>
                                          <w:marTop w:val="0"/>
                                          <w:marBottom w:val="0"/>
                                          <w:divBdr>
                                            <w:top w:val="none" w:sz="0" w:space="0" w:color="auto"/>
                                            <w:left w:val="none" w:sz="0" w:space="0" w:color="auto"/>
                                            <w:bottom w:val="none" w:sz="0" w:space="0" w:color="auto"/>
                                            <w:right w:val="none" w:sz="0" w:space="0" w:color="auto"/>
                                          </w:divBdr>
                                          <w:divsChild>
                                            <w:div w:id="1213468687">
                                              <w:marLeft w:val="0"/>
                                              <w:marRight w:val="0"/>
                                              <w:marTop w:val="90"/>
                                              <w:marBottom w:val="0"/>
                                              <w:divBdr>
                                                <w:top w:val="none" w:sz="0" w:space="0" w:color="auto"/>
                                                <w:left w:val="none" w:sz="0" w:space="0" w:color="auto"/>
                                                <w:bottom w:val="none" w:sz="0" w:space="0" w:color="auto"/>
                                                <w:right w:val="none" w:sz="0" w:space="0" w:color="auto"/>
                                              </w:divBdr>
                                              <w:divsChild>
                                                <w:div w:id="1264730305">
                                                  <w:marLeft w:val="0"/>
                                                  <w:marRight w:val="0"/>
                                                  <w:marTop w:val="0"/>
                                                  <w:marBottom w:val="0"/>
                                                  <w:divBdr>
                                                    <w:top w:val="none" w:sz="0" w:space="0" w:color="auto"/>
                                                    <w:left w:val="none" w:sz="0" w:space="0" w:color="auto"/>
                                                    <w:bottom w:val="none" w:sz="0" w:space="0" w:color="auto"/>
                                                    <w:right w:val="none" w:sz="0" w:space="0" w:color="auto"/>
                                                  </w:divBdr>
                                                  <w:divsChild>
                                                    <w:div w:id="2046980519">
                                                      <w:marLeft w:val="0"/>
                                                      <w:marRight w:val="0"/>
                                                      <w:marTop w:val="0"/>
                                                      <w:marBottom w:val="405"/>
                                                      <w:divBdr>
                                                        <w:top w:val="none" w:sz="0" w:space="0" w:color="auto"/>
                                                        <w:left w:val="none" w:sz="0" w:space="0" w:color="auto"/>
                                                        <w:bottom w:val="none" w:sz="0" w:space="0" w:color="auto"/>
                                                        <w:right w:val="none" w:sz="0" w:space="0" w:color="auto"/>
                                                      </w:divBdr>
                                                      <w:divsChild>
                                                        <w:div w:id="1442454476">
                                                          <w:marLeft w:val="0"/>
                                                          <w:marRight w:val="0"/>
                                                          <w:marTop w:val="0"/>
                                                          <w:marBottom w:val="0"/>
                                                          <w:divBdr>
                                                            <w:top w:val="none" w:sz="0" w:space="0" w:color="auto"/>
                                                            <w:left w:val="none" w:sz="0" w:space="0" w:color="auto"/>
                                                            <w:bottom w:val="none" w:sz="0" w:space="0" w:color="auto"/>
                                                            <w:right w:val="none" w:sz="0" w:space="0" w:color="auto"/>
                                                          </w:divBdr>
                                                          <w:divsChild>
                                                            <w:div w:id="125660390">
                                                              <w:marLeft w:val="0"/>
                                                              <w:marRight w:val="0"/>
                                                              <w:marTop w:val="0"/>
                                                              <w:marBottom w:val="0"/>
                                                              <w:divBdr>
                                                                <w:top w:val="none" w:sz="0" w:space="0" w:color="auto"/>
                                                                <w:left w:val="none" w:sz="0" w:space="0" w:color="auto"/>
                                                                <w:bottom w:val="none" w:sz="0" w:space="0" w:color="auto"/>
                                                                <w:right w:val="none" w:sz="0" w:space="0" w:color="auto"/>
                                                              </w:divBdr>
                                                              <w:divsChild>
                                                                <w:div w:id="1252200135">
                                                                  <w:marLeft w:val="0"/>
                                                                  <w:marRight w:val="0"/>
                                                                  <w:marTop w:val="0"/>
                                                                  <w:marBottom w:val="0"/>
                                                                  <w:divBdr>
                                                                    <w:top w:val="none" w:sz="0" w:space="0" w:color="auto"/>
                                                                    <w:left w:val="none" w:sz="0" w:space="0" w:color="auto"/>
                                                                    <w:bottom w:val="none" w:sz="0" w:space="0" w:color="auto"/>
                                                                    <w:right w:val="none" w:sz="0" w:space="0" w:color="auto"/>
                                                                  </w:divBdr>
                                                                  <w:divsChild>
                                                                    <w:div w:id="1087463853">
                                                                      <w:marLeft w:val="0"/>
                                                                      <w:marRight w:val="0"/>
                                                                      <w:marTop w:val="0"/>
                                                                      <w:marBottom w:val="0"/>
                                                                      <w:divBdr>
                                                                        <w:top w:val="none" w:sz="0" w:space="0" w:color="auto"/>
                                                                        <w:left w:val="none" w:sz="0" w:space="0" w:color="auto"/>
                                                                        <w:bottom w:val="none" w:sz="0" w:space="0" w:color="auto"/>
                                                                        <w:right w:val="none" w:sz="0" w:space="0" w:color="auto"/>
                                                                      </w:divBdr>
                                                                      <w:divsChild>
                                                                        <w:div w:id="551113008">
                                                                          <w:marLeft w:val="0"/>
                                                                          <w:marRight w:val="0"/>
                                                                          <w:marTop w:val="0"/>
                                                                          <w:marBottom w:val="0"/>
                                                                          <w:divBdr>
                                                                            <w:top w:val="none" w:sz="0" w:space="0" w:color="auto"/>
                                                                            <w:left w:val="none" w:sz="0" w:space="0" w:color="auto"/>
                                                                            <w:bottom w:val="none" w:sz="0" w:space="0" w:color="auto"/>
                                                                            <w:right w:val="none" w:sz="0" w:space="0" w:color="auto"/>
                                                                          </w:divBdr>
                                                                          <w:divsChild>
                                                                            <w:div w:id="2008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0626860">
      <w:bodyDiv w:val="1"/>
      <w:marLeft w:val="0"/>
      <w:marRight w:val="0"/>
      <w:marTop w:val="0"/>
      <w:marBottom w:val="0"/>
      <w:divBdr>
        <w:top w:val="none" w:sz="0" w:space="0" w:color="auto"/>
        <w:left w:val="none" w:sz="0" w:space="0" w:color="auto"/>
        <w:bottom w:val="none" w:sz="0" w:space="0" w:color="auto"/>
        <w:right w:val="none" w:sz="0" w:space="0" w:color="auto"/>
      </w:divBdr>
    </w:div>
    <w:div w:id="1357803907">
      <w:bodyDiv w:val="1"/>
      <w:marLeft w:val="0"/>
      <w:marRight w:val="0"/>
      <w:marTop w:val="0"/>
      <w:marBottom w:val="0"/>
      <w:divBdr>
        <w:top w:val="none" w:sz="0" w:space="0" w:color="auto"/>
        <w:left w:val="none" w:sz="0" w:space="0" w:color="auto"/>
        <w:bottom w:val="none" w:sz="0" w:space="0" w:color="auto"/>
        <w:right w:val="none" w:sz="0" w:space="0" w:color="auto"/>
      </w:divBdr>
      <w:divsChild>
        <w:div w:id="524831338">
          <w:marLeft w:val="0"/>
          <w:marRight w:val="0"/>
          <w:marTop w:val="0"/>
          <w:marBottom w:val="0"/>
          <w:divBdr>
            <w:top w:val="none" w:sz="0" w:space="0" w:color="auto"/>
            <w:left w:val="none" w:sz="0" w:space="0" w:color="auto"/>
            <w:bottom w:val="none" w:sz="0" w:space="0" w:color="auto"/>
            <w:right w:val="none" w:sz="0" w:space="0" w:color="auto"/>
          </w:divBdr>
          <w:divsChild>
            <w:div w:id="1276790753">
              <w:marLeft w:val="0"/>
              <w:marRight w:val="0"/>
              <w:marTop w:val="0"/>
              <w:marBottom w:val="0"/>
              <w:divBdr>
                <w:top w:val="none" w:sz="0" w:space="0" w:color="auto"/>
                <w:left w:val="none" w:sz="0" w:space="0" w:color="auto"/>
                <w:bottom w:val="none" w:sz="0" w:space="0" w:color="auto"/>
                <w:right w:val="none" w:sz="0" w:space="0" w:color="auto"/>
              </w:divBdr>
              <w:divsChild>
                <w:div w:id="486672917">
                  <w:marLeft w:val="0"/>
                  <w:marRight w:val="0"/>
                  <w:marTop w:val="0"/>
                  <w:marBottom w:val="0"/>
                  <w:divBdr>
                    <w:top w:val="none" w:sz="0" w:space="0" w:color="auto"/>
                    <w:left w:val="none" w:sz="0" w:space="0" w:color="auto"/>
                    <w:bottom w:val="none" w:sz="0" w:space="0" w:color="auto"/>
                    <w:right w:val="none" w:sz="0" w:space="0" w:color="auto"/>
                  </w:divBdr>
                  <w:divsChild>
                    <w:div w:id="1059329400">
                      <w:marLeft w:val="0"/>
                      <w:marRight w:val="0"/>
                      <w:marTop w:val="0"/>
                      <w:marBottom w:val="0"/>
                      <w:divBdr>
                        <w:top w:val="none" w:sz="0" w:space="0" w:color="auto"/>
                        <w:left w:val="none" w:sz="0" w:space="0" w:color="auto"/>
                        <w:bottom w:val="none" w:sz="0" w:space="0" w:color="auto"/>
                        <w:right w:val="none" w:sz="0" w:space="0" w:color="auto"/>
                      </w:divBdr>
                      <w:divsChild>
                        <w:div w:id="17326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70561">
      <w:bodyDiv w:val="1"/>
      <w:marLeft w:val="0"/>
      <w:marRight w:val="0"/>
      <w:marTop w:val="0"/>
      <w:marBottom w:val="0"/>
      <w:divBdr>
        <w:top w:val="none" w:sz="0" w:space="0" w:color="auto"/>
        <w:left w:val="none" w:sz="0" w:space="0" w:color="auto"/>
        <w:bottom w:val="none" w:sz="0" w:space="0" w:color="auto"/>
        <w:right w:val="none" w:sz="0" w:space="0" w:color="auto"/>
      </w:divBdr>
    </w:div>
    <w:div w:id="2038114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cessibilitymb.ca" TargetMode="External"/><Relationship Id="rId18" Type="http://schemas.openxmlformats.org/officeDocument/2006/relationships/hyperlink" Target="https://askjan.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cessibilitymb.ca/newsletter.html" TargetMode="External"/><Relationship Id="rId7" Type="http://schemas.openxmlformats.org/officeDocument/2006/relationships/settings" Target="settings.xml"/><Relationship Id="rId12" Type="http://schemas.openxmlformats.org/officeDocument/2006/relationships/hyperlink" Target="http://accessibilitymb.ca/employment-standards.html" TargetMode="External"/><Relationship Id="rId17" Type="http://schemas.openxmlformats.org/officeDocument/2006/relationships/hyperlink" Target="https://www.youtube.com/watch?v=cKClhCdAb5M&amp;list=PLvqXTqcYDg_dDn01kc0cVfpK_riHKGg_3&amp;index=1"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accessibilityMB.ca" TargetMode="External"/><Relationship Id="rId20" Type="http://schemas.openxmlformats.org/officeDocument/2006/relationships/hyperlink" Target="http://www.accessibilitymb.ca/newslett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ccessibilitymb.ca/employment-standards.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accessibilitymb.ca/pdf/sample_accessible_employment_policy_pso.pdf"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accessibilitymb.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O@gov.mb.ca" TargetMode="External"/><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F1E4-36E8-40F5-8366-12E8A381B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887156-0525-4DDA-AE24-D70A24E84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1092BE-13E5-4CF8-91B2-E92FD18E1A7D}">
  <ds:schemaRefs>
    <ds:schemaRef ds:uri="http://schemas.microsoft.com/sharepoint/v3/contenttype/forms"/>
  </ds:schemaRefs>
</ds:datastoreItem>
</file>

<file path=customXml/itemProps4.xml><?xml version="1.0" encoding="utf-8"?>
<ds:datastoreItem xmlns:ds="http://schemas.openxmlformats.org/officeDocument/2006/customXml" ds:itemID="{1F94EC10-A871-453E-85DF-30ABB41D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Government of Manitoba</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Pknipe</dc:creator>
  <cp:keywords/>
  <dc:description/>
  <cp:lastModifiedBy>Schick, Jo-Anne (CSC)</cp:lastModifiedBy>
  <cp:revision>2</cp:revision>
  <cp:lastPrinted>2021-01-15T18:49:00Z</cp:lastPrinted>
  <dcterms:created xsi:type="dcterms:W3CDTF">2021-08-19T14:56:00Z</dcterms:created>
  <dcterms:modified xsi:type="dcterms:W3CDTF">2021-08-19T14:56:00Z</dcterms:modified>
</cp:coreProperties>
</file>