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had better communication than last sprint. We are also more comfortable with Django and web dev than we were last sprint.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didn’t accomplish as many tasks as we had hoped because some ended up taking longer than expected.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harder, allocate more time to the tasks assigned to you.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make sure to make a task in the sprint board for tasks that were not previously accounted for.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 time estimates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3-5 unit tests for some tasks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approval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commits per task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Hannah Howell 25%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Tristan Thomas (Scrum master) 25%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Garret Johnson 25%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Zion Steiner 25%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84w1mH1f4rNkjNARvQFefxL7w==">AMUW2mXOAFdr3pisCMDU+lyOBOrhJR8qwaNB4uoptgCk1CpwECnMQqAvbAIEbNctOgXmK7I0YVHlEom71Vm718MBUrFMUYuAWRga8nG4k5CAVA9IZKMMJ0E=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