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Team 08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Hannah Howell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Oct 16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trHeight w:val="1500" w:hRule="atLeast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Hannah Howell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Pulled the project Zion created, reviewed the documents within.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Review Django tutorials, get project running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Garrett Johnson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Watched Django tutorials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Get Django re-installed, update python so we’re all on same version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Zion Steiner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Created Django project, started tutorial for unit testing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Finish Django tutorial, get through Vue tutorial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Tristan Thomas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** Out sick for the day **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53100" cy="35528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440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caqH4Fc86mMG9s370dXpJ76z9g==">AMUW2mVFPxtSgd3FicuvNvZyzEvQbjHPsk83/zkJnt8xVNkLBYj6KIvFCbnoF+vmU2s38qNwy593FkM3Rx+QpciBr/vFpngpe5ZavC+35LscT6yBegJUJsT00ayYMRDM620oqwnUbTNA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