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Team 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Zion Steiner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 13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Hannah Howell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Refined item details on auction page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 up the Little Tweaks issue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Husband is sick; I will most likely also get sick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Existential dread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Garrett Johnson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Worked on other projects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 auction publishing and unpublishing done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Hopefully start looking into QR codes</w:t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Two final project presentations to prepare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Zion Steiner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implementing view for filtering, sorting bids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 ability for admin to view all winners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9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Other responsibilities and consistent level of existential dread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Tristan Thomas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Finished live item entry and customized how items look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features to the item view and allow admin to delete most recent bid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Other responsibilities and consistent level of existential dread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/>
        <w:drawing>
          <wp:inline distB="114300" distT="114300" distL="114300" distR="114300">
            <wp:extent cx="8658225" cy="53625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8225" cy="536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your project board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9144000" cy="39878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eudnQ7LtYyftRB20/J48WfeN2g==">AMUW2mUiQBlPgCdUH7QnsRHwHKo6SNRHlsZ1O6cJHp0Qrs47TR9/pERNRvuI1g/by6OilyYLY8thVYi8mB7DwdIXOn6MlK1MVfNUnO+sW7Ad5ZBO47Ic4cA9mx34sGaocTvguJ5rTkvr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