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215002">
      <w:pPr>
        <w:pStyle w:val="2"/>
        <w:spacing w:before="166" w:line="215" w:lineRule="auto"/>
        <w:ind w:left="2155"/>
        <w:outlineLvl w:val="0"/>
        <w:rPr>
          <w:sz w:val="36"/>
          <w:szCs w:val="36"/>
        </w:rPr>
      </w:pPr>
      <w:r>
        <w:rPr>
          <w:b/>
          <w:bCs/>
          <w:spacing w:val="-4"/>
          <w:sz w:val="36"/>
          <w:szCs w:val="36"/>
          <w:u w:val="single" w:color="auto"/>
        </w:rPr>
        <w:t>Jupyter</w:t>
      </w:r>
      <w:r>
        <w:rPr>
          <w:b/>
          <w:bCs/>
          <w:spacing w:val="41"/>
          <w:sz w:val="36"/>
          <w:szCs w:val="36"/>
          <w:u w:val="single" w:color="auto"/>
        </w:rPr>
        <w:t xml:space="preserve"> </w:t>
      </w:r>
      <w:r>
        <w:rPr>
          <w:b/>
          <w:bCs/>
          <w:spacing w:val="-4"/>
          <w:sz w:val="36"/>
          <w:szCs w:val="36"/>
          <w:u w:val="single" w:color="auto"/>
        </w:rPr>
        <w:t>Notebook</w:t>
      </w:r>
      <w:r>
        <w:rPr>
          <w:b/>
          <w:bCs/>
          <w:spacing w:val="24"/>
          <w:w w:val="101"/>
          <w:sz w:val="36"/>
          <w:szCs w:val="36"/>
          <w:u w:val="single" w:color="auto"/>
        </w:rPr>
        <w:t xml:space="preserve"> </w:t>
      </w:r>
      <w:r>
        <w:rPr>
          <w:b/>
          <w:bCs/>
          <w:spacing w:val="-4"/>
          <w:sz w:val="36"/>
          <w:szCs w:val="36"/>
          <w:u w:val="single" w:color="auto"/>
        </w:rPr>
        <w:t>Homework</w:t>
      </w:r>
      <w:r>
        <w:rPr>
          <w:b/>
          <w:bCs/>
          <w:spacing w:val="26"/>
          <w:sz w:val="36"/>
          <w:szCs w:val="36"/>
          <w:u w:val="single" w:color="auto"/>
        </w:rPr>
        <w:t xml:space="preserve"> </w:t>
      </w:r>
      <w:r>
        <w:rPr>
          <w:b/>
          <w:bCs/>
          <w:spacing w:val="-4"/>
          <w:sz w:val="36"/>
          <w:szCs w:val="36"/>
          <w:u w:val="single" w:color="auto"/>
        </w:rPr>
        <w:t>1.1:</w:t>
      </w:r>
    </w:p>
    <w:p w14:paraId="20A87075">
      <w:pPr>
        <w:pStyle w:val="2"/>
        <w:spacing w:before="241" w:line="214" w:lineRule="auto"/>
        <w:ind w:left="2616"/>
        <w:outlineLvl w:val="0"/>
        <w:rPr>
          <w:sz w:val="36"/>
          <w:szCs w:val="36"/>
        </w:rPr>
      </w:pPr>
      <w:r>
        <w:rPr>
          <w:b/>
          <w:bCs/>
          <w:spacing w:val="-3"/>
          <w:sz w:val="36"/>
          <w:szCs w:val="36"/>
          <w:u w:val="single" w:color="auto"/>
        </w:rPr>
        <w:t>Creating</w:t>
      </w:r>
      <w:r>
        <w:rPr>
          <w:b/>
          <w:bCs/>
          <w:spacing w:val="41"/>
          <w:sz w:val="36"/>
          <w:szCs w:val="36"/>
          <w:u w:val="single" w:color="auto"/>
        </w:rPr>
        <w:t xml:space="preserve"> </w:t>
      </w:r>
      <w:r>
        <w:rPr>
          <w:b/>
          <w:bCs/>
          <w:spacing w:val="-3"/>
          <w:sz w:val="36"/>
          <w:szCs w:val="36"/>
          <w:u w:val="single" w:color="auto"/>
        </w:rPr>
        <w:t>Data Visualizations</w:t>
      </w:r>
    </w:p>
    <w:p w14:paraId="05D94947">
      <w:pPr>
        <w:pStyle w:val="2"/>
        <w:spacing w:before="221" w:line="212" w:lineRule="auto"/>
        <w:ind w:left="3061"/>
        <w:rPr>
          <w:sz w:val="36"/>
          <w:szCs w:val="36"/>
        </w:rPr>
      </w:pPr>
      <w:r>
        <w:rPr>
          <w:b/>
          <w:bCs/>
          <w:spacing w:val="-3"/>
          <w:sz w:val="36"/>
          <w:szCs w:val="36"/>
          <w:u w:val="single" w:color="auto"/>
        </w:rPr>
        <w:t>Due:  04</w:t>
      </w:r>
      <w:r>
        <w:rPr>
          <w:b/>
          <w:bCs/>
          <w:spacing w:val="-3"/>
          <w:position w:val="12"/>
          <w:sz w:val="23"/>
          <w:szCs w:val="23"/>
          <w:u w:val="single" w:color="auto"/>
        </w:rPr>
        <w:t xml:space="preserve">th  </w:t>
      </w:r>
      <w:r>
        <w:rPr>
          <w:b/>
          <w:bCs/>
          <w:spacing w:val="-3"/>
          <w:sz w:val="36"/>
          <w:szCs w:val="36"/>
          <w:u w:val="single" w:color="auto"/>
        </w:rPr>
        <w:t>March</w:t>
      </w:r>
      <w:r>
        <w:rPr>
          <w:b/>
          <w:bCs/>
          <w:spacing w:val="16"/>
          <w:sz w:val="36"/>
          <w:szCs w:val="36"/>
          <w:u w:val="single" w:color="auto"/>
        </w:rPr>
        <w:t xml:space="preserve"> </w:t>
      </w:r>
      <w:r>
        <w:rPr>
          <w:b/>
          <w:bCs/>
          <w:spacing w:val="-3"/>
          <w:sz w:val="36"/>
          <w:szCs w:val="36"/>
          <w:u w:val="single" w:color="auto"/>
        </w:rPr>
        <w:t>20</w:t>
      </w:r>
      <w:r>
        <w:rPr>
          <w:b/>
          <w:bCs/>
          <w:spacing w:val="-4"/>
          <w:sz w:val="36"/>
          <w:szCs w:val="36"/>
          <w:u w:val="single" w:color="auto"/>
        </w:rPr>
        <w:t>25</w:t>
      </w:r>
    </w:p>
    <w:p w14:paraId="13CEEE16"/>
    <w:p w14:paraId="3F67E949"/>
    <w:p w14:paraId="61675ADC"/>
    <w:p w14:paraId="2D72FE4B"/>
    <w:p w14:paraId="1084594C"/>
    <w:p w14:paraId="78128B42"/>
    <w:p w14:paraId="2196CF16"/>
    <w:p w14:paraId="0FC922E1"/>
    <w:tbl>
      <w:tblPr>
        <w:tblStyle w:val="7"/>
        <w:tblW w:w="935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41"/>
        <w:gridCol w:w="2337"/>
        <w:gridCol w:w="2337"/>
        <w:gridCol w:w="2341"/>
      </w:tblGrid>
      <w:tr w14:paraId="1785C00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4" w:hRule="atLeast"/>
        </w:trPr>
        <w:tc>
          <w:tcPr>
            <w:tcW w:w="9356" w:type="dxa"/>
            <w:gridSpan w:val="4"/>
            <w:vAlign w:val="top"/>
          </w:tcPr>
          <w:p w14:paraId="18DFFDF4">
            <w:pPr>
              <w:pStyle w:val="6"/>
              <w:spacing w:before="55" w:line="190" w:lineRule="auto"/>
              <w:ind w:left="3379"/>
            </w:pPr>
            <w:r>
              <w:rPr>
                <w:b/>
                <w:bCs/>
                <w:spacing w:val="-1"/>
              </w:rPr>
              <w:t>Individual Contribution</w:t>
            </w:r>
          </w:p>
        </w:tc>
      </w:tr>
      <w:tr w14:paraId="7F26F4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8" w:hRule="atLeast"/>
        </w:trPr>
        <w:tc>
          <w:tcPr>
            <w:tcW w:w="2341" w:type="dxa"/>
            <w:vAlign w:val="top"/>
          </w:tcPr>
          <w:p w14:paraId="241799E3">
            <w:pPr>
              <w:pStyle w:val="6"/>
              <w:spacing w:before="54" w:line="196" w:lineRule="auto"/>
              <w:ind w:left="858"/>
            </w:pPr>
            <w:r>
              <w:rPr>
                <w:b/>
                <w:bCs/>
                <w:spacing w:val="-3"/>
              </w:rPr>
              <w:t>CWID</w:t>
            </w:r>
          </w:p>
        </w:tc>
        <w:tc>
          <w:tcPr>
            <w:tcW w:w="2337" w:type="dxa"/>
            <w:vAlign w:val="top"/>
          </w:tcPr>
          <w:p w14:paraId="7764540D">
            <w:pPr>
              <w:pStyle w:val="6"/>
              <w:spacing w:before="56" w:line="194" w:lineRule="auto"/>
              <w:ind w:left="857"/>
            </w:pPr>
            <w:r>
              <w:rPr>
                <w:b/>
                <w:bCs/>
                <w:spacing w:val="-4"/>
              </w:rPr>
              <w:t>Name</w:t>
            </w:r>
          </w:p>
        </w:tc>
        <w:tc>
          <w:tcPr>
            <w:tcW w:w="2337" w:type="dxa"/>
            <w:vAlign w:val="top"/>
          </w:tcPr>
          <w:p w14:paraId="2FEA66A2">
            <w:pPr>
              <w:pStyle w:val="6"/>
              <w:spacing w:before="53" w:line="215" w:lineRule="auto"/>
              <w:ind w:left="451" w:right="437" w:firstLine="6"/>
            </w:pPr>
            <w:r>
              <w:rPr>
                <w:b/>
                <w:bCs/>
                <w:spacing w:val="-2"/>
              </w:rPr>
              <w:t>Contribution</w:t>
            </w:r>
            <w:r>
              <w:rPr>
                <w:b/>
                <w:bCs/>
                <w:spacing w:val="10"/>
              </w:rPr>
              <w:t xml:space="preserve"> </w:t>
            </w:r>
            <w:r>
              <w:rPr>
                <w:b/>
                <w:bCs/>
                <w:spacing w:val="-1"/>
              </w:rPr>
              <w:t>(description)</w:t>
            </w:r>
          </w:p>
        </w:tc>
        <w:tc>
          <w:tcPr>
            <w:tcW w:w="2341" w:type="dxa"/>
            <w:vAlign w:val="top"/>
          </w:tcPr>
          <w:p w14:paraId="5F42327E">
            <w:pPr>
              <w:pStyle w:val="6"/>
              <w:spacing w:before="56" w:line="194" w:lineRule="auto"/>
              <w:ind w:left="743"/>
            </w:pPr>
            <w:r>
              <w:rPr>
                <w:b/>
                <w:bCs/>
                <w:spacing w:val="-3"/>
              </w:rPr>
              <w:t>Percent</w:t>
            </w:r>
          </w:p>
          <w:p w14:paraId="7CEB5EF2">
            <w:pPr>
              <w:pStyle w:val="6"/>
              <w:spacing w:before="50" w:line="189" w:lineRule="auto"/>
              <w:ind w:left="458"/>
            </w:pPr>
            <w:r>
              <w:rPr>
                <w:b/>
                <w:bCs/>
                <w:spacing w:val="-2"/>
              </w:rPr>
              <w:t>Contribution</w:t>
            </w:r>
          </w:p>
        </w:tc>
      </w:tr>
      <w:tr w14:paraId="1363D7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42984C61">
            <w:pPr>
              <w:pStyle w:val="6"/>
              <w:spacing w:before="56" w:line="186" w:lineRule="auto"/>
              <w:ind w:left="614"/>
              <w:rPr>
                <w:rFonts w:hint="default" w:eastAsia="宋体"/>
                <w:lang w:val="en-US" w:eastAsia="zh-CN"/>
              </w:rPr>
            </w:pPr>
            <w:r>
              <w:rPr>
                <w:b/>
                <w:bCs/>
                <w:color w:val="4472C4"/>
              </w:rPr>
              <w:t>A</w:t>
            </w:r>
            <w:r>
              <w:rPr>
                <w:rFonts w:hint="eastAsia" w:eastAsia="宋体"/>
                <w:b/>
                <w:bCs/>
                <w:color w:val="4472C4"/>
                <w:lang w:val="en-US" w:eastAsia="zh-CN"/>
              </w:rPr>
              <w:t>20563423</w:t>
            </w:r>
          </w:p>
        </w:tc>
        <w:tc>
          <w:tcPr>
            <w:tcW w:w="2337" w:type="dxa"/>
            <w:vAlign w:val="top"/>
          </w:tcPr>
          <w:p w14:paraId="47CEBBCF">
            <w:pPr>
              <w:pStyle w:val="6"/>
              <w:spacing w:before="53" w:line="188" w:lineRule="auto"/>
              <w:ind w:left="454"/>
              <w:rPr>
                <w:rFonts w:hint="default" w:eastAsia="宋体"/>
                <w:lang w:val="en-US" w:eastAsia="zh-CN"/>
              </w:rPr>
            </w:pPr>
            <w:r>
              <w:rPr>
                <w:rFonts w:hint="eastAsia" w:eastAsia="宋体"/>
                <w:b/>
                <w:bCs/>
                <w:color w:val="4472C4"/>
                <w:spacing w:val="-1"/>
                <w:lang w:val="en-US" w:eastAsia="zh-CN"/>
              </w:rPr>
              <w:t>Ziwen Chen</w:t>
            </w:r>
          </w:p>
        </w:tc>
        <w:tc>
          <w:tcPr>
            <w:tcW w:w="2337" w:type="dxa"/>
            <w:vAlign w:val="top"/>
          </w:tcPr>
          <w:p w14:paraId="36DDEBBB">
            <w:pPr>
              <w:pStyle w:val="6"/>
              <w:spacing w:before="54" w:line="187" w:lineRule="auto"/>
              <w:ind w:left="569"/>
              <w:rPr>
                <w:rFonts w:hint="default" w:eastAsia="宋体"/>
                <w:lang w:val="en-US" w:eastAsia="zh-CN"/>
              </w:rPr>
            </w:pPr>
            <w:r>
              <w:rPr>
                <w:rFonts w:hint="eastAsia" w:eastAsia="宋体"/>
                <w:b/>
                <w:bCs/>
                <w:color w:val="4472C4"/>
                <w:spacing w:val="-2"/>
                <w:lang w:val="en-US" w:eastAsia="zh-CN"/>
              </w:rPr>
              <w:t>Integrate and improve code, write report</w:t>
            </w:r>
          </w:p>
        </w:tc>
        <w:tc>
          <w:tcPr>
            <w:tcW w:w="2341" w:type="dxa"/>
            <w:vAlign w:val="top"/>
          </w:tcPr>
          <w:p w14:paraId="13C4EE5D">
            <w:pPr>
              <w:pStyle w:val="6"/>
              <w:spacing w:before="53" w:line="188" w:lineRule="auto"/>
              <w:ind w:left="836"/>
            </w:pPr>
            <w:r>
              <w:rPr>
                <w:b/>
                <w:bCs/>
                <w:color w:val="4472C4"/>
                <w:spacing w:val="-2"/>
              </w:rPr>
              <w:t>33.3%</w:t>
            </w:r>
          </w:p>
        </w:tc>
      </w:tr>
      <w:tr w14:paraId="6D0B8A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5528D020">
            <w:pPr>
              <w:pStyle w:val="6"/>
              <w:spacing w:before="56" w:line="186" w:lineRule="auto"/>
              <w:ind w:left="614"/>
              <w:rPr>
                <w:rFonts w:hint="default"/>
                <w:lang w:val="en-US"/>
              </w:rPr>
            </w:pPr>
            <w:r>
              <w:rPr>
                <w:b/>
                <w:bCs/>
                <w:color w:val="4472C4"/>
              </w:rPr>
              <w:t>A</w:t>
            </w:r>
            <w:r>
              <w:rPr>
                <w:rFonts w:hint="eastAsia" w:eastAsia="宋体"/>
                <w:b/>
                <w:bCs/>
                <w:color w:val="4472C4"/>
                <w:lang w:val="en-US" w:eastAsia="zh-CN"/>
              </w:rPr>
              <w:t>20563465</w:t>
            </w:r>
          </w:p>
        </w:tc>
        <w:tc>
          <w:tcPr>
            <w:tcW w:w="2337" w:type="dxa"/>
            <w:vAlign w:val="top"/>
          </w:tcPr>
          <w:p w14:paraId="535CBCAD">
            <w:pPr>
              <w:pStyle w:val="6"/>
              <w:spacing w:before="57" w:line="185" w:lineRule="auto"/>
              <w:ind w:left="583"/>
              <w:rPr>
                <w:rFonts w:hint="default" w:eastAsia="宋体"/>
                <w:lang w:val="en-US" w:eastAsia="zh-CN"/>
              </w:rPr>
            </w:pPr>
            <w:r>
              <w:rPr>
                <w:rFonts w:hint="eastAsia" w:eastAsia="宋体"/>
                <w:b/>
                <w:bCs/>
                <w:color w:val="4472C4"/>
                <w:spacing w:val="-4"/>
                <w:lang w:val="en-US" w:eastAsia="zh-CN"/>
              </w:rPr>
              <w:t>Tianyi Tang</w:t>
            </w:r>
          </w:p>
        </w:tc>
        <w:tc>
          <w:tcPr>
            <w:tcW w:w="2337" w:type="dxa"/>
            <w:vAlign w:val="top"/>
          </w:tcPr>
          <w:p w14:paraId="1D1C7D30">
            <w:pPr>
              <w:pStyle w:val="6"/>
              <w:spacing w:before="54" w:line="187" w:lineRule="auto"/>
              <w:ind w:left="569"/>
              <w:rPr>
                <w:rFonts w:hint="default" w:eastAsia="宋体"/>
                <w:lang w:val="en-US" w:eastAsia="zh-CN"/>
              </w:rPr>
            </w:pPr>
            <w:r>
              <w:rPr>
                <w:rFonts w:hint="eastAsia" w:eastAsia="宋体"/>
                <w:b/>
                <w:bCs/>
                <w:color w:val="4472C4"/>
                <w:spacing w:val="-2"/>
                <w:lang w:val="en-US" w:eastAsia="zh-CN"/>
              </w:rPr>
              <w:t>edit code, make visualizations</w:t>
            </w:r>
          </w:p>
        </w:tc>
        <w:tc>
          <w:tcPr>
            <w:tcW w:w="2341" w:type="dxa"/>
            <w:vAlign w:val="top"/>
          </w:tcPr>
          <w:p w14:paraId="6D500F20">
            <w:pPr>
              <w:pStyle w:val="6"/>
              <w:spacing w:before="53" w:line="188" w:lineRule="auto"/>
              <w:ind w:left="836"/>
            </w:pPr>
            <w:r>
              <w:rPr>
                <w:b/>
                <w:bCs/>
                <w:color w:val="4472C4"/>
                <w:spacing w:val="-2"/>
              </w:rPr>
              <w:t>33.3%</w:t>
            </w:r>
          </w:p>
        </w:tc>
      </w:tr>
      <w:tr w14:paraId="3B47BA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0C0D92B7">
            <w:pPr>
              <w:pStyle w:val="6"/>
              <w:spacing w:before="57" w:line="185" w:lineRule="auto"/>
              <w:ind w:left="614"/>
              <w:rPr>
                <w:rFonts w:hint="default"/>
                <w:lang w:val="en-US"/>
              </w:rPr>
            </w:pPr>
            <w:r>
              <w:rPr>
                <w:b/>
                <w:bCs/>
                <w:color w:val="4472C4"/>
              </w:rPr>
              <w:t>A</w:t>
            </w:r>
            <w:r>
              <w:rPr>
                <w:rFonts w:hint="eastAsia" w:eastAsia="宋体"/>
                <w:b/>
                <w:bCs/>
                <w:color w:val="4472C4"/>
                <w:lang w:val="en-US" w:eastAsia="zh-CN"/>
              </w:rPr>
              <w:t>20563424</w:t>
            </w:r>
          </w:p>
        </w:tc>
        <w:tc>
          <w:tcPr>
            <w:tcW w:w="2337" w:type="dxa"/>
            <w:vAlign w:val="top"/>
          </w:tcPr>
          <w:p w14:paraId="3960200A">
            <w:pPr>
              <w:pStyle w:val="6"/>
              <w:spacing w:before="57" w:line="185" w:lineRule="auto"/>
              <w:ind w:left="583"/>
              <w:rPr>
                <w:rFonts w:hint="default" w:eastAsia="宋体"/>
                <w:lang w:val="en-US" w:eastAsia="zh-CN"/>
              </w:rPr>
            </w:pPr>
            <w:r>
              <w:rPr>
                <w:rFonts w:hint="eastAsia" w:eastAsia="宋体"/>
                <w:b/>
                <w:bCs/>
                <w:color w:val="4472C4"/>
                <w:spacing w:val="-4"/>
                <w:lang w:val="en-US" w:eastAsia="zh-CN"/>
              </w:rPr>
              <w:t>Licheng Rao</w:t>
            </w:r>
          </w:p>
        </w:tc>
        <w:tc>
          <w:tcPr>
            <w:tcW w:w="2337" w:type="dxa"/>
            <w:vAlign w:val="top"/>
          </w:tcPr>
          <w:p w14:paraId="167AE7FA">
            <w:pPr>
              <w:pStyle w:val="6"/>
              <w:spacing w:before="56" w:line="186" w:lineRule="auto"/>
              <w:ind w:left="569"/>
            </w:pPr>
            <w:r>
              <w:rPr>
                <w:rFonts w:hint="eastAsia" w:eastAsia="宋体"/>
                <w:b/>
                <w:bCs/>
                <w:color w:val="4472C4"/>
                <w:spacing w:val="-2"/>
                <w:lang w:val="en-US" w:eastAsia="zh-CN"/>
              </w:rPr>
              <w:t>edit code, make visualizations</w:t>
            </w:r>
          </w:p>
        </w:tc>
        <w:tc>
          <w:tcPr>
            <w:tcW w:w="2341" w:type="dxa"/>
            <w:vAlign w:val="top"/>
          </w:tcPr>
          <w:p w14:paraId="77D33FF7">
            <w:pPr>
              <w:pStyle w:val="6"/>
              <w:spacing w:before="54" w:line="187" w:lineRule="auto"/>
              <w:ind w:left="850"/>
            </w:pPr>
            <w:r>
              <w:rPr>
                <w:b/>
                <w:bCs/>
                <w:color w:val="4472C4"/>
                <w:spacing w:val="-2"/>
              </w:rPr>
              <w:t>33.3%</w:t>
            </w:r>
          </w:p>
        </w:tc>
      </w:tr>
      <w:tr w14:paraId="42C257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2341" w:type="dxa"/>
            <w:vAlign w:val="top"/>
          </w:tcPr>
          <w:p w14:paraId="4D8C96F4">
            <w:pPr>
              <w:pStyle w:val="6"/>
              <w:rPr>
                <w:sz w:val="21"/>
              </w:rPr>
            </w:pPr>
          </w:p>
        </w:tc>
        <w:tc>
          <w:tcPr>
            <w:tcW w:w="2337" w:type="dxa"/>
            <w:vAlign w:val="top"/>
          </w:tcPr>
          <w:p w14:paraId="18448C18">
            <w:pPr>
              <w:pStyle w:val="6"/>
              <w:rPr>
                <w:sz w:val="21"/>
              </w:rPr>
            </w:pPr>
          </w:p>
        </w:tc>
        <w:tc>
          <w:tcPr>
            <w:tcW w:w="2337" w:type="dxa"/>
            <w:vAlign w:val="top"/>
          </w:tcPr>
          <w:p w14:paraId="1C79E959">
            <w:pPr>
              <w:pStyle w:val="6"/>
              <w:rPr>
                <w:sz w:val="21"/>
              </w:rPr>
            </w:pPr>
          </w:p>
        </w:tc>
        <w:tc>
          <w:tcPr>
            <w:tcW w:w="2341" w:type="dxa"/>
            <w:vAlign w:val="top"/>
          </w:tcPr>
          <w:p w14:paraId="49219FFA">
            <w:pPr>
              <w:pStyle w:val="6"/>
              <w:rPr>
                <w:sz w:val="21"/>
              </w:rPr>
            </w:pPr>
          </w:p>
        </w:tc>
      </w:tr>
    </w:tbl>
    <w:p w14:paraId="79BA5B7B"/>
    <w:p w14:paraId="17CA78EF"/>
    <w:p w14:paraId="0D3820C1"/>
    <w:p w14:paraId="7EAD992E"/>
    <w:p w14:paraId="2BD871F0"/>
    <w:p w14:paraId="2A821873"/>
    <w:p w14:paraId="6AF4665F">
      <w:bookmarkStart w:id="0" w:name="_GoBack"/>
      <w:bookmarkEnd w:id="0"/>
    </w:p>
    <w:p w14:paraId="777535B1"/>
    <w:p w14:paraId="19FDBD13">
      <w:pPr>
        <w:rPr>
          <w:rFonts w:hint="eastAsia" w:eastAsia="宋体"/>
          <w:sz w:val="28"/>
          <w:szCs w:val="28"/>
          <w:lang w:val="en-US" w:eastAsia="zh-CN"/>
        </w:rPr>
      </w:pPr>
      <w:r>
        <w:rPr>
          <w:rFonts w:hint="eastAsia" w:eastAsia="宋体"/>
          <w:sz w:val="28"/>
          <w:szCs w:val="28"/>
          <w:lang w:val="en-US" w:eastAsia="zh-CN"/>
        </w:rPr>
        <w:t>Introduction of the dataset we use</w:t>
      </w:r>
    </w:p>
    <w:p w14:paraId="0FF62499">
      <w:pPr>
        <w:rPr>
          <w:rFonts w:hint="eastAsia" w:eastAsia="宋体"/>
          <w:sz w:val="21"/>
          <w:szCs w:val="21"/>
          <w:lang w:val="en-US" w:eastAsia="zh-CN"/>
        </w:rPr>
      </w:pPr>
      <w:r>
        <w:rPr>
          <w:rFonts w:hint="eastAsia" w:eastAsia="宋体"/>
          <w:sz w:val="21"/>
          <w:szCs w:val="21"/>
          <w:lang w:val="en-US" w:eastAsia="zh-CN"/>
        </w:rPr>
        <w:t>This dataset examines the relationship between safety equipment and crash survival rates, including variables such as gender, helmet use, seatbelt use, airbag deployment, survival rate, and driving speed. By analyzing these variables, the impact of safety equipment such as helmets and seatbelts on survival rates can be assessed, providing data support for the formulation of traffic safety policies and public safety education.</w:t>
      </w:r>
    </w:p>
    <w:p w14:paraId="68FCF7AC">
      <w:pPr>
        <w:rPr>
          <w:rFonts w:hint="eastAsia" w:eastAsia="宋体"/>
          <w:sz w:val="21"/>
          <w:szCs w:val="21"/>
          <w:lang w:val="en-US" w:eastAsia="zh-CN"/>
        </w:rPr>
      </w:pPr>
    </w:p>
    <w:p w14:paraId="7E5015CD">
      <w:pPr>
        <w:rPr>
          <w:rFonts w:hint="eastAsia" w:eastAsia="宋体"/>
          <w:sz w:val="21"/>
          <w:szCs w:val="21"/>
          <w:lang w:val="en-US" w:eastAsia="zh-CN"/>
        </w:rPr>
      </w:pPr>
    </w:p>
    <w:p w14:paraId="256E7DBE">
      <w:pPr>
        <w:rPr>
          <w:rFonts w:hint="eastAsia" w:eastAsia="宋体"/>
          <w:sz w:val="21"/>
          <w:szCs w:val="21"/>
          <w:lang w:val="en-US" w:eastAsia="zh-CN"/>
        </w:rPr>
      </w:pPr>
    </w:p>
    <w:p w14:paraId="1CC7B96D">
      <w:pPr>
        <w:rPr>
          <w:rFonts w:hint="eastAsia" w:eastAsia="宋体"/>
          <w:sz w:val="21"/>
          <w:szCs w:val="21"/>
          <w:lang w:val="en-US" w:eastAsia="zh-CN"/>
        </w:rPr>
      </w:pPr>
    </w:p>
    <w:p w14:paraId="341FE43A">
      <w:pPr>
        <w:rPr>
          <w:rFonts w:hint="eastAsia" w:eastAsia="宋体"/>
          <w:sz w:val="21"/>
          <w:szCs w:val="21"/>
          <w:lang w:val="en-US" w:eastAsia="zh-CN"/>
        </w:rPr>
      </w:pPr>
    </w:p>
    <w:p w14:paraId="1E59DB22">
      <w:pPr>
        <w:rPr>
          <w:rFonts w:hint="eastAsia" w:eastAsia="宋体"/>
          <w:sz w:val="21"/>
          <w:szCs w:val="21"/>
          <w:lang w:val="en-US" w:eastAsia="zh-CN"/>
        </w:rPr>
      </w:pPr>
    </w:p>
    <w:p w14:paraId="6F745658">
      <w:pPr>
        <w:rPr>
          <w:rFonts w:hint="eastAsia" w:eastAsia="宋体"/>
          <w:sz w:val="21"/>
          <w:szCs w:val="21"/>
          <w:lang w:val="en-US" w:eastAsia="zh-CN"/>
        </w:rPr>
      </w:pPr>
    </w:p>
    <w:p w14:paraId="606F992B">
      <w:pPr>
        <w:rPr>
          <w:rFonts w:hint="eastAsia" w:eastAsia="宋体"/>
          <w:sz w:val="21"/>
          <w:szCs w:val="21"/>
          <w:lang w:val="en-US" w:eastAsia="zh-CN"/>
        </w:rPr>
      </w:pPr>
    </w:p>
    <w:p w14:paraId="5C1FA878">
      <w:pPr>
        <w:rPr>
          <w:rFonts w:hint="eastAsia" w:eastAsia="宋体"/>
          <w:sz w:val="21"/>
          <w:szCs w:val="21"/>
          <w:lang w:val="en-US" w:eastAsia="zh-CN"/>
        </w:rPr>
      </w:pPr>
    </w:p>
    <w:p w14:paraId="53B0214C">
      <w:pPr>
        <w:rPr>
          <w:rFonts w:hint="eastAsia" w:eastAsia="宋体"/>
          <w:sz w:val="21"/>
          <w:szCs w:val="21"/>
          <w:lang w:val="en-US" w:eastAsia="zh-CN"/>
        </w:rPr>
      </w:pPr>
    </w:p>
    <w:p w14:paraId="34F433FD">
      <w:pPr>
        <w:rPr>
          <w:rFonts w:hint="eastAsia" w:eastAsia="宋体"/>
          <w:sz w:val="21"/>
          <w:szCs w:val="21"/>
          <w:lang w:val="en-US" w:eastAsia="zh-CN"/>
        </w:rPr>
      </w:pPr>
    </w:p>
    <w:p w14:paraId="2FD4D704">
      <w:pPr>
        <w:rPr>
          <w:rFonts w:hint="eastAsia" w:eastAsia="宋体"/>
          <w:sz w:val="21"/>
          <w:szCs w:val="21"/>
          <w:lang w:val="en-US" w:eastAsia="zh-CN"/>
        </w:rPr>
      </w:pPr>
    </w:p>
    <w:p w14:paraId="4C9162F7">
      <w:pPr>
        <w:rPr>
          <w:rFonts w:hint="eastAsia" w:eastAsia="宋体"/>
          <w:sz w:val="21"/>
          <w:szCs w:val="21"/>
          <w:lang w:val="en-US" w:eastAsia="zh-CN"/>
        </w:rPr>
      </w:pPr>
    </w:p>
    <w:p w14:paraId="288AC131">
      <w:pPr>
        <w:rPr>
          <w:rFonts w:hint="eastAsia" w:eastAsia="宋体"/>
          <w:sz w:val="21"/>
          <w:szCs w:val="21"/>
          <w:lang w:val="en-US" w:eastAsia="zh-CN"/>
        </w:rPr>
      </w:pPr>
    </w:p>
    <w:p w14:paraId="2C47C26E">
      <w:pPr>
        <w:rPr>
          <w:rFonts w:hint="eastAsia" w:eastAsia="宋体"/>
          <w:sz w:val="28"/>
          <w:szCs w:val="28"/>
          <w:lang w:val="en-US" w:eastAsia="zh-CN"/>
        </w:rPr>
      </w:pPr>
    </w:p>
    <w:p w14:paraId="592266ED">
      <w:pPr>
        <w:rPr>
          <w:rFonts w:hint="default" w:eastAsia="宋体"/>
          <w:sz w:val="28"/>
          <w:szCs w:val="28"/>
          <w:lang w:val="en-US" w:eastAsia="zh-CN"/>
        </w:rPr>
      </w:pPr>
      <w:r>
        <w:rPr>
          <w:rFonts w:hint="eastAsia" w:eastAsia="宋体"/>
          <w:sz w:val="28"/>
          <w:szCs w:val="28"/>
          <w:lang w:val="en-US" w:eastAsia="zh-CN"/>
        </w:rPr>
        <w:t>Data processing</w:t>
      </w:r>
    </w:p>
    <w:p w14:paraId="296CB243">
      <w:pPr>
        <w:numPr>
          <w:ilvl w:val="0"/>
          <w:numId w:val="1"/>
        </w:numPr>
        <w:rPr>
          <w:rFonts w:hint="eastAsia" w:eastAsia="宋体"/>
          <w:b/>
          <w:bCs/>
          <w:sz w:val="24"/>
          <w:szCs w:val="24"/>
          <w:lang w:val="en-US" w:eastAsia="zh-CN"/>
        </w:rPr>
      </w:pPr>
      <w:r>
        <w:rPr>
          <w:rFonts w:hint="eastAsia" w:eastAsia="宋体"/>
          <w:b/>
          <w:bCs/>
          <w:sz w:val="24"/>
          <w:szCs w:val="24"/>
          <w:lang w:val="en-US" w:eastAsia="zh-CN"/>
        </w:rPr>
        <w:t>Bar chart of gender and survival rate</w:t>
      </w:r>
    </w:p>
    <w:p w14:paraId="7FBCE72F">
      <w:pPr>
        <w:numPr>
          <w:numId w:val="0"/>
        </w:numPr>
        <w:rPr>
          <w:rFonts w:hint="default" w:eastAsia="宋体"/>
          <w:sz w:val="21"/>
          <w:szCs w:val="21"/>
          <w:lang w:val="en-US" w:eastAsia="zh-CN"/>
        </w:rPr>
      </w:pPr>
      <w:r>
        <w:rPr>
          <w:rFonts w:hint="eastAsia" w:eastAsia="宋体"/>
          <w:sz w:val="21"/>
          <w:szCs w:val="21"/>
          <w:lang w:val="en-US" w:eastAsia="zh-CN"/>
        </w:rPr>
        <w:t>·Group by gender.</w:t>
      </w:r>
    </w:p>
    <w:p w14:paraId="5AF66F98">
      <w:pPr>
        <w:numPr>
          <w:numId w:val="0"/>
        </w:numPr>
        <w:rPr>
          <w:rFonts w:hint="default" w:eastAsia="宋体"/>
          <w:sz w:val="21"/>
          <w:szCs w:val="21"/>
          <w:lang w:val="en-US" w:eastAsia="zh-CN"/>
        </w:rPr>
      </w:pPr>
      <w:r>
        <w:rPr>
          <w:rFonts w:hint="eastAsia" w:eastAsia="宋体"/>
          <w:sz w:val="21"/>
          <w:szCs w:val="21"/>
          <w:lang w:val="en-US" w:eastAsia="zh-CN"/>
        </w:rPr>
        <w:t>·Calculate the average survival rate for the two groups.</w:t>
      </w:r>
    </w:p>
    <w:p w14:paraId="24FB9887">
      <w:pPr>
        <w:numPr>
          <w:numId w:val="0"/>
        </w:numPr>
        <w:rPr>
          <w:rFonts w:hint="default" w:eastAsia="宋体"/>
          <w:sz w:val="21"/>
          <w:szCs w:val="21"/>
          <w:lang w:val="en-US" w:eastAsia="zh-CN"/>
        </w:rPr>
      </w:pPr>
      <w:r>
        <w:rPr>
          <w:rFonts w:hint="eastAsia" w:eastAsia="宋体"/>
          <w:sz w:val="21"/>
          <w:szCs w:val="21"/>
          <w:lang w:val="en-US" w:eastAsia="zh-CN"/>
        </w:rPr>
        <w:t>·Convert the results into a DataFrame.</w:t>
      </w:r>
    </w:p>
    <w:p w14:paraId="462E406F">
      <w:pPr>
        <w:numPr>
          <w:numId w:val="0"/>
        </w:numPr>
        <w:rPr>
          <w:rFonts w:hint="eastAsia" w:eastAsia="宋体"/>
          <w:sz w:val="21"/>
          <w:szCs w:val="21"/>
          <w:lang w:val="en-US" w:eastAsia="zh-CN"/>
        </w:rPr>
      </w:pPr>
      <w:r>
        <w:rPr>
          <w:rFonts w:hint="eastAsia" w:eastAsia="宋体"/>
          <w:sz w:val="21"/>
          <w:szCs w:val="21"/>
          <w:lang w:val="en-US" w:eastAsia="zh-CN"/>
        </w:rPr>
        <w:t>·Use Seaborn to plot a bar chart.</w:t>
      </w:r>
    </w:p>
    <w:p w14:paraId="54CF6E98">
      <w:pPr>
        <w:numPr>
          <w:numId w:val="0"/>
        </w:numPr>
        <w:rPr>
          <w:rFonts w:hint="eastAsia" w:eastAsia="宋体"/>
          <w:sz w:val="21"/>
          <w:szCs w:val="21"/>
          <w:lang w:val="en-US" w:eastAsia="zh-CN"/>
        </w:rPr>
      </w:pPr>
    </w:p>
    <w:p w14:paraId="26C0497A">
      <w:pPr>
        <w:numPr>
          <w:numId w:val="0"/>
        </w:numPr>
        <w:rPr>
          <w:rFonts w:hint="eastAsia" w:eastAsia="宋体"/>
          <w:sz w:val="21"/>
          <w:szCs w:val="21"/>
          <w:lang w:val="en-US" w:eastAsia="zh-CN"/>
        </w:rPr>
      </w:pPr>
    </w:p>
    <w:p w14:paraId="45A3EDC2">
      <w:pPr>
        <w:numPr>
          <w:numId w:val="0"/>
        </w:numPr>
        <w:rPr>
          <w:rFonts w:hint="default" w:eastAsia="宋体"/>
          <w:sz w:val="21"/>
          <w:szCs w:val="21"/>
          <w:lang w:val="en-US" w:eastAsia="zh-CN"/>
        </w:rPr>
      </w:pPr>
    </w:p>
    <w:p w14:paraId="3A6BE213">
      <w:pPr>
        <w:numPr>
          <w:numId w:val="0"/>
        </w:numPr>
      </w:pPr>
      <w:r>
        <w:drawing>
          <wp:inline distT="0" distB="0" distL="114300" distR="114300">
            <wp:extent cx="5268595" cy="112077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1120775"/>
                    </a:xfrm>
                    <a:prstGeom prst="rect">
                      <a:avLst/>
                    </a:prstGeom>
                    <a:noFill/>
                    <a:ln>
                      <a:noFill/>
                    </a:ln>
                  </pic:spPr>
                </pic:pic>
              </a:graphicData>
            </a:graphic>
          </wp:inline>
        </w:drawing>
      </w:r>
    </w:p>
    <w:p w14:paraId="2A439B26">
      <w:pPr>
        <w:numPr>
          <w:numId w:val="0"/>
        </w:numPr>
      </w:pPr>
    </w:p>
    <w:p w14:paraId="4A9D88EC">
      <w:pPr>
        <w:numPr>
          <w:numId w:val="0"/>
        </w:numPr>
      </w:pPr>
    </w:p>
    <w:p w14:paraId="01DA287B">
      <w:pPr>
        <w:numPr>
          <w:numId w:val="0"/>
        </w:numPr>
      </w:pPr>
    </w:p>
    <w:p w14:paraId="21AB4517">
      <w:pPr>
        <w:numPr>
          <w:numId w:val="0"/>
        </w:numPr>
      </w:pPr>
    </w:p>
    <w:p w14:paraId="4DD0E5B6">
      <w:pPr>
        <w:numPr>
          <w:numId w:val="0"/>
        </w:numPr>
      </w:pPr>
    </w:p>
    <w:p w14:paraId="7E45C5AA">
      <w:pPr>
        <w:numPr>
          <w:numId w:val="0"/>
        </w:numPr>
        <w:rPr>
          <w:rFonts w:hint="eastAsia"/>
          <w:lang w:val="en-US" w:eastAsia="zh-CN"/>
        </w:rPr>
      </w:pPr>
      <w:r>
        <w:drawing>
          <wp:inline distT="0" distB="0" distL="114300" distR="114300">
            <wp:extent cx="5273675" cy="3276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3276600"/>
                    </a:xfrm>
                    <a:prstGeom prst="rect">
                      <a:avLst/>
                    </a:prstGeom>
                    <a:noFill/>
                    <a:ln>
                      <a:noFill/>
                    </a:ln>
                  </pic:spPr>
                </pic:pic>
              </a:graphicData>
            </a:graphic>
          </wp:inline>
        </w:drawing>
      </w:r>
    </w:p>
    <w:p w14:paraId="59D06AF2">
      <w:pPr>
        <w:numPr>
          <w:numId w:val="0"/>
        </w:numPr>
        <w:rPr>
          <w:rFonts w:hint="eastAsia" w:eastAsia="宋体"/>
          <w:sz w:val="21"/>
          <w:szCs w:val="21"/>
          <w:lang w:val="en-US" w:eastAsia="zh-CN"/>
        </w:rPr>
      </w:pPr>
    </w:p>
    <w:p w14:paraId="111DA053">
      <w:pPr>
        <w:numPr>
          <w:numId w:val="0"/>
        </w:numPr>
        <w:rPr>
          <w:rFonts w:hint="eastAsia" w:eastAsia="宋体"/>
          <w:sz w:val="21"/>
          <w:szCs w:val="21"/>
          <w:lang w:val="en-US" w:eastAsia="zh-CN"/>
        </w:rPr>
      </w:pPr>
    </w:p>
    <w:p w14:paraId="2BFBC1EC">
      <w:pPr>
        <w:numPr>
          <w:numId w:val="0"/>
        </w:numPr>
        <w:rPr>
          <w:rFonts w:hint="eastAsia" w:eastAsia="宋体"/>
          <w:sz w:val="21"/>
          <w:szCs w:val="21"/>
          <w:lang w:val="en-US" w:eastAsia="zh-CN"/>
        </w:rPr>
      </w:pPr>
    </w:p>
    <w:p w14:paraId="29228A80">
      <w:pPr>
        <w:numPr>
          <w:numId w:val="0"/>
        </w:numPr>
        <w:rPr>
          <w:rFonts w:hint="eastAsia" w:eastAsia="宋体"/>
          <w:sz w:val="21"/>
          <w:szCs w:val="21"/>
          <w:lang w:val="en-US" w:eastAsia="zh-CN"/>
        </w:rPr>
      </w:pPr>
    </w:p>
    <w:p w14:paraId="7C017B63">
      <w:pPr>
        <w:numPr>
          <w:numId w:val="0"/>
        </w:numPr>
        <w:rPr>
          <w:rFonts w:hint="eastAsia" w:eastAsia="宋体"/>
          <w:sz w:val="21"/>
          <w:szCs w:val="21"/>
          <w:lang w:val="en-US" w:eastAsia="zh-CN"/>
        </w:rPr>
      </w:pPr>
    </w:p>
    <w:p w14:paraId="61B964E0">
      <w:pPr>
        <w:numPr>
          <w:numId w:val="0"/>
        </w:numPr>
        <w:rPr>
          <w:rFonts w:hint="eastAsia" w:eastAsia="宋体"/>
          <w:sz w:val="21"/>
          <w:szCs w:val="21"/>
          <w:lang w:val="en-US" w:eastAsia="zh-CN"/>
        </w:rPr>
      </w:pPr>
    </w:p>
    <w:p w14:paraId="1A82C30A">
      <w:pPr>
        <w:numPr>
          <w:numId w:val="0"/>
        </w:numPr>
        <w:rPr>
          <w:rFonts w:hint="eastAsia" w:eastAsia="宋体"/>
          <w:sz w:val="21"/>
          <w:szCs w:val="21"/>
          <w:lang w:val="en-US" w:eastAsia="zh-CN"/>
        </w:rPr>
      </w:pPr>
    </w:p>
    <w:p w14:paraId="05C09C64">
      <w:pPr>
        <w:numPr>
          <w:numId w:val="0"/>
        </w:numPr>
        <w:rPr>
          <w:rFonts w:hint="eastAsia" w:eastAsia="宋体"/>
          <w:sz w:val="21"/>
          <w:szCs w:val="21"/>
          <w:lang w:val="en-US" w:eastAsia="zh-CN"/>
        </w:rPr>
      </w:pPr>
    </w:p>
    <w:p w14:paraId="01F54487">
      <w:pPr>
        <w:numPr>
          <w:numId w:val="0"/>
        </w:numPr>
        <w:rPr>
          <w:rFonts w:hint="eastAsia" w:eastAsia="宋体"/>
          <w:sz w:val="21"/>
          <w:szCs w:val="21"/>
          <w:lang w:val="en-US" w:eastAsia="zh-CN"/>
        </w:rPr>
      </w:pPr>
    </w:p>
    <w:p w14:paraId="1DF07F8D">
      <w:pPr>
        <w:numPr>
          <w:numId w:val="0"/>
        </w:numPr>
        <w:rPr>
          <w:rFonts w:hint="eastAsia" w:eastAsia="宋体"/>
          <w:sz w:val="21"/>
          <w:szCs w:val="21"/>
          <w:lang w:val="en-US" w:eastAsia="zh-CN"/>
        </w:rPr>
      </w:pPr>
    </w:p>
    <w:p w14:paraId="4061E52C">
      <w:pPr>
        <w:numPr>
          <w:numId w:val="0"/>
        </w:numPr>
        <w:rPr>
          <w:rFonts w:hint="eastAsia" w:eastAsia="宋体"/>
          <w:sz w:val="21"/>
          <w:szCs w:val="21"/>
          <w:lang w:val="en-US" w:eastAsia="zh-CN"/>
        </w:rPr>
      </w:pPr>
    </w:p>
    <w:p w14:paraId="642E97DC">
      <w:pPr>
        <w:numPr>
          <w:numId w:val="0"/>
        </w:numPr>
        <w:rPr>
          <w:rFonts w:hint="eastAsia" w:eastAsia="宋体"/>
          <w:sz w:val="21"/>
          <w:szCs w:val="21"/>
          <w:lang w:val="en-US" w:eastAsia="zh-CN"/>
        </w:rPr>
      </w:pPr>
    </w:p>
    <w:p w14:paraId="43DDA8E1">
      <w:pPr>
        <w:numPr>
          <w:numId w:val="0"/>
        </w:numPr>
        <w:rPr>
          <w:rFonts w:hint="eastAsia" w:eastAsia="宋体"/>
          <w:sz w:val="21"/>
          <w:szCs w:val="21"/>
          <w:lang w:val="en-US" w:eastAsia="zh-CN"/>
        </w:rPr>
      </w:pPr>
    </w:p>
    <w:p w14:paraId="0F48E62E">
      <w:pPr>
        <w:numPr>
          <w:numId w:val="0"/>
        </w:numPr>
        <w:rPr>
          <w:rFonts w:hint="eastAsia" w:eastAsia="宋体"/>
          <w:sz w:val="21"/>
          <w:szCs w:val="21"/>
          <w:lang w:val="en-US" w:eastAsia="zh-CN"/>
        </w:rPr>
      </w:pPr>
    </w:p>
    <w:p w14:paraId="51812FFC">
      <w:pPr>
        <w:numPr>
          <w:ilvl w:val="0"/>
          <w:numId w:val="1"/>
        </w:numPr>
        <w:rPr>
          <w:rFonts w:hint="default" w:eastAsia="宋体"/>
          <w:b/>
          <w:bCs/>
          <w:sz w:val="24"/>
          <w:szCs w:val="24"/>
          <w:lang w:val="en-US" w:eastAsia="zh-CN"/>
        </w:rPr>
      </w:pPr>
      <w:r>
        <w:rPr>
          <w:rFonts w:hint="default" w:eastAsia="宋体"/>
          <w:b/>
          <w:bCs/>
          <w:sz w:val="24"/>
          <w:szCs w:val="24"/>
          <w:lang w:val="en-US" w:eastAsia="zh-CN"/>
        </w:rPr>
        <w:t>Pie chart of survival rate based on helmet usage</w:t>
      </w:r>
    </w:p>
    <w:p w14:paraId="188A76C0">
      <w:pPr>
        <w:numPr>
          <w:numId w:val="0"/>
        </w:numPr>
        <w:rPr>
          <w:rFonts w:hint="eastAsia" w:eastAsia="宋体"/>
          <w:sz w:val="21"/>
          <w:szCs w:val="21"/>
          <w:lang w:val="en-US" w:eastAsia="zh-CN"/>
        </w:rPr>
      </w:pPr>
      <w:r>
        <w:rPr>
          <w:rFonts w:hint="eastAsia" w:eastAsia="宋体"/>
          <w:sz w:val="21"/>
          <w:szCs w:val="21"/>
          <w:lang w:val="en-US" w:eastAsia="zh-CN"/>
        </w:rPr>
        <w:t>·</w:t>
      </w:r>
      <w:r>
        <w:rPr>
          <w:rFonts w:hint="default" w:eastAsia="宋体"/>
          <w:sz w:val="21"/>
          <w:szCs w:val="21"/>
          <w:lang w:val="en-US" w:eastAsia="zh-CN"/>
        </w:rPr>
        <w:t>Group by Helmet_Used</w:t>
      </w:r>
      <w:r>
        <w:rPr>
          <w:rFonts w:hint="eastAsia" w:eastAsia="宋体"/>
          <w:sz w:val="21"/>
          <w:szCs w:val="21"/>
          <w:lang w:val="en-US" w:eastAsia="zh-CN"/>
        </w:rPr>
        <w:t>.</w:t>
      </w:r>
    </w:p>
    <w:p w14:paraId="49BFB25C">
      <w:pPr>
        <w:numPr>
          <w:numId w:val="0"/>
        </w:numPr>
        <w:rPr>
          <w:rFonts w:hint="default" w:eastAsia="宋体"/>
          <w:sz w:val="21"/>
          <w:szCs w:val="21"/>
          <w:lang w:val="en-US" w:eastAsia="zh-CN"/>
        </w:rPr>
      </w:pPr>
      <w:r>
        <w:rPr>
          <w:rFonts w:hint="eastAsia" w:eastAsia="宋体"/>
          <w:sz w:val="21"/>
          <w:szCs w:val="21"/>
          <w:lang w:val="en-US" w:eastAsia="zh-CN"/>
        </w:rPr>
        <w:t>·C</w:t>
      </w:r>
      <w:r>
        <w:rPr>
          <w:rFonts w:hint="default" w:eastAsia="宋体"/>
          <w:sz w:val="21"/>
          <w:szCs w:val="21"/>
          <w:lang w:val="en-US" w:eastAsia="zh-CN"/>
        </w:rPr>
        <w:t xml:space="preserve">alculate </w:t>
      </w:r>
      <w:r>
        <w:rPr>
          <w:rFonts w:hint="eastAsia" w:eastAsia="宋体"/>
          <w:sz w:val="21"/>
          <w:szCs w:val="21"/>
          <w:lang w:val="en-US" w:eastAsia="zh-CN"/>
        </w:rPr>
        <w:t xml:space="preserve">the average survival rate for </w:t>
      </w:r>
      <w:r>
        <w:rPr>
          <w:rFonts w:hint="default" w:eastAsia="宋体"/>
          <w:sz w:val="21"/>
          <w:szCs w:val="21"/>
          <w:lang w:val="en-US" w:eastAsia="zh-CN"/>
        </w:rPr>
        <w:t>each group.</w:t>
      </w:r>
    </w:p>
    <w:p w14:paraId="1E3CBD2E">
      <w:pPr>
        <w:numPr>
          <w:numId w:val="0"/>
        </w:numPr>
        <w:rPr>
          <w:rFonts w:hint="eastAsia" w:eastAsia="宋体"/>
          <w:sz w:val="21"/>
          <w:szCs w:val="21"/>
          <w:lang w:val="en-US" w:eastAsia="zh-CN"/>
        </w:rPr>
      </w:pPr>
      <w:r>
        <w:rPr>
          <w:rFonts w:hint="eastAsia" w:eastAsia="宋体"/>
          <w:sz w:val="21"/>
          <w:szCs w:val="21"/>
          <w:lang w:val="en-US" w:eastAsia="zh-CN"/>
        </w:rPr>
        <w:t>·</w:t>
      </w:r>
      <w:r>
        <w:rPr>
          <w:rFonts w:hint="default" w:eastAsia="宋体"/>
          <w:sz w:val="21"/>
          <w:szCs w:val="21"/>
          <w:lang w:val="en-US" w:eastAsia="zh-CN"/>
        </w:rPr>
        <w:t>Use the Matplotlib library to create a pie chart</w:t>
      </w:r>
      <w:r>
        <w:rPr>
          <w:rFonts w:hint="eastAsia" w:eastAsia="宋体"/>
          <w:sz w:val="21"/>
          <w:szCs w:val="21"/>
          <w:lang w:val="en-US" w:eastAsia="zh-CN"/>
        </w:rPr>
        <w:t>.</w:t>
      </w:r>
    </w:p>
    <w:p w14:paraId="43970B74">
      <w:pPr>
        <w:numPr>
          <w:numId w:val="0"/>
        </w:numPr>
        <w:rPr>
          <w:rFonts w:hint="eastAsia" w:eastAsia="宋体"/>
          <w:sz w:val="21"/>
          <w:szCs w:val="21"/>
          <w:lang w:val="en-US" w:eastAsia="zh-CN"/>
        </w:rPr>
      </w:pPr>
    </w:p>
    <w:p w14:paraId="4EB3B9F3">
      <w:pPr>
        <w:numPr>
          <w:numId w:val="0"/>
        </w:numPr>
        <w:rPr>
          <w:rFonts w:hint="eastAsia" w:eastAsia="宋体"/>
          <w:sz w:val="21"/>
          <w:szCs w:val="21"/>
          <w:lang w:val="en-US" w:eastAsia="zh-CN"/>
        </w:rPr>
      </w:pPr>
    </w:p>
    <w:p w14:paraId="36A1C779">
      <w:pPr>
        <w:numPr>
          <w:numId w:val="0"/>
        </w:numPr>
        <w:rPr>
          <w:rFonts w:hint="eastAsia" w:eastAsia="宋体"/>
          <w:sz w:val="21"/>
          <w:szCs w:val="21"/>
          <w:lang w:val="en-US" w:eastAsia="zh-CN"/>
        </w:rPr>
      </w:pPr>
    </w:p>
    <w:p w14:paraId="58EF9495">
      <w:pPr>
        <w:numPr>
          <w:numId w:val="0"/>
        </w:numPr>
        <w:rPr>
          <w:rFonts w:hint="default" w:eastAsia="宋体"/>
          <w:sz w:val="21"/>
          <w:szCs w:val="21"/>
          <w:lang w:val="en-US" w:eastAsia="zh-CN"/>
        </w:rPr>
      </w:pPr>
    </w:p>
    <w:p w14:paraId="4A9A8898">
      <w:pPr>
        <w:numPr>
          <w:numId w:val="0"/>
        </w:numPr>
      </w:pPr>
    </w:p>
    <w:p w14:paraId="725CB45A">
      <w:pPr>
        <w:numPr>
          <w:numId w:val="0"/>
        </w:numPr>
      </w:pPr>
      <w:r>
        <w:drawing>
          <wp:inline distT="0" distB="0" distL="114300" distR="114300">
            <wp:extent cx="5272405" cy="850265"/>
            <wp:effectExtent l="0" t="0" r="1079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2405" cy="850265"/>
                    </a:xfrm>
                    <a:prstGeom prst="rect">
                      <a:avLst/>
                    </a:prstGeom>
                    <a:noFill/>
                    <a:ln>
                      <a:noFill/>
                    </a:ln>
                  </pic:spPr>
                </pic:pic>
              </a:graphicData>
            </a:graphic>
          </wp:inline>
        </w:drawing>
      </w:r>
    </w:p>
    <w:p w14:paraId="29E73E2B">
      <w:pPr>
        <w:numPr>
          <w:numId w:val="0"/>
        </w:numPr>
      </w:pPr>
    </w:p>
    <w:p w14:paraId="27CBA8E1">
      <w:pPr>
        <w:numPr>
          <w:numId w:val="0"/>
        </w:numPr>
      </w:pPr>
    </w:p>
    <w:p w14:paraId="59382EE9">
      <w:pPr>
        <w:numPr>
          <w:numId w:val="0"/>
        </w:numPr>
      </w:pPr>
    </w:p>
    <w:p w14:paraId="2D2C2DFD">
      <w:pPr>
        <w:numPr>
          <w:numId w:val="0"/>
        </w:numPr>
      </w:pPr>
    </w:p>
    <w:p w14:paraId="6B57C748">
      <w:pPr>
        <w:numPr>
          <w:numId w:val="0"/>
        </w:numPr>
        <w:rPr>
          <w:rFonts w:hint="default"/>
          <w:lang w:val="en-US" w:eastAsia="zh-CN"/>
        </w:rPr>
      </w:pPr>
      <w:r>
        <w:drawing>
          <wp:inline distT="0" distB="0" distL="114300" distR="114300">
            <wp:extent cx="5207000" cy="46164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07000" cy="4616450"/>
                    </a:xfrm>
                    <a:prstGeom prst="rect">
                      <a:avLst/>
                    </a:prstGeom>
                    <a:noFill/>
                    <a:ln>
                      <a:noFill/>
                    </a:ln>
                  </pic:spPr>
                </pic:pic>
              </a:graphicData>
            </a:graphic>
          </wp:inline>
        </w:drawing>
      </w:r>
    </w:p>
    <w:p w14:paraId="6B328DEE">
      <w:pPr>
        <w:numPr>
          <w:numId w:val="0"/>
        </w:numPr>
        <w:rPr>
          <w:rFonts w:hint="default" w:eastAsia="宋体"/>
          <w:sz w:val="21"/>
          <w:szCs w:val="21"/>
          <w:lang w:val="en-US" w:eastAsia="zh-CN"/>
        </w:rPr>
      </w:pPr>
    </w:p>
    <w:p w14:paraId="61E664F5">
      <w:pPr>
        <w:numPr>
          <w:numId w:val="0"/>
        </w:numPr>
        <w:rPr>
          <w:rFonts w:hint="default" w:eastAsia="宋体"/>
          <w:sz w:val="21"/>
          <w:szCs w:val="21"/>
          <w:lang w:val="en-US" w:eastAsia="zh-CN"/>
        </w:rPr>
      </w:pPr>
    </w:p>
    <w:p w14:paraId="7AB5F53D">
      <w:pPr>
        <w:numPr>
          <w:numId w:val="0"/>
        </w:numPr>
        <w:rPr>
          <w:rFonts w:hint="default" w:eastAsia="宋体"/>
          <w:sz w:val="21"/>
          <w:szCs w:val="21"/>
          <w:lang w:val="en-US" w:eastAsia="zh-CN"/>
        </w:rPr>
      </w:pPr>
    </w:p>
    <w:p w14:paraId="70728A78">
      <w:pPr>
        <w:numPr>
          <w:numId w:val="0"/>
        </w:numPr>
        <w:rPr>
          <w:rFonts w:hint="default" w:eastAsia="宋体"/>
          <w:sz w:val="21"/>
          <w:szCs w:val="21"/>
          <w:lang w:val="en-US" w:eastAsia="zh-CN"/>
        </w:rPr>
      </w:pPr>
    </w:p>
    <w:p w14:paraId="19594C60">
      <w:pPr>
        <w:numPr>
          <w:numId w:val="0"/>
        </w:numPr>
        <w:rPr>
          <w:rFonts w:hint="default" w:eastAsia="宋体"/>
          <w:sz w:val="21"/>
          <w:szCs w:val="21"/>
          <w:lang w:val="en-US" w:eastAsia="zh-CN"/>
        </w:rPr>
      </w:pPr>
    </w:p>
    <w:p w14:paraId="523E47DF">
      <w:pPr>
        <w:numPr>
          <w:numId w:val="0"/>
        </w:numPr>
        <w:rPr>
          <w:rFonts w:hint="default" w:eastAsia="宋体"/>
          <w:sz w:val="21"/>
          <w:szCs w:val="21"/>
          <w:lang w:val="en-US" w:eastAsia="zh-CN"/>
        </w:rPr>
      </w:pPr>
    </w:p>
    <w:p w14:paraId="077F57F6">
      <w:pPr>
        <w:numPr>
          <w:numId w:val="0"/>
        </w:numPr>
        <w:rPr>
          <w:rFonts w:hint="default" w:eastAsia="宋体"/>
          <w:sz w:val="21"/>
          <w:szCs w:val="21"/>
          <w:lang w:val="en-US" w:eastAsia="zh-CN"/>
        </w:rPr>
      </w:pPr>
    </w:p>
    <w:p w14:paraId="357CE092">
      <w:pPr>
        <w:numPr>
          <w:numId w:val="0"/>
        </w:numPr>
        <w:rPr>
          <w:rFonts w:hint="default" w:eastAsia="宋体"/>
          <w:sz w:val="21"/>
          <w:szCs w:val="21"/>
          <w:lang w:val="en-US" w:eastAsia="zh-CN"/>
        </w:rPr>
      </w:pPr>
    </w:p>
    <w:p w14:paraId="055DCA04">
      <w:pPr>
        <w:numPr>
          <w:ilvl w:val="0"/>
          <w:numId w:val="1"/>
        </w:numPr>
        <w:rPr>
          <w:rFonts w:hint="eastAsia" w:eastAsia="宋体"/>
          <w:sz w:val="21"/>
          <w:szCs w:val="21"/>
          <w:lang w:val="en-US" w:eastAsia="zh-CN"/>
        </w:rPr>
      </w:pPr>
      <w:r>
        <w:rPr>
          <w:rFonts w:hint="default" w:eastAsia="宋体"/>
          <w:b/>
          <w:bCs/>
          <w:sz w:val="24"/>
          <w:szCs w:val="24"/>
          <w:lang w:val="en-US" w:eastAsia="zh-CN"/>
        </w:rPr>
        <w:t>Box plot of survival status and collision speed</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w:t>
      </w:r>
      <w:r>
        <w:rPr>
          <w:rFonts w:hint="eastAsia" w:eastAsia="宋体"/>
          <w:sz w:val="21"/>
          <w:szCs w:val="21"/>
          <w:lang w:val="en-US" w:eastAsia="zh-CN"/>
        </w:rPr>
        <w:t>Use sns.boxplot to automatically group and plot box plots for Survived = 0 and Survived = 1.</w:t>
      </w:r>
    </w:p>
    <w:p w14:paraId="7740BB86">
      <w:pPr>
        <w:numPr>
          <w:numId w:val="0"/>
        </w:numPr>
        <w:rPr>
          <w:rFonts w:hint="default" w:eastAsia="宋体"/>
          <w:sz w:val="21"/>
          <w:szCs w:val="21"/>
          <w:lang w:val="en-US" w:eastAsia="zh-CN"/>
        </w:rPr>
      </w:pPr>
      <w:r>
        <w:rPr>
          <w:rFonts w:hint="eastAsia" w:eastAsia="宋体"/>
          <w:sz w:val="21"/>
          <w:szCs w:val="21"/>
          <w:lang w:val="en-US" w:eastAsia="zh-CN"/>
        </w:rPr>
        <w:t>·</w:t>
      </w:r>
      <w:r>
        <w:rPr>
          <w:rFonts w:hint="default" w:eastAsia="宋体"/>
          <w:sz w:val="21"/>
          <w:szCs w:val="21"/>
          <w:lang w:val="en-US" w:eastAsia="zh-CN"/>
        </w:rPr>
        <w:t>Label the x-axis as "Survival Status" and the y-axis as "Impact Speed."</w:t>
      </w:r>
    </w:p>
    <w:p w14:paraId="65E55C77">
      <w:pPr>
        <w:numPr>
          <w:numId w:val="0"/>
        </w:numPr>
        <w:rPr>
          <w:rFonts w:hint="default" w:eastAsia="宋体"/>
          <w:sz w:val="21"/>
          <w:szCs w:val="21"/>
          <w:lang w:val="en-US" w:eastAsia="zh-CN"/>
        </w:rPr>
      </w:pPr>
    </w:p>
    <w:p w14:paraId="712F0044">
      <w:pPr>
        <w:numPr>
          <w:numId w:val="0"/>
        </w:numPr>
        <w:rPr>
          <w:rFonts w:hint="default" w:eastAsia="宋体"/>
          <w:sz w:val="21"/>
          <w:szCs w:val="21"/>
          <w:lang w:val="en-US" w:eastAsia="zh-CN"/>
        </w:rPr>
      </w:pPr>
    </w:p>
    <w:p w14:paraId="4FA1D2D9">
      <w:pPr>
        <w:numPr>
          <w:numId w:val="0"/>
        </w:numPr>
        <w:rPr>
          <w:rFonts w:hint="default" w:eastAsia="宋体"/>
          <w:sz w:val="21"/>
          <w:szCs w:val="21"/>
          <w:lang w:val="en-US" w:eastAsia="zh-CN"/>
        </w:rPr>
      </w:pPr>
    </w:p>
    <w:p w14:paraId="4B6F7FD7">
      <w:pPr>
        <w:numPr>
          <w:numId w:val="0"/>
        </w:numPr>
        <w:rPr>
          <w:rFonts w:hint="default" w:eastAsia="宋体"/>
          <w:sz w:val="21"/>
          <w:szCs w:val="21"/>
          <w:lang w:val="en-US" w:eastAsia="zh-CN"/>
        </w:rPr>
      </w:pPr>
    </w:p>
    <w:p w14:paraId="55BD8ACB">
      <w:pPr>
        <w:numPr>
          <w:numId w:val="0"/>
        </w:numPr>
      </w:pPr>
      <w:r>
        <w:drawing>
          <wp:inline distT="0" distB="0" distL="114300" distR="114300">
            <wp:extent cx="5272405" cy="628650"/>
            <wp:effectExtent l="0" t="0" r="1079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2405" cy="628650"/>
                    </a:xfrm>
                    <a:prstGeom prst="rect">
                      <a:avLst/>
                    </a:prstGeom>
                    <a:noFill/>
                    <a:ln>
                      <a:noFill/>
                    </a:ln>
                  </pic:spPr>
                </pic:pic>
              </a:graphicData>
            </a:graphic>
          </wp:inline>
        </w:drawing>
      </w:r>
    </w:p>
    <w:p w14:paraId="5FF6A3FE">
      <w:pPr>
        <w:numPr>
          <w:numId w:val="0"/>
        </w:numPr>
      </w:pPr>
    </w:p>
    <w:p w14:paraId="1893406E">
      <w:pPr>
        <w:numPr>
          <w:numId w:val="0"/>
        </w:numPr>
      </w:pPr>
    </w:p>
    <w:p w14:paraId="11FC8E75">
      <w:pPr>
        <w:numPr>
          <w:numId w:val="0"/>
        </w:numPr>
      </w:pPr>
    </w:p>
    <w:p w14:paraId="0FF3D29E">
      <w:pPr>
        <w:numPr>
          <w:numId w:val="0"/>
        </w:numPr>
        <w:rPr>
          <w:rFonts w:hint="default"/>
          <w:lang w:val="en-US" w:eastAsia="zh-CN"/>
        </w:rPr>
      </w:pPr>
      <w:r>
        <w:drawing>
          <wp:inline distT="0" distB="0" distL="114300" distR="114300">
            <wp:extent cx="5273040" cy="312229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040" cy="3122295"/>
                    </a:xfrm>
                    <a:prstGeom prst="rect">
                      <a:avLst/>
                    </a:prstGeom>
                    <a:noFill/>
                    <a:ln>
                      <a:noFill/>
                    </a:ln>
                  </pic:spPr>
                </pic:pic>
              </a:graphicData>
            </a:graphic>
          </wp:inline>
        </w:drawing>
      </w:r>
    </w:p>
    <w:p w14:paraId="762862F3">
      <w:pPr>
        <w:numPr>
          <w:numId w:val="0"/>
        </w:numPr>
        <w:rPr>
          <w:rFonts w:hint="default" w:eastAsia="宋体"/>
          <w:sz w:val="21"/>
          <w:szCs w:val="21"/>
          <w:lang w:val="en-US" w:eastAsia="zh-CN"/>
        </w:rPr>
      </w:pPr>
    </w:p>
    <w:p w14:paraId="18C5B27C">
      <w:pPr>
        <w:numPr>
          <w:numId w:val="0"/>
        </w:numPr>
        <w:rPr>
          <w:rFonts w:hint="default" w:eastAsia="宋体"/>
          <w:sz w:val="21"/>
          <w:szCs w:val="21"/>
          <w:lang w:val="en-US" w:eastAsia="zh-CN"/>
        </w:rPr>
      </w:pPr>
    </w:p>
    <w:p w14:paraId="7BF20037">
      <w:pPr>
        <w:numPr>
          <w:numId w:val="0"/>
        </w:numPr>
        <w:rPr>
          <w:rFonts w:hint="default" w:eastAsia="宋体"/>
          <w:sz w:val="21"/>
          <w:szCs w:val="21"/>
          <w:lang w:val="en-US" w:eastAsia="zh-CN"/>
        </w:rPr>
      </w:pPr>
    </w:p>
    <w:p w14:paraId="571DDDC3">
      <w:pPr>
        <w:numPr>
          <w:numId w:val="0"/>
        </w:numPr>
        <w:rPr>
          <w:rFonts w:hint="default" w:eastAsia="宋体"/>
          <w:sz w:val="21"/>
          <w:szCs w:val="21"/>
          <w:lang w:val="en-US" w:eastAsia="zh-CN"/>
        </w:rPr>
      </w:pPr>
    </w:p>
    <w:p w14:paraId="3691EA91">
      <w:pPr>
        <w:numPr>
          <w:ilvl w:val="0"/>
          <w:numId w:val="1"/>
        </w:numPr>
        <w:rPr>
          <w:rFonts w:hint="default" w:eastAsia="宋体"/>
          <w:b/>
          <w:bCs/>
          <w:sz w:val="24"/>
          <w:szCs w:val="24"/>
          <w:lang w:val="en-US" w:eastAsia="zh-CN"/>
        </w:rPr>
      </w:pPr>
      <w:r>
        <w:rPr>
          <w:rFonts w:hint="default" w:eastAsia="宋体"/>
          <w:b/>
          <w:bCs/>
          <w:sz w:val="24"/>
          <w:szCs w:val="24"/>
          <w:lang w:val="en-US" w:eastAsia="zh-CN"/>
        </w:rPr>
        <w:t>Heatmap of safety equipment usage and survival rate</w:t>
      </w:r>
    </w:p>
    <w:p w14:paraId="43B26C8B">
      <w:pPr>
        <w:rPr>
          <w:rFonts w:hint="default" w:eastAsia="宋体"/>
          <w:sz w:val="21"/>
          <w:szCs w:val="21"/>
          <w:lang w:val="en-US" w:eastAsia="zh-CN"/>
        </w:rPr>
      </w:pPr>
      <w:r>
        <w:rPr>
          <w:rFonts w:hint="eastAsia" w:eastAsia="宋体"/>
          <w:sz w:val="21"/>
          <w:szCs w:val="21"/>
          <w:lang w:val="en-US" w:eastAsia="zh-CN"/>
        </w:rPr>
        <w:t>·Select the relevant columns (survival status, helmet usage, seatbelt usage).</w:t>
      </w:r>
    </w:p>
    <w:p w14:paraId="5C8B31E1">
      <w:pPr>
        <w:rPr>
          <w:rFonts w:hint="eastAsia" w:eastAsia="宋体"/>
          <w:sz w:val="21"/>
          <w:szCs w:val="21"/>
          <w:lang w:val="en-US" w:eastAsia="zh-CN"/>
        </w:rPr>
      </w:pPr>
      <w:r>
        <w:rPr>
          <w:rFonts w:hint="eastAsia" w:eastAsia="宋体"/>
          <w:sz w:val="21"/>
          <w:szCs w:val="21"/>
          <w:lang w:val="en-US" w:eastAsia="zh-CN"/>
        </w:rPr>
        <w:t>·Calculate the correlation matrix for the selected columns.</w:t>
      </w:r>
    </w:p>
    <w:p w14:paraId="7D23F69E">
      <w:pPr>
        <w:rPr>
          <w:rFonts w:hint="eastAsia" w:eastAsia="宋体"/>
          <w:sz w:val="21"/>
          <w:szCs w:val="21"/>
          <w:lang w:val="en-US" w:eastAsia="zh-CN"/>
        </w:rPr>
      </w:pPr>
      <w:r>
        <w:rPr>
          <w:rFonts w:hint="eastAsia" w:eastAsia="宋体"/>
          <w:sz w:val="21"/>
          <w:szCs w:val="21"/>
          <w:lang w:val="en-US" w:eastAsia="zh-CN"/>
        </w:rPr>
        <w:t xml:space="preserve">·The correlation coefficient ranges from -1 (perfect negative correlation) to 1 (perfect positive correlation), with 0 representing no correlation. </w:t>
      </w:r>
    </w:p>
    <w:p w14:paraId="1F26A075">
      <w:pPr>
        <w:rPr>
          <w:rFonts w:hint="eastAsia" w:eastAsia="宋体"/>
          <w:sz w:val="21"/>
          <w:szCs w:val="21"/>
          <w:lang w:val="en-US" w:eastAsia="zh-CN"/>
        </w:rPr>
      </w:pPr>
      <w:r>
        <w:rPr>
          <w:rFonts w:hint="eastAsia" w:eastAsia="宋体"/>
          <w:sz w:val="21"/>
          <w:szCs w:val="21"/>
          <w:lang w:val="en-US" w:eastAsia="zh-CN"/>
        </w:rPr>
        <w:t>·Use sns.heatmap to visualize the correlation between the variables, with high correlation shown in red and low correlation in blue.</w:t>
      </w:r>
    </w:p>
    <w:p w14:paraId="688F22BF">
      <w:pPr>
        <w:rPr>
          <w:rFonts w:hint="eastAsia" w:eastAsia="宋体"/>
          <w:sz w:val="21"/>
          <w:szCs w:val="21"/>
          <w:lang w:val="en-US" w:eastAsia="zh-CN"/>
        </w:rPr>
      </w:pPr>
    </w:p>
    <w:p w14:paraId="378A6EEF">
      <w:r>
        <w:drawing>
          <wp:inline distT="0" distB="0" distL="114300" distR="114300">
            <wp:extent cx="5268595" cy="1211580"/>
            <wp:effectExtent l="0" t="0" r="190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68595" cy="1211580"/>
                    </a:xfrm>
                    <a:prstGeom prst="rect">
                      <a:avLst/>
                    </a:prstGeom>
                    <a:noFill/>
                    <a:ln>
                      <a:noFill/>
                    </a:ln>
                  </pic:spPr>
                </pic:pic>
              </a:graphicData>
            </a:graphic>
          </wp:inline>
        </w:drawing>
      </w:r>
    </w:p>
    <w:p w14:paraId="0F8F352E">
      <w:pPr>
        <w:rPr>
          <w:rFonts w:hint="eastAsia"/>
          <w:lang w:val="en-US" w:eastAsia="zh-CN"/>
        </w:rPr>
      </w:pPr>
      <w:r>
        <w:drawing>
          <wp:inline distT="0" distB="0" distL="114300" distR="114300">
            <wp:extent cx="5273040" cy="406400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3040" cy="4064000"/>
                    </a:xfrm>
                    <a:prstGeom prst="rect">
                      <a:avLst/>
                    </a:prstGeom>
                    <a:noFill/>
                    <a:ln>
                      <a:noFill/>
                    </a:ln>
                  </pic:spPr>
                </pic:pic>
              </a:graphicData>
            </a:graphic>
          </wp:inline>
        </w:drawing>
      </w:r>
    </w:p>
    <w:p w14:paraId="223E7B7A"/>
    <w:p w14:paraId="0CF06FCE">
      <w:pPr>
        <w:rPr>
          <w:rFonts w:hint="eastAsia"/>
          <w:lang w:val="en-US" w:eastAsia="zh-CN"/>
        </w:rPr>
      </w:pPr>
    </w:p>
    <w:p w14:paraId="7307A287">
      <w:pPr>
        <w:rPr>
          <w:rFonts w:hint="eastAsia" w:eastAsia="宋体"/>
          <w:sz w:val="21"/>
          <w:szCs w:val="21"/>
          <w:lang w:val="en-US" w:eastAsia="zh-CN"/>
        </w:rPr>
      </w:pPr>
    </w:p>
    <w:p w14:paraId="667A9044">
      <w:pPr>
        <w:rPr>
          <w:rFonts w:hint="eastAsia" w:eastAsia="宋体"/>
          <w:sz w:val="21"/>
          <w:szCs w:val="21"/>
          <w:lang w:val="en-US" w:eastAsia="zh-CN"/>
        </w:rPr>
      </w:pPr>
    </w:p>
    <w:p w14:paraId="26881620">
      <w:pPr>
        <w:rPr>
          <w:rFonts w:hint="eastAsia" w:eastAsia="宋体"/>
          <w:sz w:val="21"/>
          <w:szCs w:val="21"/>
          <w:lang w:val="en-US" w:eastAsia="zh-CN"/>
        </w:rPr>
      </w:pPr>
    </w:p>
    <w:p w14:paraId="53AD8A65">
      <w:pPr>
        <w:rPr>
          <w:rFonts w:hint="eastAsia" w:eastAsia="宋体"/>
          <w:sz w:val="21"/>
          <w:szCs w:val="21"/>
          <w:lang w:val="en-US" w:eastAsia="zh-CN"/>
        </w:rPr>
      </w:pPr>
    </w:p>
    <w:p w14:paraId="505BFE59">
      <w:pPr>
        <w:rPr>
          <w:rFonts w:hint="eastAsia" w:eastAsia="宋体"/>
          <w:sz w:val="21"/>
          <w:szCs w:val="21"/>
          <w:lang w:val="en-US" w:eastAsia="zh-CN"/>
        </w:rPr>
      </w:pPr>
    </w:p>
    <w:p w14:paraId="2FBA8F37">
      <w:pPr>
        <w:rPr>
          <w:rFonts w:hint="eastAsia" w:eastAsia="宋体"/>
          <w:sz w:val="21"/>
          <w:szCs w:val="21"/>
          <w:lang w:val="en-US" w:eastAsia="zh-CN"/>
        </w:rPr>
      </w:pPr>
    </w:p>
    <w:p w14:paraId="61FB18E9">
      <w:pPr>
        <w:rPr>
          <w:rFonts w:hint="eastAsia" w:eastAsia="宋体"/>
          <w:sz w:val="21"/>
          <w:szCs w:val="21"/>
          <w:lang w:val="en-US" w:eastAsia="zh-CN"/>
        </w:rPr>
      </w:pPr>
    </w:p>
    <w:p w14:paraId="71746B50">
      <w:pPr>
        <w:rPr>
          <w:rFonts w:hint="eastAsia" w:eastAsia="宋体"/>
          <w:spacing w:val="-1"/>
          <w:sz w:val="28"/>
          <w:szCs w:val="28"/>
          <w:lang w:val="en-US" w:eastAsia="zh-CN"/>
        </w:rPr>
      </w:pPr>
    </w:p>
    <w:p w14:paraId="1DEF89A9">
      <w:pPr>
        <w:rPr>
          <w:rFonts w:hint="eastAsia" w:eastAsia="宋体"/>
          <w:sz w:val="28"/>
          <w:szCs w:val="28"/>
          <w:lang w:val="en-US" w:eastAsia="zh-CN"/>
        </w:rPr>
      </w:pPr>
      <w:r>
        <w:rPr>
          <w:rFonts w:hint="eastAsia" w:eastAsia="宋体"/>
          <w:spacing w:val="-1"/>
          <w:sz w:val="28"/>
          <w:szCs w:val="28"/>
          <w:lang w:val="en-US" w:eastAsia="zh-CN"/>
        </w:rPr>
        <w:t xml:space="preserve">The </w:t>
      </w:r>
      <w:r>
        <w:rPr>
          <w:spacing w:val="-1"/>
          <w:sz w:val="28"/>
          <w:szCs w:val="28"/>
        </w:rPr>
        <w:t xml:space="preserve">libraries </w:t>
      </w:r>
      <w:r>
        <w:rPr>
          <w:rFonts w:hint="eastAsia" w:eastAsia="宋体"/>
          <w:spacing w:val="-1"/>
          <w:sz w:val="28"/>
          <w:szCs w:val="28"/>
          <w:lang w:val="en-US" w:eastAsia="zh-CN"/>
        </w:rPr>
        <w:t>we</w:t>
      </w:r>
      <w:r>
        <w:rPr>
          <w:spacing w:val="16"/>
          <w:w w:val="101"/>
          <w:sz w:val="28"/>
          <w:szCs w:val="28"/>
        </w:rPr>
        <w:t xml:space="preserve"> </w:t>
      </w:r>
      <w:r>
        <w:rPr>
          <w:spacing w:val="-2"/>
          <w:sz w:val="28"/>
          <w:szCs w:val="28"/>
        </w:rPr>
        <w:t>have</w:t>
      </w:r>
      <w:r>
        <w:rPr>
          <w:spacing w:val="17"/>
          <w:sz w:val="28"/>
          <w:szCs w:val="28"/>
        </w:rPr>
        <w:t xml:space="preserve"> </w:t>
      </w:r>
      <w:r>
        <w:rPr>
          <w:spacing w:val="-2"/>
          <w:sz w:val="28"/>
          <w:szCs w:val="28"/>
        </w:rPr>
        <w:t>used</w:t>
      </w:r>
    </w:p>
    <w:p w14:paraId="0EF045DF">
      <w:pPr>
        <w:rPr>
          <w:rFonts w:hint="eastAsia" w:eastAsia="宋体"/>
          <w:sz w:val="24"/>
          <w:szCs w:val="24"/>
          <w:lang w:val="en-US" w:eastAsia="zh-CN"/>
        </w:rPr>
      </w:pPr>
      <w:r>
        <w:rPr>
          <w:rFonts w:hint="eastAsia" w:eastAsia="宋体"/>
          <w:sz w:val="24"/>
          <w:szCs w:val="24"/>
          <w:lang w:val="en-US" w:eastAsia="zh-CN"/>
        </w:rPr>
        <w:t>·</w:t>
      </w:r>
      <w:r>
        <w:rPr>
          <w:rFonts w:hint="eastAsia" w:eastAsia="宋体"/>
          <w:b/>
          <w:bCs/>
          <w:sz w:val="24"/>
          <w:szCs w:val="24"/>
          <w:lang w:val="en-US" w:eastAsia="zh-CN"/>
        </w:rPr>
        <w:t>pandas</w:t>
      </w:r>
      <w:r>
        <w:rPr>
          <w:rFonts w:hint="eastAsia" w:eastAsia="宋体"/>
          <w:sz w:val="24"/>
          <w:szCs w:val="24"/>
          <w:lang w:val="en-US" w:eastAsia="zh-CN"/>
        </w:rPr>
        <w:t>：Read the CSV file, handle missing values, and perform data analysis.</w:t>
      </w:r>
    </w:p>
    <w:p w14:paraId="079378F6">
      <w:pPr>
        <w:rPr>
          <w:rFonts w:hint="default" w:eastAsia="宋体"/>
          <w:sz w:val="24"/>
          <w:szCs w:val="24"/>
          <w:lang w:val="en-US" w:eastAsia="zh-CN"/>
        </w:rPr>
      </w:pPr>
      <w:r>
        <w:rPr>
          <w:rFonts w:hint="eastAsia" w:eastAsia="宋体"/>
          <w:sz w:val="24"/>
          <w:szCs w:val="24"/>
          <w:lang w:val="en-US" w:eastAsia="zh-CN"/>
        </w:rPr>
        <w:t>·</w:t>
      </w:r>
      <w:r>
        <w:rPr>
          <w:rFonts w:hint="eastAsia" w:eastAsia="宋体"/>
          <w:b/>
          <w:bCs/>
          <w:sz w:val="24"/>
          <w:szCs w:val="24"/>
          <w:lang w:val="en-US" w:eastAsia="zh-CN"/>
        </w:rPr>
        <w:t>matplotlib</w:t>
      </w:r>
      <w:r>
        <w:rPr>
          <w:rFonts w:hint="eastAsia" w:eastAsia="宋体"/>
          <w:sz w:val="24"/>
          <w:szCs w:val="24"/>
          <w:lang w:val="en-US" w:eastAsia="zh-CN"/>
        </w:rPr>
        <w:t>：Create various charts.</w:t>
      </w:r>
    </w:p>
    <w:p w14:paraId="1275F99A">
      <w:pPr>
        <w:rPr>
          <w:rFonts w:hint="default" w:eastAsia="宋体"/>
          <w:sz w:val="24"/>
          <w:szCs w:val="24"/>
          <w:lang w:val="en-US" w:eastAsia="zh-CN"/>
        </w:rPr>
      </w:pPr>
      <w:r>
        <w:rPr>
          <w:rFonts w:hint="eastAsia" w:eastAsia="宋体"/>
          <w:sz w:val="24"/>
          <w:szCs w:val="24"/>
          <w:lang w:val="en-US" w:eastAsia="zh-CN"/>
        </w:rPr>
        <w:t>·</w:t>
      </w:r>
      <w:r>
        <w:rPr>
          <w:rFonts w:hint="eastAsia" w:eastAsia="宋体"/>
          <w:b/>
          <w:bCs/>
          <w:sz w:val="24"/>
          <w:szCs w:val="24"/>
          <w:lang w:val="en-US" w:eastAsia="zh-CN"/>
        </w:rPr>
        <w:t>seaborn：</w:t>
      </w:r>
      <w:r>
        <w:rPr>
          <w:rFonts w:hint="eastAsia" w:eastAsia="宋体"/>
          <w:b w:val="0"/>
          <w:bCs w:val="0"/>
          <w:sz w:val="24"/>
          <w:szCs w:val="24"/>
          <w:lang w:val="en-US" w:eastAsia="zh-CN"/>
        </w:rPr>
        <w:t>C</w:t>
      </w:r>
      <w:r>
        <w:rPr>
          <w:rFonts w:hint="eastAsia" w:eastAsia="宋体"/>
          <w:sz w:val="24"/>
          <w:szCs w:val="24"/>
          <w:lang w:val="en-US" w:eastAsia="zh-CN"/>
        </w:rPr>
        <w:t>onduct advanced data visualization, primarily for creating bar charts, box plots, and heatmaps, to enhance the aesthetics of the charts.</w:t>
      </w:r>
    </w:p>
    <w:p w14:paraId="47D288FF">
      <w:pPr>
        <w:rPr>
          <w:rFonts w:hint="eastAsia" w:eastAsia="宋体"/>
          <w:sz w:val="21"/>
          <w:szCs w:val="21"/>
          <w:lang w:val="en-US" w:eastAsia="zh-CN"/>
        </w:rPr>
      </w:pPr>
    </w:p>
    <w:p w14:paraId="1AFE14FF">
      <w:pPr>
        <w:rPr>
          <w:rFonts w:hint="eastAsia" w:eastAsia="宋体"/>
          <w:sz w:val="21"/>
          <w:szCs w:val="21"/>
          <w:lang w:val="en-US" w:eastAsia="zh-CN"/>
        </w:rPr>
      </w:pPr>
    </w:p>
    <w:p w14:paraId="6EDAC6E8">
      <w:pPr>
        <w:rPr>
          <w:rFonts w:hint="eastAsia" w:eastAsia="宋体"/>
          <w:sz w:val="21"/>
          <w:szCs w:val="21"/>
          <w:lang w:val="en-US" w:eastAsia="zh-CN"/>
        </w:rPr>
      </w:pPr>
    </w:p>
    <w:p w14:paraId="08E38763">
      <w:pPr>
        <w:rPr>
          <w:rFonts w:hint="eastAsia" w:eastAsia="宋体"/>
          <w:sz w:val="21"/>
          <w:szCs w:val="21"/>
          <w:lang w:val="en-US" w:eastAsia="zh-CN"/>
        </w:rPr>
      </w:pPr>
    </w:p>
    <w:p w14:paraId="7C2A209A">
      <w:pPr>
        <w:rPr>
          <w:rFonts w:hint="eastAsia" w:eastAsia="宋体"/>
          <w:sz w:val="28"/>
          <w:szCs w:val="28"/>
          <w:lang w:val="en-US" w:eastAsia="zh-CN"/>
        </w:rPr>
      </w:pPr>
    </w:p>
    <w:p w14:paraId="7474744F">
      <w:pPr>
        <w:rPr>
          <w:rFonts w:hint="eastAsia" w:eastAsia="宋体"/>
          <w:sz w:val="28"/>
          <w:szCs w:val="28"/>
          <w:lang w:val="en-US" w:eastAsia="zh-CN"/>
        </w:rPr>
      </w:pPr>
    </w:p>
    <w:p w14:paraId="132FF238">
      <w:pPr>
        <w:rPr>
          <w:rFonts w:hint="eastAsia" w:eastAsia="宋体"/>
          <w:sz w:val="28"/>
          <w:szCs w:val="28"/>
          <w:lang w:val="en-US" w:eastAsia="zh-CN"/>
        </w:rPr>
      </w:pPr>
    </w:p>
    <w:p w14:paraId="4479B3D0">
      <w:pPr>
        <w:rPr>
          <w:rFonts w:hint="eastAsia" w:eastAsia="宋体"/>
          <w:sz w:val="28"/>
          <w:szCs w:val="28"/>
          <w:lang w:val="en-US" w:eastAsia="zh-CN"/>
        </w:rPr>
      </w:pPr>
    </w:p>
    <w:p w14:paraId="5E0E537C">
      <w:pPr>
        <w:rPr>
          <w:rFonts w:hint="eastAsia" w:eastAsia="宋体"/>
          <w:sz w:val="28"/>
          <w:szCs w:val="28"/>
          <w:lang w:val="en-US" w:eastAsia="zh-CN"/>
        </w:rPr>
      </w:pPr>
    </w:p>
    <w:p w14:paraId="05950720">
      <w:pPr>
        <w:rPr>
          <w:rFonts w:hint="eastAsia" w:eastAsia="宋体"/>
          <w:sz w:val="28"/>
          <w:szCs w:val="28"/>
          <w:lang w:val="en-US" w:eastAsia="zh-CN"/>
        </w:rPr>
      </w:pPr>
    </w:p>
    <w:p w14:paraId="49FFBDC9">
      <w:pPr>
        <w:rPr>
          <w:rFonts w:hint="eastAsia" w:eastAsia="宋体"/>
          <w:sz w:val="28"/>
          <w:szCs w:val="28"/>
          <w:lang w:val="en-US" w:eastAsia="zh-CN"/>
        </w:rPr>
      </w:pPr>
    </w:p>
    <w:p w14:paraId="5651CA8A">
      <w:pPr>
        <w:rPr>
          <w:rFonts w:hint="eastAsia" w:eastAsia="宋体"/>
          <w:sz w:val="28"/>
          <w:szCs w:val="28"/>
          <w:lang w:val="en-US" w:eastAsia="zh-CN"/>
        </w:rPr>
      </w:pPr>
      <w:r>
        <w:rPr>
          <w:rFonts w:hint="eastAsia" w:eastAsia="宋体"/>
          <w:sz w:val="28"/>
          <w:szCs w:val="28"/>
          <w:lang w:val="en-US" w:eastAsia="zh-CN"/>
        </w:rPr>
        <w:t>Dataset analysis</w:t>
      </w:r>
    </w:p>
    <w:p w14:paraId="1374B1C4">
      <w:pPr>
        <w:rPr>
          <w:rFonts w:hint="eastAsia" w:eastAsia="宋体"/>
          <w:sz w:val="21"/>
          <w:szCs w:val="21"/>
          <w:lang w:val="en-US" w:eastAsia="zh-CN"/>
        </w:rPr>
      </w:pPr>
      <w:r>
        <w:rPr>
          <w:rFonts w:hint="eastAsia" w:eastAsia="宋体"/>
          <w:b/>
          <w:bCs/>
          <w:sz w:val="24"/>
          <w:szCs w:val="24"/>
          <w:lang w:val="en-US" w:eastAsia="zh-CN"/>
        </w:rPr>
        <w:t xml:space="preserve">1. Gender and Survival Rate </w:t>
      </w:r>
      <w:r>
        <w:rPr>
          <w:rFonts w:hint="eastAsia" w:eastAsia="宋体"/>
          <w:sz w:val="21"/>
          <w:szCs w:val="21"/>
          <w:lang w:val="en-US" w:eastAsia="zh-CN"/>
        </w:rPr>
        <w:t xml:space="preserve"> </w:t>
      </w:r>
    </w:p>
    <w:p w14:paraId="16C67EE7">
      <w:pPr>
        <w:rPr>
          <w:rFonts w:hint="eastAsia" w:eastAsia="宋体"/>
          <w:sz w:val="21"/>
          <w:szCs w:val="21"/>
          <w:lang w:val="en-US" w:eastAsia="zh-CN"/>
        </w:rPr>
      </w:pPr>
      <w:r>
        <w:rPr>
          <w:rFonts w:hint="eastAsia" w:eastAsia="宋体"/>
          <w:sz w:val="21"/>
          <w:szCs w:val="21"/>
          <w:lang w:val="en-US" w:eastAsia="zh-CN"/>
        </w:rPr>
        <w:t xml:space="preserve">   From the bar chart, it can be observed that the survival rate for males is higher than that for females. However, overall, both male and female survival rates are between 0.4 and 0.6, indicating that the difference is not significant. This may suggest that gender is not the primary factor determining survival rates, although it still has some influence.</w:t>
      </w:r>
    </w:p>
    <w:p w14:paraId="3C4196F1">
      <w:pPr>
        <w:rPr>
          <w:rFonts w:hint="eastAsia" w:eastAsia="宋体"/>
          <w:sz w:val="21"/>
          <w:szCs w:val="21"/>
          <w:lang w:val="en-US" w:eastAsia="zh-CN"/>
        </w:rPr>
      </w:pPr>
    </w:p>
    <w:p w14:paraId="5EE28D90">
      <w:pPr>
        <w:rPr>
          <w:rFonts w:hint="eastAsia" w:eastAsia="宋体"/>
          <w:b/>
          <w:bCs/>
          <w:sz w:val="24"/>
          <w:szCs w:val="24"/>
          <w:lang w:val="en-US" w:eastAsia="zh-CN"/>
        </w:rPr>
      </w:pPr>
      <w:r>
        <w:rPr>
          <w:rFonts w:hint="eastAsia" w:eastAsia="宋体"/>
          <w:b/>
          <w:bCs/>
          <w:sz w:val="24"/>
          <w:szCs w:val="24"/>
          <w:lang w:val="en-US" w:eastAsia="zh-CN"/>
        </w:rPr>
        <w:t xml:space="preserve">2. Helmet Usage and Survival Rate  </w:t>
      </w:r>
    </w:p>
    <w:p w14:paraId="57C0A66B">
      <w:pPr>
        <w:rPr>
          <w:rFonts w:hint="eastAsia" w:eastAsia="宋体"/>
          <w:sz w:val="21"/>
          <w:szCs w:val="21"/>
          <w:lang w:val="en-US" w:eastAsia="zh-CN"/>
        </w:rPr>
      </w:pPr>
      <w:r>
        <w:rPr>
          <w:rFonts w:hint="eastAsia" w:eastAsia="宋体"/>
          <w:sz w:val="21"/>
          <w:szCs w:val="21"/>
          <w:lang w:val="en-US" w:eastAsia="zh-CN"/>
        </w:rPr>
        <w:t xml:space="preserve">   According to the pie chart, the survival rate for individuals wearing helmets is 47.9%, while the survival rate for those not wearing helmets is 52.1%. This result implies that wearing a helmet does not significantly increase the survival rate and may even be slightly lower.</w:t>
      </w:r>
    </w:p>
    <w:p w14:paraId="0039FD0A">
      <w:pPr>
        <w:rPr>
          <w:rFonts w:hint="eastAsia" w:eastAsia="宋体"/>
          <w:sz w:val="21"/>
          <w:szCs w:val="21"/>
          <w:lang w:val="en-US" w:eastAsia="zh-CN"/>
        </w:rPr>
      </w:pPr>
    </w:p>
    <w:p w14:paraId="64265F42">
      <w:pPr>
        <w:rPr>
          <w:rFonts w:hint="eastAsia" w:eastAsia="宋体"/>
          <w:b/>
          <w:bCs/>
          <w:sz w:val="24"/>
          <w:szCs w:val="24"/>
          <w:lang w:val="en-US" w:eastAsia="zh-CN"/>
        </w:rPr>
      </w:pPr>
      <w:r>
        <w:rPr>
          <w:rFonts w:hint="eastAsia" w:eastAsia="宋体"/>
          <w:b/>
          <w:bCs/>
          <w:sz w:val="24"/>
          <w:szCs w:val="24"/>
          <w:lang w:val="en-US" w:eastAsia="zh-CN"/>
        </w:rPr>
        <w:t xml:space="preserve">3. Collision Speed and Survival Rate </w:t>
      </w:r>
    </w:p>
    <w:p w14:paraId="0FFD0ECF">
      <w:pPr>
        <w:rPr>
          <w:rFonts w:hint="eastAsia" w:eastAsia="宋体"/>
          <w:sz w:val="21"/>
          <w:szCs w:val="21"/>
          <w:lang w:val="en-US" w:eastAsia="zh-CN"/>
        </w:rPr>
      </w:pPr>
      <w:r>
        <w:rPr>
          <w:rFonts w:hint="eastAsia" w:eastAsia="宋体"/>
          <w:sz w:val="21"/>
          <w:szCs w:val="21"/>
          <w:lang w:val="en-US" w:eastAsia="zh-CN"/>
        </w:rPr>
        <w:t xml:space="preserve">   The box plot shows that the collision speed range for non-survivors is between 40-100 km/h. Survivors also have collision speeds within the same range, but their speeds are more concentrated. This may indicate that higher collision speeds decrease the likelihood of survival, while survivors tend to have speeds concentrated within a certain range, possibly because excessively high speeds lead to fatal accidents, whereas lower speeds increase the chances of survival.</w:t>
      </w:r>
    </w:p>
    <w:p w14:paraId="3218483B">
      <w:pPr>
        <w:rPr>
          <w:rFonts w:hint="eastAsia" w:eastAsia="宋体"/>
          <w:sz w:val="21"/>
          <w:szCs w:val="21"/>
          <w:lang w:val="en-US" w:eastAsia="zh-CN"/>
        </w:rPr>
      </w:pPr>
    </w:p>
    <w:p w14:paraId="06E5CF80">
      <w:pPr>
        <w:rPr>
          <w:rFonts w:hint="eastAsia" w:eastAsia="宋体"/>
          <w:b/>
          <w:bCs/>
          <w:sz w:val="24"/>
          <w:szCs w:val="24"/>
          <w:lang w:val="en-US" w:eastAsia="zh-CN"/>
        </w:rPr>
      </w:pPr>
      <w:r>
        <w:rPr>
          <w:rFonts w:hint="eastAsia" w:eastAsia="宋体"/>
          <w:b/>
          <w:bCs/>
          <w:sz w:val="24"/>
          <w:szCs w:val="24"/>
          <w:lang w:val="en-US" w:eastAsia="zh-CN"/>
        </w:rPr>
        <w:t xml:space="preserve">4. Correlation Between Helmet/Seatbelt Usage and Survival Rate  </w:t>
      </w:r>
    </w:p>
    <w:p w14:paraId="58E3EAA8">
      <w:pPr>
        <w:rPr>
          <w:rFonts w:hint="eastAsia" w:eastAsia="宋体"/>
          <w:sz w:val="21"/>
          <w:szCs w:val="21"/>
          <w:lang w:val="en-US" w:eastAsia="zh-CN"/>
        </w:rPr>
      </w:pPr>
      <w:r>
        <w:rPr>
          <w:rFonts w:hint="eastAsia" w:eastAsia="宋体"/>
          <w:sz w:val="21"/>
          <w:szCs w:val="21"/>
          <w:lang w:val="en-US" w:eastAsia="zh-CN"/>
        </w:rPr>
        <w:t xml:space="preserve">   From the correlation matrix, the correlation between survival rate and helmet usage is -0.041 (a negative correlation, but with almost no impact). The correlation between survival rate and seatbelt usage is 0.059 (a positive correlation, but with minimal effect). This suggests that the relationship between helmet usage and survival rate is weak, and may even be slightly negative. The survival rate is slightly higher for seatbelt users, but the effect is not significant.</w:t>
      </w:r>
    </w:p>
    <w:p w14:paraId="541C46B7">
      <w:pPr>
        <w:rPr>
          <w:rFonts w:hint="eastAsia" w:eastAsia="宋体"/>
          <w:sz w:val="21"/>
          <w:szCs w:val="21"/>
          <w:lang w:val="en-US" w:eastAsia="zh-CN"/>
        </w:rPr>
      </w:pPr>
    </w:p>
    <w:p w14:paraId="6AFCB135">
      <w:pPr>
        <w:rPr>
          <w:rFonts w:hint="eastAsia" w:eastAsia="宋体"/>
          <w:b/>
          <w:bCs/>
          <w:sz w:val="24"/>
          <w:szCs w:val="24"/>
          <w:lang w:val="en-US" w:eastAsia="zh-CN"/>
        </w:rPr>
      </w:pPr>
      <w:r>
        <w:rPr>
          <w:rFonts w:hint="eastAsia" w:eastAsia="宋体"/>
          <w:b/>
          <w:bCs/>
          <w:sz w:val="24"/>
          <w:szCs w:val="24"/>
          <w:lang w:val="en-US" w:eastAsia="zh-CN"/>
        </w:rPr>
        <w:t>Overall Conclusion</w:t>
      </w:r>
    </w:p>
    <w:p w14:paraId="4CF492C7">
      <w:pPr>
        <w:rPr>
          <w:rFonts w:hint="eastAsia" w:eastAsia="宋体"/>
          <w:sz w:val="21"/>
          <w:szCs w:val="21"/>
          <w:lang w:val="en-US" w:eastAsia="zh-CN"/>
        </w:rPr>
      </w:pPr>
      <w:r>
        <w:rPr>
          <w:rFonts w:hint="eastAsia" w:eastAsia="宋体"/>
          <w:sz w:val="21"/>
          <w:szCs w:val="21"/>
          <w:lang w:val="en-US" w:eastAsia="zh-CN"/>
        </w:rPr>
        <w:t xml:space="preserve">1.Gender has a certain influence on survival rates, with males having a slightly higher survival rate, but the overall difference is not substantial.  </w:t>
      </w:r>
    </w:p>
    <w:p w14:paraId="7849BA49">
      <w:pPr>
        <w:rPr>
          <w:rFonts w:hint="eastAsia" w:eastAsia="宋体"/>
          <w:sz w:val="21"/>
          <w:szCs w:val="21"/>
          <w:lang w:val="en-US" w:eastAsia="zh-CN"/>
        </w:rPr>
      </w:pPr>
      <w:r>
        <w:rPr>
          <w:rFonts w:hint="eastAsia" w:eastAsia="宋体"/>
          <w:sz w:val="21"/>
          <w:szCs w:val="21"/>
          <w:lang w:val="en-US" w:eastAsia="zh-CN"/>
        </w:rPr>
        <w:t xml:space="preserve">2.The relationship between helmet usage and survival rate is weak, and may even be slightly negative, warranting further analysis.  </w:t>
      </w:r>
    </w:p>
    <w:p w14:paraId="07BE36F1">
      <w:pPr>
        <w:rPr>
          <w:rFonts w:hint="eastAsia" w:eastAsia="宋体"/>
          <w:sz w:val="21"/>
          <w:szCs w:val="21"/>
          <w:lang w:val="en-US" w:eastAsia="zh-CN"/>
        </w:rPr>
      </w:pPr>
      <w:r>
        <w:rPr>
          <w:rFonts w:hint="eastAsia" w:eastAsia="宋体"/>
          <w:sz w:val="21"/>
          <w:szCs w:val="21"/>
          <w:lang w:val="en-US" w:eastAsia="zh-CN"/>
        </w:rPr>
        <w:t xml:space="preserve">3.Collision speed affects survival rates, but the speed ranges for non-survivors and survivors are similar, indicating that other factors may also need to be considered.  </w:t>
      </w:r>
    </w:p>
    <w:p w14:paraId="33C38F64">
      <w:pPr>
        <w:rPr>
          <w:rFonts w:hint="eastAsia" w:eastAsia="宋体"/>
          <w:sz w:val="21"/>
          <w:szCs w:val="21"/>
          <w:lang w:val="en-US" w:eastAsia="zh-CN"/>
        </w:rPr>
      </w:pPr>
      <w:r>
        <w:rPr>
          <w:rFonts w:hint="eastAsia" w:eastAsia="宋体"/>
          <w:sz w:val="21"/>
          <w:szCs w:val="21"/>
          <w:lang w:val="en-US" w:eastAsia="zh-CN"/>
        </w:rPr>
        <w:t>4.Seatbelt usage shows a slight positive correlation with survival rate, but the impact is not significant.</w:t>
      </w:r>
    </w:p>
    <w:p w14:paraId="602C0A6D">
      <w:pPr>
        <w:rPr>
          <w:rFonts w:hint="eastAsia" w:eastAsia="宋体"/>
          <w:sz w:val="21"/>
          <w:szCs w:val="21"/>
          <w:lang w:val="en-US" w:eastAsia="zh-CN"/>
        </w:rPr>
      </w:pPr>
    </w:p>
    <w:p w14:paraId="191CED01">
      <w:pPr>
        <w:rPr>
          <w:rFonts w:hint="eastAsia" w:eastAsia="宋体"/>
          <w:sz w:val="21"/>
          <w:szCs w:val="21"/>
          <w:lang w:val="en-US" w:eastAsia="zh-CN"/>
        </w:rPr>
      </w:pPr>
    </w:p>
    <w:p w14:paraId="6080D34D">
      <w:pPr>
        <w:rPr>
          <w:rFonts w:hint="eastAsia" w:eastAsia="宋体"/>
          <w:sz w:val="21"/>
          <w:szCs w:val="21"/>
          <w:lang w:val="en-US" w:eastAsia="zh-CN"/>
        </w:rPr>
      </w:pPr>
    </w:p>
    <w:p w14:paraId="003D2932">
      <w:pPr>
        <w:rPr>
          <w:rFonts w:hint="eastAsia" w:eastAsia="宋体"/>
          <w:sz w:val="21"/>
          <w:szCs w:val="21"/>
          <w:lang w:val="en-US" w:eastAsia="zh-CN"/>
        </w:rPr>
      </w:pPr>
    </w:p>
    <w:p w14:paraId="50D225E8">
      <w:pPr>
        <w:rPr>
          <w:rFonts w:hint="eastAsia" w:eastAsia="宋体"/>
          <w:sz w:val="21"/>
          <w:szCs w:val="21"/>
          <w:lang w:val="en-US" w:eastAsia="zh-CN"/>
        </w:rPr>
      </w:pPr>
    </w:p>
    <w:p w14:paraId="32D1A1ED">
      <w:pPr>
        <w:rPr>
          <w:rFonts w:hint="eastAsia" w:eastAsia="宋体"/>
          <w:sz w:val="21"/>
          <w:szCs w:val="21"/>
          <w:lang w:val="en-US" w:eastAsia="zh-CN"/>
        </w:rPr>
      </w:pPr>
    </w:p>
    <w:p w14:paraId="281B9BBA">
      <w:pPr>
        <w:rPr>
          <w:rFonts w:hint="eastAsia" w:eastAsia="宋体"/>
          <w:sz w:val="21"/>
          <w:szCs w:val="21"/>
          <w:lang w:val="en-US" w:eastAsia="zh-CN"/>
        </w:rPr>
      </w:pPr>
    </w:p>
    <w:p w14:paraId="41066CC6">
      <w:pPr>
        <w:rPr>
          <w:rFonts w:hint="eastAsia" w:eastAsia="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E347F"/>
    <w:multiLevelType w:val="singleLevel"/>
    <w:tmpl w:val="F8AE347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D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Calibri" w:hAnsi="Calibri" w:eastAsia="Calibri" w:cs="Calibri"/>
      <w:sz w:val="22"/>
      <w:szCs w:val="22"/>
      <w:lang w:val="en-US" w:eastAsia="en-US" w:bidi="ar-SA"/>
    </w:rPr>
  </w:style>
  <w:style w:type="character" w:styleId="5">
    <w:name w:val="HTML Code"/>
    <w:basedOn w:val="4"/>
    <w:uiPriority w:val="0"/>
    <w:rPr>
      <w:rFonts w:ascii="Courier New" w:hAnsi="Courier New"/>
      <w:sz w:val="20"/>
    </w:rPr>
  </w:style>
  <w:style w:type="paragraph" w:customStyle="1" w:styleId="6">
    <w:name w:val="Table Text"/>
    <w:basedOn w:val="1"/>
    <w:semiHidden/>
    <w:qFormat/>
    <w:uiPriority w:val="0"/>
    <w:rPr>
      <w:rFonts w:ascii="Arial" w:hAnsi="Arial" w:eastAsia="Arial" w:cs="Arial"/>
      <w:sz w:val="24"/>
      <w:szCs w:val="2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1202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2025-03-03T03:13:18Z</dcterms:created>
  <dc:creator>26044</dc:creator>
  <cp:lastModifiedBy>陈子文</cp:lastModifiedBy>
  <dcterms:modified xsi:type="dcterms:W3CDTF">2025-03-04T08:29:55Z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eyJoZGlkIjoiYjQ5NzRiMGQ4M2YyZmFkZGZmOWU2OTJjZDRhOTUxZTciLCJ1c2VySWQiOiIxNTM1OTMwNTE0In0=</vt:lpwstr>
  </property>
  <property fmtid="{D5CDD505-2E9C-101B-9397-08002B2CF9AE}" pid="4" name="ICV">
    <vt:lpwstr>ADF3345F627949B5AD234DA8145B5D37_12</vt:lpwstr>
  </property>
</Properties>
</file>