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USAGE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08828333ee6821dfce0ac2a3365b58f4fdd7b6a"/>
    <w:p>
      <w:pPr>
        <w:pStyle w:val="Heading1"/>
      </w:pPr>
      <w:r>
        <w:t xml:space="preserve">Guide d’utilisation - Script de génération de présentation GeoRace</w:t>
      </w:r>
    </w:p>
    <w:bookmarkStart w:id="20" w:name="vue-densemble"/>
    <w:p>
      <w:pPr>
        <w:pStyle w:val="Heading2"/>
      </w:pPr>
      <w:r>
        <w:t xml:space="preserve">Vue d’ensemble</w:t>
      </w:r>
    </w:p>
    <w:p>
      <w:pPr>
        <w:pStyle w:val="FirstParagraph"/>
      </w:pPr>
      <w:r>
        <w:t xml:space="preserve">Le script</w:t>
      </w:r>
      <w:r>
        <w:t xml:space="preserve"> </w:t>
      </w:r>
      <w:r>
        <w:rPr>
          <w:rStyle w:val="VerbatimChar"/>
        </w:rPr>
        <w:t xml:space="preserve">build_zip.sh</w:t>
      </w:r>
      <w:r>
        <w:t xml:space="preserve"> </w:t>
      </w:r>
      <w:r>
        <w:t xml:space="preserve">génère automatiquement tous les fichiers de documentation et de présentation pour le projet GeoRace, incluant les fichiers markdown, docx et pptx.</w:t>
      </w:r>
    </w:p>
    <w:bookmarkEnd w:id="20"/>
    <w:bookmarkStart w:id="21" w:name="modifications-récentes-pr-révision"/>
    <w:p>
      <w:pPr>
        <w:pStyle w:val="Heading2"/>
      </w:pPr>
      <w:r>
        <w:t xml:space="preserve">Modifications récentes (PR révision)</w:t>
      </w:r>
    </w:p>
    <w:p>
      <w:pPr>
        <w:pStyle w:val="FirstParagraph"/>
      </w:pPr>
      <w:r>
        <w:rPr>
          <w:bCs/>
          <w:b/>
        </w:rPr>
        <w:t xml:space="preserve">Changement principal :</w:t>
      </w:r>
      <w:r>
        <w:t xml:space="preserve"> </w:t>
      </w:r>
      <w:r>
        <w:t xml:space="preserve">Le script écrit maintenant les fichiers directement dans le répertoire courant au lieu de créer un bundle ZIP dans un sous-dossier</w:t>
      </w:r>
      <w:r>
        <w:t xml:space="preserve"> </w:t>
      </w:r>
      <w:r>
        <w:rPr>
          <w:rStyle w:val="VerbatimChar"/>
        </w:rPr>
        <w:t xml:space="preserve">geo_race_export/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Raison :</w:t>
      </w:r>
      <w:r>
        <w:t xml:space="preserve"> </w:t>
      </w:r>
      <w:r>
        <w:t xml:space="preserve">Faciliter l’édition et la génération rapide de la présentation pour les révisions avant la réunion de mercredi.</w:t>
      </w:r>
    </w:p>
    <w:bookmarkEnd w:id="21"/>
    <w:bookmarkStart w:id="24" w:name="utilisation"/>
    <w:p>
      <w:pPr>
        <w:pStyle w:val="Heading2"/>
      </w:pPr>
      <w:r>
        <w:t xml:space="preserve">Utilisation</w:t>
      </w:r>
    </w:p>
    <w:bookmarkStart w:id="22" w:name="X583d85aff9a94f6746fc2e1b77b3a0242ab79bc"/>
    <w:p>
      <w:pPr>
        <w:pStyle w:val="Heading3"/>
      </w:pPr>
      <w:r>
        <w:t xml:space="preserve">Génération dans le répertoire courant (par défaut)</w:t>
      </w:r>
    </w:p>
    <w:p>
      <w:pPr>
        <w:pStyle w:val="SourceCode"/>
      </w:pPr>
      <w:r>
        <w:rPr>
          <w:rStyle w:val="ExtensionTok"/>
        </w:rPr>
        <w:t xml:space="preserve">./build_zip.sh</w:t>
      </w:r>
    </w:p>
    <w:p>
      <w:pPr>
        <w:pStyle w:val="FirstParagraph"/>
      </w:pPr>
      <w:r>
        <w:t xml:space="preserve">Cette commande génère tous les fichiers (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) directement dans le répertoire où vous exécutez le script.</w:t>
      </w:r>
    </w:p>
    <w:bookmarkEnd w:id="22"/>
    <w:bookmarkStart w:id="23" w:name="génération-dans-un-répertoire-spécifique"/>
    <w:p>
      <w:pPr>
        <w:pStyle w:val="Heading3"/>
      </w:pPr>
      <w:r>
        <w:t xml:space="preserve">Génération dans un répertoire spécifique</w:t>
      </w:r>
    </w:p>
    <w:p>
      <w:pPr>
        <w:pStyle w:val="SourceCode"/>
      </w:pPr>
      <w:r>
        <w:rPr>
          <w:rStyle w:val="ExtensionTok"/>
        </w:rPr>
        <w:t xml:space="preserve">./build_zip.sh</w:t>
      </w:r>
      <w:r>
        <w:rPr>
          <w:rStyle w:val="NormalTok"/>
        </w:rPr>
        <w:t xml:space="preserve"> chemin/vers/sortie</w:t>
      </w:r>
    </w:p>
    <w:p>
      <w:pPr>
        <w:pStyle w:val="FirstParagraph"/>
      </w:pPr>
      <w:r>
        <w:t xml:space="preserve">Si vous souhaitez générer les fichiers dans un répertoire spécifique, passez le chemin en argument.</w:t>
      </w:r>
    </w:p>
    <w:bookmarkEnd w:id="23"/>
    <w:bookmarkEnd w:id="24"/>
    <w:bookmarkStart w:id="29" w:name="fichiers-générés"/>
    <w:p>
      <w:pPr>
        <w:pStyle w:val="Heading2"/>
      </w:pPr>
      <w:r>
        <w:t xml:space="preserve">Fichiers générés</w:t>
      </w:r>
    </w:p>
    <w:p>
      <w:pPr>
        <w:pStyle w:val="FirstParagraph"/>
      </w:pPr>
      <w:r>
        <w:t xml:space="preserve">Après exécution, les fichiers suivants sont créés :</w:t>
      </w:r>
    </w:p>
    <w:bookmarkStart w:id="25" w:name="fichiers-de-présentation"/>
    <w:p>
      <w:pPr>
        <w:pStyle w:val="Heading3"/>
      </w:pPr>
      <w:r>
        <w:t xml:space="preserve">Fichiers de présentation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GeoRace_ppt.md</w:t>
      </w:r>
      <w:r>
        <w:t xml:space="preserve"> </w:t>
      </w:r>
      <w:r>
        <w:t xml:space="preserve">- Présentation principale (format markdown)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GeoRace_presentation.pptx</w:t>
      </w:r>
      <w:r>
        <w:t xml:space="preserve"> </w:t>
      </w:r>
      <w:r>
        <w:t xml:space="preserve">- Présentation PowerPoint (nécessite pandoc)</w:t>
      </w:r>
    </w:p>
    <w:bookmarkEnd w:id="25"/>
    <w:bookmarkStart w:id="26" w:name="fichiers-de-documentation"/>
    <w:p>
      <w:pPr>
        <w:pStyle w:val="Heading3"/>
      </w:pPr>
      <w:r>
        <w:t xml:space="preserve">Fichiers de documentation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GeoRace.md</w:t>
      </w:r>
      <w:r>
        <w:t xml:space="preserve"> </w:t>
      </w:r>
      <w:r>
        <w:t xml:space="preserve">- Documentation principale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GeoRace_Architecture.md</w:t>
      </w:r>
      <w:r>
        <w:t xml:space="preserve"> </w:t>
      </w:r>
      <w:r>
        <w:t xml:space="preserve">- Architecture technique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GeoRace_Benchmark_Matrix.md</w:t>
      </w:r>
      <w:r>
        <w:t xml:space="preserve"> </w:t>
      </w:r>
      <w:r>
        <w:t xml:space="preserve">- Matrice comparative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GeoRace_Contexte_Securite.md</w:t>
      </w:r>
      <w:r>
        <w:t xml:space="preserve"> </w:t>
      </w:r>
      <w:r>
        <w:t xml:space="preserve">- Contexte sécurité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GeoRace_Couts_Table.md</w:t>
      </w:r>
      <w:r>
        <w:t xml:space="preserve"> </w:t>
      </w:r>
      <w:r>
        <w:t xml:space="preserve">- Table des coûts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GeoRace_EcoScore.md</w:t>
      </w:r>
      <w:r>
        <w:t xml:space="preserve"> </w:t>
      </w:r>
      <w:r>
        <w:t xml:space="preserve">- Score écologique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GeoRace_Etude_Comparative.md</w:t>
      </w:r>
      <w:r>
        <w:t xml:space="preserve"> </w:t>
      </w:r>
      <w:r>
        <w:t xml:space="preserve">- Étude comparative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GeoRace_PBS.md</w:t>
      </w:r>
      <w:r>
        <w:t xml:space="preserve"> </w:t>
      </w:r>
      <w:r>
        <w:t xml:space="preserve">- Product Breakdown Structure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GeoRace_Personas.md</w:t>
      </w:r>
      <w:r>
        <w:t xml:space="preserve"> </w:t>
      </w:r>
      <w:r>
        <w:t xml:space="preserve">- Personas utilisateurs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GeoRace_Risques_Mitigation.md</w:t>
      </w:r>
      <w:r>
        <w:t xml:space="preserve"> </w:t>
      </w:r>
      <w:r>
        <w:t xml:space="preserve">- Risques et mitigation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GeoRace_Stack_Justification.md</w:t>
      </w:r>
      <w:r>
        <w:t xml:space="preserve"> </w:t>
      </w:r>
      <w:r>
        <w:t xml:space="preserve">- Justification stack technique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GeoRace_Wireframes.md</w:t>
      </w:r>
      <w:r>
        <w:t xml:space="preserve"> </w:t>
      </w:r>
      <w:r>
        <w:t xml:space="preserve">- Wireframes</w:t>
      </w:r>
    </w:p>
    <w:bookmarkEnd w:id="26"/>
    <w:bookmarkStart w:id="27" w:name="répertoire-assets"/>
    <w:p>
      <w:pPr>
        <w:pStyle w:val="Heading3"/>
      </w:pPr>
      <w:r>
        <w:t xml:space="preserve">Répertoire assets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assets/</w:t>
      </w:r>
      <w:r>
        <w:t xml:space="preserve"> </w:t>
      </w:r>
      <w:r>
        <w:t xml:space="preserve">- Contient les ressources graphiques (logos, diagrammes, etc.)</w:t>
      </w:r>
    </w:p>
    <w:bookmarkEnd w:id="27"/>
    <w:bookmarkStart w:id="28" w:name="versions-docx"/>
    <w:p>
      <w:pPr>
        <w:pStyle w:val="Heading3"/>
      </w:pPr>
      <w:r>
        <w:t xml:space="preserve">Versions DOCX</w:t>
      </w:r>
    </w:p>
    <w:p>
      <w:pPr>
        <w:pStyle w:val="FirstParagraph"/>
      </w:pPr>
      <w:r>
        <w:t xml:space="preserve">Pour chaque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une version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est également générée (nécessite pandoc).</w:t>
      </w:r>
    </w:p>
    <w:bookmarkEnd w:id="28"/>
    <w:bookmarkEnd w:id="29"/>
    <w:bookmarkStart w:id="32" w:name="prérequis"/>
    <w:p>
      <w:pPr>
        <w:pStyle w:val="Heading2"/>
      </w:pPr>
      <w:r>
        <w:t xml:space="preserve">Prérequis</w:t>
      </w:r>
    </w:p>
    <w:bookmarkStart w:id="30" w:name="obligatoire"/>
    <w:p>
      <w:pPr>
        <w:pStyle w:val="Heading3"/>
      </w:pPr>
      <w:r>
        <w:t xml:space="preserve">Obligatoire</w:t>
      </w:r>
    </w:p>
    <w:p>
      <w:pPr>
        <w:numPr>
          <w:ilvl w:val="0"/>
          <w:numId w:val="1004"/>
        </w:numPr>
        <w:pStyle w:val="Compact"/>
      </w:pPr>
      <w:r>
        <w:t xml:space="preserve">Bash shell</w:t>
      </w:r>
    </w:p>
    <w:p>
      <w:pPr>
        <w:numPr>
          <w:ilvl w:val="0"/>
          <w:numId w:val="1004"/>
        </w:numPr>
        <w:pStyle w:val="Compact"/>
      </w:pPr>
      <w:r>
        <w:t xml:space="preserve">Permissions d’exécution sur le script</w:t>
      </w:r>
    </w:p>
    <w:bookmarkEnd w:id="30"/>
    <w:bookmarkStart w:id="31" w:name="optionnel-pour-génération-complète"/>
    <w:p>
      <w:pPr>
        <w:pStyle w:val="Heading3"/>
      </w:pPr>
      <w:r>
        <w:t xml:space="preserve">Optionnel (pour génération complète)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pandoc</w:t>
      </w:r>
      <w:r>
        <w:t xml:space="preserve"> </w:t>
      </w:r>
      <w:r>
        <w:t xml:space="preserve">- Pour conversion vers .docx et .pptx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mmdc</w:t>
      </w:r>
      <w:r>
        <w:t xml:space="preserve"> </w:t>
      </w:r>
      <w:r>
        <w:t xml:space="preserve">(mermaid-cli) - Pour rendu des diagrammes mermaid en PNG</w:t>
      </w:r>
    </w:p>
    <w:p>
      <w:pPr>
        <w:pStyle w:val="FirstParagraph"/>
      </w:pPr>
      <w:r>
        <w:rPr>
          <w:bCs/>
          <w:b/>
        </w:rPr>
        <w:t xml:space="preserve">Note :</w:t>
      </w:r>
      <w:r>
        <w:t xml:space="preserve"> </w:t>
      </w:r>
      <w:r>
        <w:t xml:space="preserve">Le script fonctionne même sans ces outils, mais certaines conversions seront ignorées.</w:t>
      </w:r>
    </w:p>
    <w:bookmarkEnd w:id="31"/>
    <w:bookmarkEnd w:id="32"/>
    <w:bookmarkStart w:id="33" w:name="slides-modifiées-dans-cette-pr"/>
    <w:p>
      <w:pPr>
        <w:pStyle w:val="Heading2"/>
      </w:pPr>
      <w:r>
        <w:t xml:space="preserve">Slides modifiées dans cette PR</w:t>
      </w:r>
    </w:p>
    <w:p>
      <w:pPr>
        <w:pStyle w:val="FirstParagraph"/>
      </w:pPr>
      <w:r>
        <w:t xml:space="preserve">Les slides suivantes ont été améliorées pour répondre aux commentaires du jury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Slide 5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Le point équidistant : notre innovation technique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Ajout d’un exemple d’usage concret</w:t>
      </w:r>
    </w:p>
    <w:p>
      <w:pPr>
        <w:numPr>
          <w:ilvl w:val="1"/>
          <w:numId w:val="1007"/>
        </w:numPr>
        <w:pStyle w:val="Compact"/>
      </w:pPr>
      <w:r>
        <w:t xml:space="preserve">Mise en avant des bénéfices utilisateur</w:t>
      </w:r>
    </w:p>
    <w:p>
      <w:pPr>
        <w:numPr>
          <w:ilvl w:val="1"/>
          <w:numId w:val="1007"/>
        </w:numPr>
        <w:pStyle w:val="Compact"/>
      </w:pPr>
      <w:r>
        <w:t xml:space="preserve">Notes présentateur soulignant l’importance appréciée par le jury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Slide 9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Nos différenciateurs</w:t>
      </w:r>
      <w:r>
        <w:t xml:space="preserve">”</w:t>
      </w:r>
      <w:r>
        <w:t xml:space="preserve"> </w:t>
      </w:r>
      <w:r>
        <w:t xml:space="preserve">(anciennement</w:t>
      </w:r>
      <w:r>
        <w:t xml:space="preserve"> </w:t>
      </w:r>
      <w:r>
        <w:t xml:space="preserve">“</w:t>
      </w:r>
      <w:r>
        <w:t xml:space="preserve">Ce que Strava ne peut PAS copier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Liste exhaustive des fonctionnalités distinctives</w:t>
      </w:r>
    </w:p>
    <w:p>
      <w:pPr>
        <w:numPr>
          <w:ilvl w:val="1"/>
          <w:numId w:val="1008"/>
        </w:numPr>
        <w:pStyle w:val="Compact"/>
      </w:pPr>
      <w:r>
        <w:t xml:space="preserve">Duels équidistants en temps réel</w:t>
      </w:r>
    </w:p>
    <w:p>
      <w:pPr>
        <w:numPr>
          <w:ilvl w:val="1"/>
          <w:numId w:val="1008"/>
        </w:numPr>
        <w:pStyle w:val="Compact"/>
      </w:pPr>
      <w:r>
        <w:t xml:space="preserve">Matchmaking ELO intelligent</w:t>
      </w:r>
    </w:p>
    <w:p>
      <w:pPr>
        <w:numPr>
          <w:ilvl w:val="1"/>
          <w:numId w:val="1008"/>
        </w:numPr>
        <w:pStyle w:val="Compact"/>
      </w:pPr>
      <w:r>
        <w:t xml:space="preserve">Anti-triche GPS avancé</w:t>
      </w:r>
    </w:p>
    <w:p>
      <w:pPr>
        <w:numPr>
          <w:ilvl w:val="1"/>
          <w:numId w:val="1008"/>
        </w:numPr>
        <w:pStyle w:val="Compact"/>
      </w:pPr>
      <w:r>
        <w:t xml:space="preserve">Confidentialité position limitée</w:t>
      </w:r>
    </w:p>
    <w:p>
      <w:pPr>
        <w:numPr>
          <w:ilvl w:val="1"/>
          <w:numId w:val="1008"/>
        </w:numPr>
        <w:pStyle w:val="Compact"/>
      </w:pPr>
      <w:r>
        <w:t xml:space="preserve">Progression visible &amp; badges</w:t>
      </w:r>
    </w:p>
    <w:p>
      <w:pPr>
        <w:numPr>
          <w:ilvl w:val="1"/>
          <w:numId w:val="1008"/>
        </w:numPr>
        <w:pStyle w:val="Compact"/>
      </w:pPr>
      <w:r>
        <w:t xml:space="preserve">Communauté locale active</w:t>
      </w:r>
    </w:p>
    <w:p>
      <w:pPr>
        <w:numPr>
          <w:ilvl w:val="1"/>
          <w:numId w:val="1008"/>
        </w:numPr>
        <w:pStyle w:val="Compact"/>
      </w:pPr>
      <w:r>
        <w:t xml:space="preserve">Notes présentateur avec arguments clés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Slide 10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Pitch : Pourquoi les utilisateurs viendront chez GeoRace</w:t>
      </w:r>
      <w:r>
        <w:t xml:space="preserve">”</w:t>
      </w:r>
      <w:r>
        <w:t xml:space="preserve"> </w:t>
      </w:r>
      <w:r>
        <w:t xml:space="preserve">(anciennement</w:t>
      </w:r>
      <w:r>
        <w:t xml:space="preserve"> </w:t>
      </w:r>
      <w:r>
        <w:t xml:space="preserve">“</w:t>
      </w:r>
      <w:r>
        <w:t xml:space="preserve">Stratégie d’acquisition</w:t>
      </w:r>
      <w:r>
        <w:t xml:space="preserve">”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Stratégie GTM (Go-To-Market) détaillée</w:t>
      </w:r>
    </w:p>
    <w:p>
      <w:pPr>
        <w:numPr>
          <w:ilvl w:val="1"/>
          <w:numId w:val="1009"/>
        </w:numPr>
        <w:pStyle w:val="Compact"/>
      </w:pPr>
      <w:r>
        <w:t xml:space="preserve">9 tactiques d’acquisition concrètes</w:t>
      </w:r>
    </w:p>
    <w:p>
      <w:pPr>
        <w:numPr>
          <w:ilvl w:val="1"/>
          <w:numId w:val="1009"/>
        </w:numPr>
        <w:pStyle w:val="Compact"/>
      </w:pPr>
      <w:r>
        <w:t xml:space="preserve">Ciblage des utilisateurs déjà sur Strava/Nike Run Club</w:t>
      </w:r>
    </w:p>
    <w:p>
      <w:pPr>
        <w:numPr>
          <w:ilvl w:val="1"/>
          <w:numId w:val="1009"/>
        </w:numPr>
        <w:pStyle w:val="Compact"/>
      </w:pPr>
      <w:r>
        <w:t xml:space="preserve">Notes présentateur avec messages clés pour le pitch</w:t>
      </w:r>
    </w:p>
    <w:bookmarkEnd w:id="33"/>
    <w:bookmarkStart w:id="34" w:name="test-rapide"/>
    <w:p>
      <w:pPr>
        <w:pStyle w:val="Heading2"/>
      </w:pPr>
      <w:r>
        <w:t xml:space="preserve">Test rapide</w:t>
      </w:r>
    </w:p>
    <w:p>
      <w:pPr>
        <w:pStyle w:val="FirstParagraph"/>
      </w:pPr>
      <w:r>
        <w:t xml:space="preserve">Pour vérifier que le script fonctionne :</w:t>
      </w:r>
    </w:p>
    <w:p>
      <w:pPr>
        <w:pStyle w:val="SourceCode"/>
      </w:pPr>
      <w:r>
        <w:rPr>
          <w:rStyle w:val="CommentTok"/>
        </w:rPr>
        <w:t xml:space="preserve"># Créer un répertoire de test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/tmp/test_georace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/tmp/test_georace</w:t>
      </w:r>
      <w:r>
        <w:br/>
      </w:r>
      <w:r>
        <w:br/>
      </w:r>
      <w:r>
        <w:rPr>
          <w:rStyle w:val="CommentTok"/>
        </w:rPr>
        <w:t xml:space="preserve"># Exécuter le script</w:t>
      </w:r>
      <w:r>
        <w:br/>
      </w:r>
      <w:r>
        <w:rPr>
          <w:rStyle w:val="ExtensionTok"/>
        </w:rPr>
        <w:t xml:space="preserve">/chemin/vers/build_zip.sh</w:t>
      </w:r>
      <w:r>
        <w:br/>
      </w:r>
      <w:r>
        <w:br/>
      </w:r>
      <w:r>
        <w:rPr>
          <w:rStyle w:val="CommentTok"/>
        </w:rPr>
        <w:t xml:space="preserve"># Vérifier les fichiers générés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assets/</w:t>
      </w:r>
      <w:r>
        <w:br/>
      </w:r>
      <w:r>
        <w:br/>
      </w:r>
      <w:r>
        <w:rPr>
          <w:rStyle w:val="CommentTok"/>
        </w:rPr>
        <w:t xml:space="preserve"># Vérifier le contenu de la présentation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"Slide 9 - Nos différenciateurs"</w:t>
      </w:r>
      <w:r>
        <w:rPr>
          <w:rStyle w:val="NormalTok"/>
        </w:rPr>
        <w:t xml:space="preserve"> GeoRace_ppt.md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"Slide 10 - Pitch"</w:t>
      </w:r>
      <w:r>
        <w:rPr>
          <w:rStyle w:val="NormalTok"/>
        </w:rPr>
        <w:t xml:space="preserve"> GeoRace_ppt.md</w:t>
      </w:r>
    </w:p>
    <w:bookmarkEnd w:id="34"/>
    <w:bookmarkStart w:id="35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En cas de problème, vérifiez :</w:t>
      </w:r>
      <w:r>
        <w:t xml:space="preserve"> </w:t>
      </w:r>
      <w:r>
        <w:t xml:space="preserve">1. Les permissions du script :</w:t>
      </w:r>
      <w:r>
        <w:t xml:space="preserve"> </w:t>
      </w:r>
      <w:r>
        <w:rPr>
          <w:rStyle w:val="VerbatimChar"/>
        </w:rPr>
        <w:t xml:space="preserve">chmod +x build_zip.sh</w:t>
      </w:r>
      <w:r>
        <w:t xml:space="preserve"> </w:t>
      </w:r>
      <w:r>
        <w:t xml:space="preserve">2. La présence de bash :</w:t>
      </w:r>
      <w:r>
        <w:t xml:space="preserve"> </w:t>
      </w:r>
      <w:r>
        <w:rPr>
          <w:rStyle w:val="VerbatimChar"/>
        </w:rPr>
        <w:t xml:space="preserve">which bash</w:t>
      </w:r>
      <w:r>
        <w:t xml:space="preserve"> </w:t>
      </w:r>
      <w:r>
        <w:t xml:space="preserve">3. Les messages d’erreur dans la sortie du script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USAGE</dc:title>
  <dc:creator>TLX542</dc:creator>
  <cp:keywords/>
  <dcterms:created xsi:type="dcterms:W3CDTF">2026-02-10T13:18:13Z</dcterms:created>
  <dcterms:modified xsi:type="dcterms:W3CDTF">2026-02-10T13:18:13Z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