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0E70" w14:textId="77777777" w:rsidR="001A66BF" w:rsidRDefault="001A66B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25B386DA" w14:textId="77777777" w:rsidR="001A66BF" w:rsidRDefault="001A66BF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Analista Quantitativo — Automação, Dados e IA Generativa para Tesouraria e Mesa de Operações</w:t>
      </w:r>
    </w:p>
    <w:p w14:paraId="6E2EC767" w14:textId="77777777" w:rsidR="00B12D9B" w:rsidRDefault="001A66BF" w:rsidP="00B12D9B">
      <w:pPr>
        <w:pStyle w:val="contact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Rio de Janeiro, RJ </w:t>
      </w:r>
      <w:r w:rsidR="001E5C6D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 disponibilidade para São </w:t>
      </w:r>
      <w:proofErr w:type="gramStart"/>
      <w:r>
        <w:rPr>
          <w:rFonts w:ascii="Calibri" w:hAnsi="Calibri" w:cs="Calibri"/>
        </w:rPr>
        <w:t>Paulo  |</w:t>
      </w:r>
      <w:proofErr w:type="gramEnd"/>
      <w:r>
        <w:rPr>
          <w:rFonts w:ascii="Calibri" w:hAnsi="Calibri" w:cs="Calibri"/>
        </w:rPr>
        <w:t xml:space="preserve">  +55 21 </w:t>
      </w:r>
      <w:proofErr w:type="gramStart"/>
      <w:r>
        <w:rPr>
          <w:rFonts w:ascii="Calibri" w:hAnsi="Calibri" w:cs="Calibri"/>
        </w:rPr>
        <w:t>995303297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thiagolaidler@gmail.com  |</w:t>
      </w:r>
      <w:proofErr w:type="gramEnd"/>
      <w:r>
        <w:rPr>
          <w:rFonts w:ascii="Calibri" w:hAnsi="Calibri" w:cs="Calibri"/>
        </w:rPr>
        <w:t xml:space="preserve">  </w:t>
      </w:r>
    </w:p>
    <w:p w14:paraId="73491A74" w14:textId="234D792F" w:rsidR="001A66BF" w:rsidRPr="00B12D9B" w:rsidRDefault="001A66BF" w:rsidP="00B12D9B">
      <w:pPr>
        <w:pStyle w:val="contact"/>
        <w:spacing w:after="0"/>
        <w:rPr>
          <w:rFonts w:ascii="Calibri" w:hAnsi="Calibri" w:cs="Calibri"/>
          <w:lang w:val="en-US"/>
        </w:rPr>
      </w:pPr>
      <w:r w:rsidRPr="00B12D9B">
        <w:rPr>
          <w:rFonts w:ascii="Calibri" w:hAnsi="Calibri" w:cs="Calibri"/>
          <w:lang w:val="en-US"/>
        </w:rPr>
        <w:t>linkedin.com/in/</w:t>
      </w:r>
      <w:proofErr w:type="spellStart"/>
      <w:r w:rsidRPr="00B12D9B">
        <w:rPr>
          <w:rFonts w:ascii="Calibri" w:hAnsi="Calibri" w:cs="Calibri"/>
          <w:lang w:val="en-US"/>
        </w:rPr>
        <w:t>thiago-</w:t>
      </w:r>
      <w:proofErr w:type="gramStart"/>
      <w:r w:rsidRPr="00B12D9B">
        <w:rPr>
          <w:rFonts w:ascii="Calibri" w:hAnsi="Calibri" w:cs="Calibri"/>
          <w:lang w:val="en-US"/>
        </w:rPr>
        <w:t>laidler</w:t>
      </w:r>
      <w:proofErr w:type="spellEnd"/>
      <w:r w:rsidRPr="00B12D9B">
        <w:rPr>
          <w:rFonts w:ascii="Calibri" w:hAnsi="Calibri" w:cs="Calibri"/>
          <w:lang w:val="en-US"/>
        </w:rPr>
        <w:t xml:space="preserve">  |</w:t>
      </w:r>
      <w:proofErr w:type="gramEnd"/>
      <w:r w:rsidRPr="00B12D9B">
        <w:rPr>
          <w:rFonts w:ascii="Calibri" w:hAnsi="Calibri" w:cs="Calibri"/>
          <w:lang w:val="en-US"/>
        </w:rPr>
        <w:t>  github.com/</w:t>
      </w:r>
      <w:proofErr w:type="spellStart"/>
      <w:r w:rsidRPr="00B12D9B">
        <w:rPr>
          <w:rFonts w:ascii="Calibri" w:hAnsi="Calibri" w:cs="Calibri"/>
          <w:lang w:val="en-US"/>
        </w:rPr>
        <w:t>TLaidler</w:t>
      </w:r>
      <w:proofErr w:type="spellEnd"/>
    </w:p>
    <w:p w14:paraId="5688DC5C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5B7A97F4" w14:textId="794D05F7" w:rsidR="001A66BF" w:rsidRDefault="001A66BF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Perfil quantitativo (Física/Astronomia</w:t>
      </w:r>
      <w:r w:rsidR="00B12D9B">
        <w:rPr>
          <w:rFonts w:ascii="Calibri" w:hAnsi="Calibri" w:cs="Calibri"/>
          <w:color w:val="1A1A1A"/>
          <w:sz w:val="21"/>
          <w:szCs w:val="21"/>
        </w:rPr>
        <w:t xml:space="preserve"> - </w:t>
      </w:r>
      <w:r>
        <w:rPr>
          <w:rFonts w:ascii="Calibri" w:hAnsi="Calibri" w:cs="Calibri"/>
          <w:color w:val="1A1A1A"/>
          <w:sz w:val="21"/>
          <w:szCs w:val="21"/>
        </w:rPr>
        <w:t xml:space="preserve">UFRJ; mestrado com machine learning </w:t>
      </w:r>
      <w:r w:rsidR="00B12D9B">
        <w:rPr>
          <w:rFonts w:ascii="Calibri" w:hAnsi="Calibri" w:cs="Calibri"/>
          <w:color w:val="1A1A1A"/>
          <w:sz w:val="21"/>
          <w:szCs w:val="21"/>
        </w:rPr>
        <w:t>-</w:t>
      </w:r>
      <w:r>
        <w:rPr>
          <w:rFonts w:ascii="Calibri" w:hAnsi="Calibri" w:cs="Calibri"/>
          <w:color w:val="1A1A1A"/>
          <w:sz w:val="21"/>
          <w:szCs w:val="21"/>
        </w:rPr>
        <w:t xml:space="preserve"> Observatório Nacional/MCTI) com programação avançada em Python e SQL e 2,5+ anos em gestora regulada pela CVM. Experiência direta com as rotinas que sustentam uma mesa: automação de conciliação e caixa,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de risco e performance, NAV, monitoramento diário e ferramentas de suporte à decisão </w:t>
      </w:r>
      <w:r w:rsidR="00B12D9B">
        <w:rPr>
          <w:rFonts w:ascii="Calibri" w:hAnsi="Calibri" w:cs="Calibri"/>
          <w:color w:val="1A1A1A"/>
          <w:sz w:val="21"/>
          <w:szCs w:val="21"/>
        </w:rPr>
        <w:t>-</w:t>
      </w:r>
      <w:r>
        <w:rPr>
          <w:rFonts w:ascii="Calibri" w:hAnsi="Calibri" w:cs="Calibri"/>
          <w:color w:val="1A1A1A"/>
          <w:sz w:val="21"/>
          <w:szCs w:val="21"/>
        </w:rPr>
        <w:t xml:space="preserve"> incluindo aplicações de IA generativa (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LLMs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>). Vivência em renda fixa e juros (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>/prazo médio), câmbio (hedge via swaps e futuros) e derivativos. Certificação CEA-ANBIMA. Inglês fluente.</w:t>
      </w:r>
    </w:p>
    <w:p w14:paraId="09244003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4EB87ACC" w14:textId="77777777" w:rsidR="001A66BF" w:rsidRDefault="001A66B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Programação: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Python avançado (pandas,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NumPy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SciPy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scikit-learn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), SQL, VBA,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Git</w:t>
      </w:r>
      <w:proofErr w:type="spellEnd"/>
    </w:p>
    <w:p w14:paraId="164BB76F" w14:textId="77777777" w:rsidR="001A66BF" w:rsidRDefault="001A66B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Automação e dados: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pipelines ETL em nuvem (Azure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Cosmos DB, SQL Server), arquitetura de dados, integração de APIs (BACEN,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exchanges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provedores de mercado), dashboards de monitoramento</w:t>
      </w:r>
    </w:p>
    <w:p w14:paraId="71C8D033" w14:textId="77777777" w:rsidR="001A66BF" w:rsidRDefault="001A66B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IA generativa: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aplicações e automações com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LLMs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; workflows de engenharia assistidos por IA (Claude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Code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Cursor)</w:t>
      </w:r>
    </w:p>
    <w:p w14:paraId="3FE81B2E" w14:textId="77777777" w:rsidR="001A66BF" w:rsidRDefault="001A66B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Mercados: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renda fixa e juros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/prazo médio), câmbio (swaps e futuros), derivativos, fundos multimercado — base formal CEA-ANBIMA</w:t>
      </w:r>
    </w:p>
    <w:p w14:paraId="466787DB" w14:textId="77777777" w:rsidR="001A66BF" w:rsidRDefault="001A66B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Risco e controles: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risco e performance de carteiras, P&amp;L/NAV, conciliação, monitoramento diário, reporte de compliance</w:t>
      </w:r>
    </w:p>
    <w:p w14:paraId="0CD3B5BA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30EF59E4" w14:textId="1DD994A4" w:rsidR="001A66BF" w:rsidRDefault="001A66BF">
      <w:pPr>
        <w:pStyle w:val="role"/>
        <w:rPr>
          <w:rFonts w:ascii="Calibri" w:hAnsi="Calibri" w:cs="Calibri"/>
          <w:color w:val="1A1A1A"/>
          <w:sz w:val="21"/>
          <w:szCs w:val="21"/>
        </w:rPr>
      </w:pPr>
      <w:proofErr w:type="spellStart"/>
      <w:r>
        <w:rPr>
          <w:rStyle w:val="co1"/>
          <w:rFonts w:ascii="Calibri" w:hAnsi="Calibri" w:cs="Calibri"/>
          <w:sz w:val="21"/>
          <w:szCs w:val="21"/>
        </w:rPr>
        <w:t>Transfero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Style w:val="co1"/>
          <w:rFonts w:ascii="Calibri" w:hAnsi="Calibri" w:cs="Calibri"/>
          <w:sz w:val="21"/>
          <w:szCs w:val="21"/>
        </w:rPr>
        <w:t>Asset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Style w:val="co1"/>
          <w:rFonts w:ascii="Calibri" w:hAnsi="Calibri" w:cs="Calibri"/>
          <w:sz w:val="21"/>
          <w:szCs w:val="21"/>
        </w:rPr>
        <w:t>Management</w:t>
      </w:r>
      <w:r>
        <w:rPr>
          <w:rFonts w:ascii="Calibri" w:hAnsi="Calibri" w:cs="Calibri"/>
          <w:color w:val="1A1A1A"/>
          <w:sz w:val="21"/>
          <w:szCs w:val="21"/>
        </w:rPr>
        <w:t xml:space="preserve">  </w:t>
      </w:r>
      <w:r w:rsidR="00F841C5">
        <w:rPr>
          <w:rFonts w:ascii="Calibri" w:hAnsi="Calibri" w:cs="Calibri"/>
          <w:color w:val="1A1A1A"/>
          <w:sz w:val="21"/>
          <w:szCs w:val="21"/>
        </w:rPr>
        <w:t>-</w:t>
      </w:r>
      <w:proofErr w:type="gramEnd"/>
      <w:r w:rsidR="00F841C5"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gestora de fundos multimercado, regulada pela CVM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/2024 – atual</w:t>
      </w:r>
    </w:p>
    <w:p w14:paraId="695857F1" w14:textId="77777777" w:rsidR="001A66BF" w:rsidRDefault="001A66BF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Quantitativo Pleno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 – atual)</w:t>
      </w:r>
    </w:p>
    <w:p w14:paraId="7D32A9C4" w14:textId="77777777" w:rsidR="001A66BF" w:rsidRDefault="001A66B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Desenvolvimento de automações e ferramentas de suporte à tomada de decisão para gestão e operações, incluindo aplicações de IA generativa (sumarização automatizada de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 rotinas assistidas por LLM).</w:t>
      </w:r>
    </w:p>
    <w:p w14:paraId="1BA7AFA7" w14:textId="77777777" w:rsidR="001A66BF" w:rsidRDefault="001A66B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Apoio quantitativo ao hedge cambial via swaps e futuros e ao cálculo de prazo médio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) de carteira.</w:t>
      </w:r>
    </w:p>
    <w:p w14:paraId="0B0A5F6E" w14:textId="77777777" w:rsidR="001A66BF" w:rsidRDefault="001A66B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risco e performance de fundo sistemático com giro anual de ~USD 1 bi: exposições, atribuição e monitoramento diário de books/carteiras para gestão e compliance.</w:t>
      </w:r>
    </w:p>
    <w:p w14:paraId="27FBB68F" w14:textId="3B183DDD" w:rsidR="001A66BF" w:rsidRDefault="001A66B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Construção de pipelines de dados em nuvem (Azure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Cosmos DB, SQL, Python) para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portfólio e NAV, reduzindo tempo de processamento em 60%+ com ganho de qualidade e auditabilidade.</w:t>
      </w:r>
    </w:p>
    <w:p w14:paraId="7E975D3E" w14:textId="77777777" w:rsidR="001A66BF" w:rsidRDefault="001A66BF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de Middle Office — estágio de pós-graduação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jan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 xml:space="preserve">/2024 – 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/2025)</w:t>
      </w:r>
    </w:p>
    <w:p w14:paraId="0FE116CD" w14:textId="77777777" w:rsidR="001A66BF" w:rsidRDefault="001A66BF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Automação de processos críticos de caixa, conciliação e fechamento (Python, SQL, VBA), reduzindo tempo de fechamento e risco operacional.</w:t>
      </w:r>
    </w:p>
    <w:p w14:paraId="7C2A516D" w14:textId="391F8FBC" w:rsidR="001A66BF" w:rsidRPr="00104114" w:rsidRDefault="001A66BF" w:rsidP="00104114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Validação diária de posições, cotas e NAV com administradores e custodiantes; análise de resultado (P&amp;L), liquidez e performance de fundos multimercado.</w:t>
      </w:r>
    </w:p>
    <w:p w14:paraId="2CECF606" w14:textId="77777777" w:rsidR="00104114" w:rsidRDefault="001A66BF" w:rsidP="00104114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Concepção e operação de serviço automatizado de rastreio de posições e cálculo de cotas (modelo de condomínio/fundo), com alertas diários — ciclo completo: escopo, pipeline, entrega e suporte.</w:t>
      </w:r>
    </w:p>
    <w:p w14:paraId="24212B02" w14:textId="784DC9A6" w:rsidR="00104114" w:rsidRPr="00104114" w:rsidRDefault="00104114" w:rsidP="00104114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>Bot</w:t>
      </w:r>
      <w:proofErr w:type="spellEnd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 xml:space="preserve"> de </w:t>
      </w:r>
      <w:proofErr w:type="spellStart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>morning</w:t>
      </w:r>
      <w:proofErr w:type="spellEnd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>call</w:t>
      </w:r>
      <w:proofErr w:type="spellEnd"/>
      <w:r w:rsidRPr="00104114">
        <w:rPr>
          <w:rFonts w:ascii="Calibri" w:eastAsia="Times New Roman" w:hAnsi="Calibri" w:cs="Calibri"/>
          <w:color w:val="1A1A1A"/>
          <w:sz w:val="21"/>
          <w:szCs w:val="21"/>
        </w:rPr>
        <w:t xml:space="preserve"> com IA: coleta, sumarização (NLP/LLM) e envio diário automatizado de notícias de mercado.</w:t>
      </w:r>
    </w:p>
    <w:p w14:paraId="7A07BDC0" w14:textId="77777777" w:rsidR="001A66BF" w:rsidRDefault="001A66BF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Observatório Nacional (MCTI)</w:t>
      </w:r>
      <w:r>
        <w:rPr>
          <w:rFonts w:ascii="Calibri" w:hAnsi="Calibri" w:cs="Calibri"/>
          <w:color w:val="1A1A1A"/>
          <w:sz w:val="21"/>
          <w:szCs w:val="21"/>
        </w:rPr>
        <w:t xml:space="preserve"> — Pesquisador de Mestrado </w:t>
      </w:r>
      <w:r>
        <w:rPr>
          <w:rStyle w:val="dt1"/>
          <w:rFonts w:ascii="Calibri" w:hAnsi="Calibri" w:cs="Calibri"/>
        </w:rPr>
        <w:t>mar/2024 – 2026</w:t>
      </w:r>
    </w:p>
    <w:p w14:paraId="16076750" w14:textId="65601A98" w:rsidR="001A66BF" w:rsidRDefault="001A66BF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Pipeline de ML ponta a ponta para detecção de eventos raros em séries temporais ruidosas (F1 &gt; 0,97; AUC-ROC &gt; 0,9</w:t>
      </w:r>
      <w:r w:rsidR="00104114">
        <w:rPr>
          <w:rFonts w:ascii="Calibri" w:eastAsia="Times New Roman" w:hAnsi="Calibri" w:cs="Calibri"/>
          <w:color w:val="1A1A1A"/>
          <w:sz w:val="21"/>
          <w:szCs w:val="21"/>
        </w:rPr>
        <w:t>8</w:t>
      </w:r>
      <w:r>
        <w:rPr>
          <w:rFonts w:ascii="Calibri" w:eastAsia="Times New Roman" w:hAnsi="Calibri" w:cs="Calibri"/>
          <w:color w:val="1A1A1A"/>
          <w:sz w:val="21"/>
          <w:szCs w:val="21"/>
        </w:rPr>
        <w:t>), com reprodutibilidade auditável e validação em evento real fora da amostra.</w:t>
      </w:r>
    </w:p>
    <w:p w14:paraId="35132594" w14:textId="77777777" w:rsidR="001A66BF" w:rsidRDefault="001A66BF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UFRJ</w:t>
      </w:r>
      <w:r>
        <w:rPr>
          <w:rFonts w:ascii="Calibri" w:hAnsi="Calibri" w:cs="Calibri"/>
          <w:color w:val="1A1A1A"/>
          <w:sz w:val="21"/>
          <w:szCs w:val="21"/>
        </w:rPr>
        <w:t xml:space="preserve"> — Iniciação Científica (PIBIC/CNPq) </w:t>
      </w:r>
      <w:r>
        <w:rPr>
          <w:rStyle w:val="dt1"/>
          <w:rFonts w:ascii="Calibri" w:hAnsi="Calibri" w:cs="Calibri"/>
        </w:rPr>
        <w:t xml:space="preserve">out/2020 –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/2023</w:t>
      </w:r>
    </w:p>
    <w:p w14:paraId="3A957D7A" w14:textId="77777777" w:rsidR="001A66BF" w:rsidRPr="00104114" w:rsidRDefault="001A66BF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proofErr w:type="spellStart"/>
      <w:r w:rsidRPr="0010411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Coautor</w:t>
      </w:r>
      <w:proofErr w:type="spellEnd"/>
      <w:r w:rsidRPr="0010411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de </w:t>
      </w:r>
      <w:proofErr w:type="spellStart"/>
      <w:r w:rsidRPr="0010411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artigo</w:t>
      </w:r>
      <w:proofErr w:type="spellEnd"/>
      <w:r w:rsidRPr="0010411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peer-reviewed no </w:t>
      </w:r>
      <w:r w:rsidRPr="00104114">
        <w:rPr>
          <w:rFonts w:ascii="Calibri" w:eastAsia="Times New Roman" w:hAnsi="Calibri" w:cs="Calibri"/>
          <w:i/>
          <w:iCs/>
          <w:color w:val="1A1A1A"/>
          <w:sz w:val="21"/>
          <w:szCs w:val="21"/>
          <w:lang w:val="en-US"/>
        </w:rPr>
        <w:t>Monthly Notices of the Royal Astronomical Society</w:t>
      </w:r>
      <w:r w:rsidRPr="0010411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(Oxford).</w:t>
      </w:r>
    </w:p>
    <w:p w14:paraId="13FB7B94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Projetos Selecionados (github.com/TLaidler)</w:t>
      </w:r>
    </w:p>
    <w:p w14:paraId="43730BCF" w14:textId="3DCA1CBB" w:rsidR="001A66BF" w:rsidRDefault="00104114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5" w:history="1">
        <w:r w:rsidR="001A66BF"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App de matemática financeira</w:t>
        </w:r>
      </w:hyperlink>
      <w:r w:rsidR="001A66BF"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:</w:t>
      </w:r>
      <w:r w:rsidR="001A66BF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Flask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Pydantic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>, SAC/PRICE, integração com APIs do BACEN (Selic, IPCA, CDI), testado (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pytest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>) e documentado.</w:t>
      </w:r>
    </w:p>
    <w:p w14:paraId="2F98D13A" w14:textId="0A4FC1D4" w:rsidR="001A66BF" w:rsidRDefault="00104114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6" w:history="1">
        <w:proofErr w:type="spellStart"/>
        <w:r w:rsidR="001A66BF"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Backtesting</w:t>
        </w:r>
        <w:proofErr w:type="spellEnd"/>
        <w:r w:rsidR="001A66BF"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 xml:space="preserve"> sistemático (BTC/USDT):</w:t>
        </w:r>
      </w:hyperlink>
      <w:r w:rsidR="001A66BF">
        <w:rPr>
          <w:rFonts w:ascii="Calibri" w:eastAsia="Times New Roman" w:hAnsi="Calibri" w:cs="Calibri"/>
          <w:color w:val="1A1A1A"/>
          <w:sz w:val="21"/>
          <w:szCs w:val="21"/>
        </w:rPr>
        <w:t xml:space="preserve"> metodologia López de Prado</w:t>
      </w:r>
      <w:r>
        <w:rPr>
          <w:rFonts w:ascii="Calibri" w:eastAsia="Times New Roman" w:hAnsi="Calibri" w:cs="Calibri"/>
          <w:color w:val="1A1A1A"/>
          <w:sz w:val="21"/>
          <w:szCs w:val="21"/>
        </w:rPr>
        <w:t>,</w:t>
      </w:r>
      <w:r w:rsidR="001A66BF">
        <w:rPr>
          <w:rFonts w:ascii="Calibri" w:eastAsia="Times New Roman" w:hAnsi="Calibri" w:cs="Calibri"/>
          <w:color w:val="1A1A1A"/>
          <w:sz w:val="21"/>
          <w:szCs w:val="21"/>
        </w:rPr>
        <w:t xml:space="preserve"> validação out-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>-sample com controles rigorosos contra look-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ahead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 xml:space="preserve">/data </w:t>
      </w:r>
      <w:proofErr w:type="spellStart"/>
      <w:r w:rsidR="001A66BF">
        <w:rPr>
          <w:rFonts w:ascii="Calibri" w:eastAsia="Times New Roman" w:hAnsi="Calibri" w:cs="Calibri"/>
          <w:color w:val="1A1A1A"/>
          <w:sz w:val="21"/>
          <w:szCs w:val="21"/>
        </w:rPr>
        <w:t>leakage</w:t>
      </w:r>
      <w:proofErr w:type="spellEnd"/>
      <w:r w:rsidR="001A66BF"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149F6D6C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 Acadêmica</w:t>
      </w:r>
    </w:p>
    <w:p w14:paraId="4335896C" w14:textId="77777777" w:rsidR="001A66BF" w:rsidRDefault="001A66BF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Mestrado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(ML aplicado a séries temporais) — Observatório Nacional (MCTI), 2026</w:t>
      </w:r>
    </w:p>
    <w:p w14:paraId="77E5CF1F" w14:textId="77777777" w:rsidR="001A66BF" w:rsidRDefault="001A66BF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Universidade Federal do Rio de Janeiro (UFRJ), 2023</w:t>
      </w:r>
    </w:p>
    <w:p w14:paraId="4647BEC3" w14:textId="77777777" w:rsidR="001A66BF" w:rsidRDefault="001A66B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Certificações &amp; Idiomas</w:t>
      </w:r>
    </w:p>
    <w:p w14:paraId="0C66BDA2" w14:textId="77777777" w:rsidR="00104114" w:rsidRDefault="001A66B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CEA — Especialista em Investimentos (ANBIMA);</w:t>
      </w:r>
    </w:p>
    <w:p w14:paraId="496E2B43" w14:textId="5C859491" w:rsidR="001A66BF" w:rsidRDefault="001A66B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Bootcamp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Data Science (Santander, 89h)</w:t>
      </w:r>
    </w:p>
    <w:p w14:paraId="227E7CD0" w14:textId="77777777" w:rsidR="001A66BF" w:rsidRDefault="001A66B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Português (nativo); Inglês fluente (C1 — 1.800h, programa Oxford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University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Press)</w:t>
      </w:r>
    </w:p>
    <w:sectPr w:rsidR="001A66BF">
      <w:pgSz w:w="11906" w:h="16838"/>
      <w:pgMar w:top="920" w:right="1040" w:bottom="920" w:left="10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EEB"/>
    <w:multiLevelType w:val="multilevel"/>
    <w:tmpl w:val="1C3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93D"/>
    <w:multiLevelType w:val="multilevel"/>
    <w:tmpl w:val="45E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5A1E"/>
    <w:multiLevelType w:val="multilevel"/>
    <w:tmpl w:val="857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058C5"/>
    <w:multiLevelType w:val="multilevel"/>
    <w:tmpl w:val="AB4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81730"/>
    <w:multiLevelType w:val="multilevel"/>
    <w:tmpl w:val="9FB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22B6F"/>
    <w:multiLevelType w:val="multilevel"/>
    <w:tmpl w:val="FAB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84B99"/>
    <w:multiLevelType w:val="multilevel"/>
    <w:tmpl w:val="ECB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3348F"/>
    <w:multiLevelType w:val="multilevel"/>
    <w:tmpl w:val="057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F3DF4"/>
    <w:multiLevelType w:val="multilevel"/>
    <w:tmpl w:val="E29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22001">
    <w:abstractNumId w:val="2"/>
  </w:num>
  <w:num w:numId="2" w16cid:durableId="1259101455">
    <w:abstractNumId w:val="8"/>
  </w:num>
  <w:num w:numId="3" w16cid:durableId="1470786977">
    <w:abstractNumId w:val="4"/>
  </w:num>
  <w:num w:numId="4" w16cid:durableId="1453666998">
    <w:abstractNumId w:val="1"/>
  </w:num>
  <w:num w:numId="5" w16cid:durableId="212082798">
    <w:abstractNumId w:val="3"/>
  </w:num>
  <w:num w:numId="6" w16cid:durableId="1045377065">
    <w:abstractNumId w:val="5"/>
  </w:num>
  <w:num w:numId="7" w16cid:durableId="2142266794">
    <w:abstractNumId w:val="6"/>
  </w:num>
  <w:num w:numId="8" w16cid:durableId="571702013">
    <w:abstractNumId w:val="7"/>
  </w:num>
  <w:num w:numId="9" w16cid:durableId="59814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3"/>
    <w:rsid w:val="00104114"/>
    <w:rsid w:val="001A66BF"/>
    <w:rsid w:val="001E5C6D"/>
    <w:rsid w:val="002C0CF3"/>
    <w:rsid w:val="00420CB9"/>
    <w:rsid w:val="005F383A"/>
    <w:rsid w:val="00B12D9B"/>
    <w:rsid w:val="00F8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BD66F6"/>
  <w15:chartTrackingRefBased/>
  <w15:docId w15:val="{3BA31330-9E4D-4BE0-9D11-8E022BCA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0F2A43"/>
      <w:spacing w:val="10"/>
      <w:kern w:val="36"/>
      <w:sz w:val="34"/>
      <w:szCs w:val="3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240" w:after="80"/>
      <w:outlineLvl w:val="1"/>
    </w:pPr>
    <w:rPr>
      <w:b/>
      <w:bCs/>
      <w:caps/>
      <w:color w:val="0F2A43"/>
      <w:spacing w:val="1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sub">
    <w:name w:val="sub"/>
    <w:basedOn w:val="Normal"/>
    <w:pPr>
      <w:spacing w:after="40"/>
    </w:pPr>
    <w:rPr>
      <w:b/>
      <w:bCs/>
      <w:color w:val="333333"/>
      <w:sz w:val="22"/>
      <w:szCs w:val="22"/>
    </w:rPr>
  </w:style>
  <w:style w:type="paragraph" w:customStyle="1" w:styleId="contact">
    <w:name w:val="contact"/>
    <w:basedOn w:val="Normal"/>
    <w:pPr>
      <w:spacing w:after="200"/>
    </w:pPr>
    <w:rPr>
      <w:color w:val="444444"/>
      <w:sz w:val="19"/>
      <w:szCs w:val="19"/>
    </w:rPr>
  </w:style>
  <w:style w:type="paragraph" w:customStyle="1" w:styleId="role">
    <w:name w:val="role"/>
    <w:basedOn w:val="Normal"/>
    <w:pPr>
      <w:spacing w:before="120" w:after="20"/>
    </w:pPr>
  </w:style>
  <w:style w:type="paragraph" w:customStyle="1" w:styleId="co">
    <w:name w:val="co"/>
    <w:basedOn w:val="Normal"/>
    <w:pPr>
      <w:spacing w:after="40"/>
    </w:pPr>
    <w:rPr>
      <w:b/>
      <w:bCs/>
      <w:color w:val="0F2A43"/>
    </w:rPr>
  </w:style>
  <w:style w:type="paragraph" w:customStyle="1" w:styleId="dt">
    <w:name w:val="dt"/>
    <w:basedOn w:val="Normal"/>
    <w:pPr>
      <w:spacing w:after="40"/>
    </w:pPr>
    <w:rPr>
      <w:color w:val="666666"/>
      <w:sz w:val="19"/>
      <w:szCs w:val="19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9"/>
      <w:szCs w:val="19"/>
    </w:rPr>
  </w:style>
  <w:style w:type="paragraph" w:styleId="PargrafodaLista">
    <w:name w:val="List Paragraph"/>
    <w:basedOn w:val="Normal"/>
    <w:uiPriority w:val="34"/>
    <w:qFormat/>
    <w:rsid w:val="0010411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0411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tree/main/Analises/regime_detection_study" TargetMode="External"/><Relationship Id="rId5" Type="http://schemas.openxmlformats.org/officeDocument/2006/relationships/hyperlink" Target="https://github.com/TLaidler/Portfolio/tree/main/Analises/Financas/calculadora_imobiliar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687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8</cp:revision>
  <cp:lastPrinted>2026-07-12T22:39:00Z</cp:lastPrinted>
  <dcterms:created xsi:type="dcterms:W3CDTF">2026-07-12T22:30:00Z</dcterms:created>
  <dcterms:modified xsi:type="dcterms:W3CDTF">2026-07-12T22:40:00Z</dcterms:modified>
</cp:coreProperties>
</file>