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4ADE" w14:textId="77777777" w:rsidR="001D1704" w:rsidRDefault="001D1704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2480F553" w14:textId="77777777" w:rsidR="001D1704" w:rsidRDefault="001D1704">
      <w:pPr>
        <w:pStyle w:val="su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Quantitative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Analyst</w:t>
      </w:r>
      <w:proofErr w:type="spellEnd"/>
      <w:r>
        <w:rPr>
          <w:rFonts w:ascii="Calibri" w:hAnsi="Calibri" w:cs="Calibri"/>
        </w:rPr>
        <w:t xml:space="preserve"> — Model </w:t>
      </w:r>
      <w:proofErr w:type="spellStart"/>
      <w:r>
        <w:rPr>
          <w:rFonts w:ascii="Calibri" w:hAnsi="Calibri" w:cs="Calibri"/>
        </w:rPr>
        <w:t>Validation</w:t>
      </w:r>
      <w:proofErr w:type="spellEnd"/>
      <w:r>
        <w:rPr>
          <w:rFonts w:ascii="Calibri" w:hAnsi="Calibri" w:cs="Calibri"/>
        </w:rPr>
        <w:t xml:space="preserve">, ML </w:t>
      </w:r>
      <w:proofErr w:type="spellStart"/>
      <w:r>
        <w:rPr>
          <w:rFonts w:ascii="Calibri" w:hAnsi="Calibri" w:cs="Calibri"/>
        </w:rPr>
        <w:t>Infrastructure</w:t>
      </w:r>
      <w:proofErr w:type="spellEnd"/>
      <w:r>
        <w:rPr>
          <w:rFonts w:ascii="Calibri" w:hAnsi="Calibri" w:cs="Calibri"/>
        </w:rPr>
        <w:t xml:space="preserve"> &amp; Data Risk</w:t>
      </w:r>
    </w:p>
    <w:p w14:paraId="0250405B" w14:textId="77777777" w:rsidR="001D1704" w:rsidRDefault="001D1704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Rio de Janeiro, </w:t>
      </w:r>
      <w:proofErr w:type="spellStart"/>
      <w:r>
        <w:rPr>
          <w:rFonts w:ascii="Calibri" w:hAnsi="Calibri" w:cs="Calibri"/>
        </w:rPr>
        <w:t>Brazil</w:t>
      </w:r>
      <w:proofErr w:type="spellEnd"/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available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relocate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São Paulo (</w:t>
      </w:r>
      <w:proofErr w:type="spellStart"/>
      <w:r>
        <w:rPr>
          <w:rFonts w:ascii="Calibri" w:hAnsi="Calibri" w:cs="Calibri"/>
        </w:rPr>
        <w:t>hybrid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model)  |</w:t>
      </w:r>
      <w:proofErr w:type="gramEnd"/>
      <w:r>
        <w:rPr>
          <w:rFonts w:ascii="Calibri" w:hAnsi="Calibri" w:cs="Calibri"/>
        </w:rPr>
        <w:t>  +55 21 99530-</w:t>
      </w:r>
      <w:proofErr w:type="gramStart"/>
      <w:r>
        <w:rPr>
          <w:rFonts w:ascii="Calibri" w:hAnsi="Calibri" w:cs="Calibri"/>
        </w:rPr>
        <w:t>3297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thiagolaidler@gmail.com  |</w:t>
      </w:r>
      <w:proofErr w:type="gramEnd"/>
      <w:r>
        <w:rPr>
          <w:rFonts w:ascii="Calibri" w:hAnsi="Calibri" w:cs="Calibri"/>
        </w:rPr>
        <w:t>  linkedin.com/in/</w:t>
      </w:r>
      <w:proofErr w:type="spellStart"/>
      <w:r>
        <w:rPr>
          <w:rFonts w:ascii="Calibri" w:hAnsi="Calibri" w:cs="Calibri"/>
        </w:rPr>
        <w:t>thiago-</w:t>
      </w:r>
      <w:proofErr w:type="gramStart"/>
      <w:r>
        <w:rPr>
          <w:rFonts w:ascii="Calibri" w:hAnsi="Calibri" w:cs="Calibri"/>
        </w:rPr>
        <w:t>laidler</w:t>
      </w:r>
      <w:proofErr w:type="spellEnd"/>
      <w:r>
        <w:rPr>
          <w:rFonts w:ascii="Calibri" w:hAnsi="Calibri" w:cs="Calibri"/>
        </w:rPr>
        <w:t xml:space="preserve">  |</w:t>
      </w:r>
      <w:proofErr w:type="gramEnd"/>
      <w:r>
        <w:rPr>
          <w:rFonts w:ascii="Calibri" w:hAnsi="Calibri" w:cs="Calibri"/>
        </w:rPr>
        <w:t>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5BC1964F" w14:textId="77777777" w:rsidR="001D1704" w:rsidRPr="0003793F" w:rsidRDefault="001D1704">
      <w:pPr>
        <w:pStyle w:val="Ttulo2"/>
        <w:rPr>
          <w:rFonts w:ascii="Calibri" w:eastAsia="Times New Roman" w:hAnsi="Calibri" w:cs="Calibri"/>
          <w:lang w:val="en-US"/>
        </w:rPr>
      </w:pPr>
      <w:r w:rsidRPr="0003793F">
        <w:rPr>
          <w:rFonts w:ascii="Calibri" w:eastAsia="Times New Roman" w:hAnsi="Calibri" w:cs="Calibri"/>
          <w:lang w:val="en-US"/>
        </w:rPr>
        <w:t>Summary</w:t>
      </w:r>
    </w:p>
    <w:p w14:paraId="2CB037D5" w14:textId="73162D92" w:rsidR="001D1704" w:rsidRPr="0003793F" w:rsidRDefault="001D1704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>Quantitative analyst with a data/ML engineering background transitioning into risk: 2.5+ years building and controlling production model and data infrastructure at a CVM-regulated asset manager, plus M.Sc. research on ML classification of rare events in noisy time series (F1 ≈ 0.9</w:t>
      </w:r>
      <w:r w:rsidR="0003793F">
        <w:rPr>
          <w:rFonts w:ascii="Calibri" w:hAnsi="Calibri" w:cs="Calibri"/>
          <w:color w:val="1A1A1A"/>
          <w:sz w:val="21"/>
          <w:szCs w:val="21"/>
          <w:lang w:val="en-US"/>
        </w:rPr>
        <w:t>7</w:t>
      </w:r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 xml:space="preserve"> on held-out data). Hands-on with cloud ML pipelines (Azure), data quality and auditability controls, model monitoring, and out-of-sample validation with strict leakage controls</w:t>
      </w:r>
      <w:r w:rsidR="0003793F">
        <w:rPr>
          <w:rFonts w:ascii="Calibri" w:hAnsi="Calibri" w:cs="Calibri"/>
          <w:color w:val="1A1A1A"/>
          <w:sz w:val="21"/>
          <w:szCs w:val="21"/>
          <w:lang w:val="en-US"/>
        </w:rPr>
        <w:t>,</w:t>
      </w:r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 xml:space="preserve"> including a documented case of a validation pipeline correctly rejecting its own strategy. Experience building LLM-based tools and AI-assisted engineering workflows. Fluent English; co-author of a peer-reviewed paper (MNRAS, Oxford Academic).</w:t>
      </w:r>
    </w:p>
    <w:p w14:paraId="7F5ABCC5" w14:textId="77777777" w:rsidR="001D1704" w:rsidRDefault="001D170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Technical Skills</w:t>
      </w:r>
    </w:p>
    <w:p w14:paraId="5708BBF7" w14:textId="77777777" w:rsidR="001D1704" w:rsidRPr="0003793F" w:rsidRDefault="001D1704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Programming: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Python (pandas, NumPy, SciPy, scikit-learn,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statsmodels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PyTorch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SQL, Git, Bash</w:t>
      </w:r>
    </w:p>
    <w:p w14:paraId="051FC9E0" w14:textId="77777777" w:rsidR="001D1704" w:rsidRPr="0003793F" w:rsidRDefault="001D1704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ML &amp; data infrastructure: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cloud pipelines (Azure Functions, Cosmos DB, SQL Server), ETL design, data quality and auditability controls, reproducible environments and versioned configs</w:t>
      </w:r>
    </w:p>
    <w:p w14:paraId="2F90535E" w14:textId="77777777" w:rsidR="001D1704" w:rsidRPr="0003793F" w:rsidRDefault="001D1704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Model validation &amp; monitoring: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out-of-sample validation (purged/combinatorial CV, deflated Sharpe), leakage and overfitting detection, feature engineering and selection, regime/distribution-shift detection, performance degradation tracking, benchmark null models</w:t>
      </w:r>
    </w:p>
    <w:p w14:paraId="4EDB1171" w14:textId="77777777" w:rsidR="001D1704" w:rsidRPr="0003793F" w:rsidRDefault="001D1704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Risk &amp; governance: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risk and performance analytics, NAV controls and reconciliation with administrators/custodians, compliance reporting, documentation/testing/code-review discipline (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pytest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ruff,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mypy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</w:t>
      </w:r>
    </w:p>
    <w:p w14:paraId="45390327" w14:textId="77777777" w:rsidR="001D1704" w:rsidRPr="0003793F" w:rsidRDefault="001D1704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AI/LLM: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LLM-based automation and research tools; AI-assisted engineering (Claude Code, Cursor, spec-driven workflows)</w:t>
      </w:r>
    </w:p>
    <w:p w14:paraId="373AC69C" w14:textId="77777777" w:rsidR="001D1704" w:rsidRPr="0003793F" w:rsidRDefault="001D1704">
      <w:pPr>
        <w:pStyle w:val="Ttulo2"/>
        <w:rPr>
          <w:rFonts w:ascii="Calibri" w:eastAsia="Times New Roman" w:hAnsi="Calibri" w:cs="Calibri"/>
          <w:lang w:val="en-US"/>
        </w:rPr>
      </w:pPr>
      <w:r w:rsidRPr="0003793F">
        <w:rPr>
          <w:rFonts w:ascii="Calibri" w:eastAsia="Times New Roman" w:hAnsi="Calibri" w:cs="Calibri"/>
          <w:lang w:val="en-US"/>
        </w:rPr>
        <w:t>Experience</w:t>
      </w:r>
    </w:p>
    <w:p w14:paraId="64E22789" w14:textId="77777777" w:rsidR="001D1704" w:rsidRPr="0003793F" w:rsidRDefault="001D1704">
      <w:pPr>
        <w:pStyle w:val="role"/>
        <w:rPr>
          <w:rFonts w:ascii="Calibri" w:hAnsi="Calibri" w:cs="Calibri"/>
          <w:color w:val="1A1A1A"/>
          <w:sz w:val="21"/>
          <w:szCs w:val="21"/>
          <w:lang w:val="en-US"/>
        </w:rPr>
      </w:pPr>
      <w:proofErr w:type="spellStart"/>
      <w:r w:rsidRPr="0003793F">
        <w:rPr>
          <w:rStyle w:val="co1"/>
          <w:rFonts w:ascii="Calibri" w:hAnsi="Calibri" w:cs="Calibri"/>
          <w:sz w:val="21"/>
          <w:szCs w:val="21"/>
          <w:lang w:val="en-US"/>
        </w:rPr>
        <w:t>Transfero</w:t>
      </w:r>
      <w:proofErr w:type="spellEnd"/>
      <w:r w:rsidRPr="0003793F">
        <w:rPr>
          <w:rStyle w:val="co1"/>
          <w:rFonts w:ascii="Calibri" w:hAnsi="Calibri" w:cs="Calibri"/>
          <w:sz w:val="21"/>
          <w:szCs w:val="21"/>
          <w:lang w:val="en-US"/>
        </w:rPr>
        <w:t xml:space="preserve"> Asset Management</w:t>
      </w:r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 xml:space="preserve"> — digital-asset manager (CVM-regulated), Rio de Janeiro </w:t>
      </w:r>
      <w:r w:rsidRPr="0003793F">
        <w:rPr>
          <w:rStyle w:val="dt1"/>
          <w:rFonts w:ascii="Calibri" w:hAnsi="Calibri" w:cs="Calibri"/>
          <w:lang w:val="en-US"/>
        </w:rPr>
        <w:t>Jan 2024 – Present</w:t>
      </w:r>
    </w:p>
    <w:p w14:paraId="53139CF1" w14:textId="77777777" w:rsidR="001D1704" w:rsidRPr="0003793F" w:rsidRDefault="001D1704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hAnsi="Calibri" w:cs="Calibri"/>
          <w:i/>
          <w:iCs/>
          <w:color w:val="1A1A1A"/>
          <w:sz w:val="21"/>
          <w:szCs w:val="21"/>
          <w:lang w:val="en-US"/>
        </w:rPr>
        <w:t>Quantitative Analyst — Data Science &amp; Analytics (Apr 2025 – Present)</w:t>
      </w:r>
    </w:p>
    <w:p w14:paraId="3278B227" w14:textId="77777777" w:rsidR="001D1704" w:rsidRPr="0003793F" w:rsidRDefault="001D1704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Engineered cloud data pipelines (Azure Functions, Cosmos DB, SQL, Python) powering portfolio and NAV analytics, cutting processing time by 60%+ while strengthening data quality, auditability, controls, and documented data flows (lineage).</w:t>
      </w:r>
    </w:p>
    <w:p w14:paraId="5B574B85" w14:textId="77777777" w:rsidR="001D1704" w:rsidRPr="0003793F" w:rsidRDefault="001D1704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Built automated monitoring dashboards providing continuous visibility into data pipeline health and key performance/risk indicators, used daily by trading, operations, and compliance teams.</w:t>
      </w:r>
    </w:p>
    <w:p w14:paraId="3EF926DA" w14:textId="77777777" w:rsidR="001D1704" w:rsidRPr="0003793F" w:rsidRDefault="001D1704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Validated statistical models with robust out-of-sample testing (time-series modeling, cointegration), applying strict controls against look-ahead bias and data leakage.</w:t>
      </w:r>
    </w:p>
    <w:p w14:paraId="7754447F" w14:textId="77777777" w:rsidR="001D1704" w:rsidRPr="0003793F" w:rsidRDefault="001D1704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Produced risk and performance analytics for a systematic fund turning over ~USD 1B/year, supporting allocation decisions and compliance reporting.</w:t>
      </w:r>
    </w:p>
    <w:p w14:paraId="76D4AB07" w14:textId="77777777" w:rsidR="001D1704" w:rsidRPr="0003793F" w:rsidRDefault="001D1704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hAnsi="Calibri" w:cs="Calibri"/>
          <w:i/>
          <w:iCs/>
          <w:color w:val="1A1A1A"/>
          <w:sz w:val="21"/>
          <w:szCs w:val="21"/>
          <w:lang w:val="en-US"/>
        </w:rPr>
        <w:t>Middle Office Analyst — graduate internship (Jan 2024 – Apr 2025)</w:t>
      </w:r>
    </w:p>
    <w:p w14:paraId="57B22527" w14:textId="77777777" w:rsidR="001D1704" w:rsidRPr="0003793F" w:rsidRDefault="001D1704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Automated cash-reconciliation and NAV validation controls with fund administrators and custodians (Python, SQL, VBA), reducing closing time and operational risk.</w:t>
      </w:r>
    </w:p>
    <w:p w14:paraId="31546255" w14:textId="77777777" w:rsidR="001D1704" w:rsidRPr="0003793F" w:rsidRDefault="001D1704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Designed, built, and operated a data product tracking DeFi liquidity-pool positions across multiple wallets, with automated daily alerts and fund-style quota (NAV) accounting; owned scoping, delivery, and the documented cost-benefit decision to retire it when LLM tooling made custom maintenance uneconomical.</w:t>
      </w:r>
    </w:p>
    <w:p w14:paraId="0D4D2662" w14:textId="77777777" w:rsidR="001D1704" w:rsidRDefault="001D1704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Observatório Nacional (MCTI)</w:t>
      </w:r>
      <w:r>
        <w:rPr>
          <w:rFonts w:ascii="Calibri" w:hAnsi="Calibri" w:cs="Calibri"/>
          <w:color w:val="1A1A1A"/>
          <w:sz w:val="21"/>
          <w:szCs w:val="21"/>
        </w:rPr>
        <w:t xml:space="preserve"> —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M.Sc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.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Researcher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dt1"/>
          <w:rFonts w:ascii="Calibri" w:hAnsi="Calibri" w:cs="Calibri"/>
        </w:rPr>
        <w:t>Mar 2024 – 2026</w:t>
      </w:r>
    </w:p>
    <w:p w14:paraId="63C6265C" w14:textId="77777777" w:rsidR="001D1704" w:rsidRPr="0003793F" w:rsidRDefault="001D1704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Built an end-to-end ML pipeline for rare-event detection in noisy time series with full reproducibility discipline: versioned environments and configs, traceable pipeline audit documentation, feature engineering with 400+ documented features, physics-based synthetic data augmentation, and threshold tuning for high-sensitivity regimes.</w:t>
      </w:r>
    </w:p>
    <w:p w14:paraId="43BA906E" w14:textId="77777777" w:rsidR="001D1704" w:rsidRPr="0003793F" w:rsidRDefault="001D1704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Results: F1 0.978–0.994 and AUC-ROC &gt; 0.998 on held-out data; validated on a real out-of-sample event (Quaoar stellar occultation).</w:t>
      </w:r>
    </w:p>
    <w:p w14:paraId="6743B336" w14:textId="77777777" w:rsidR="001D1704" w:rsidRPr="0003793F" w:rsidRDefault="001D1704">
      <w:pPr>
        <w:pStyle w:val="role"/>
        <w:rPr>
          <w:rFonts w:ascii="Calibri" w:hAnsi="Calibri" w:cs="Calibri"/>
          <w:color w:val="1A1A1A"/>
          <w:sz w:val="21"/>
          <w:szCs w:val="21"/>
          <w:lang w:val="en-US"/>
        </w:rPr>
      </w:pPr>
      <w:r w:rsidRPr="0003793F">
        <w:rPr>
          <w:rStyle w:val="co1"/>
          <w:rFonts w:ascii="Calibri" w:hAnsi="Calibri" w:cs="Calibri"/>
          <w:sz w:val="21"/>
          <w:szCs w:val="21"/>
          <w:lang w:val="en-US"/>
        </w:rPr>
        <w:lastRenderedPageBreak/>
        <w:t>Federal University of Rio de Janeiro (UFRJ)</w:t>
      </w:r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 xml:space="preserve"> — Undergraduate Researcher (PIBIC/</w:t>
      </w:r>
      <w:proofErr w:type="spellStart"/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>CNPq</w:t>
      </w:r>
      <w:proofErr w:type="spellEnd"/>
      <w:r w:rsidRPr="0003793F">
        <w:rPr>
          <w:rFonts w:ascii="Calibri" w:hAnsi="Calibri" w:cs="Calibri"/>
          <w:color w:val="1A1A1A"/>
          <w:sz w:val="21"/>
          <w:szCs w:val="21"/>
          <w:lang w:val="en-US"/>
        </w:rPr>
        <w:t xml:space="preserve">) </w:t>
      </w:r>
      <w:r w:rsidRPr="0003793F">
        <w:rPr>
          <w:rStyle w:val="dt1"/>
          <w:rFonts w:ascii="Calibri" w:hAnsi="Calibri" w:cs="Calibri"/>
          <w:lang w:val="en-US"/>
        </w:rPr>
        <w:t>Oct 2020 – Jan 2023</w:t>
      </w:r>
    </w:p>
    <w:p w14:paraId="2B3F03FF" w14:textId="77777777" w:rsidR="001D1704" w:rsidRPr="0003793F" w:rsidRDefault="001D1704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Co-author of a peer-reviewed publication in </w:t>
      </w:r>
      <w:r w:rsidRPr="0003793F">
        <w:rPr>
          <w:rFonts w:ascii="Calibri" w:eastAsia="Times New Roman" w:hAnsi="Calibri" w:cs="Calibri"/>
          <w:i/>
          <w:iCs/>
          <w:color w:val="1A1A1A"/>
          <w:sz w:val="21"/>
          <w:szCs w:val="21"/>
          <w:lang w:val="en-US"/>
        </w:rPr>
        <w:t>Monthly Notices of the Royal Astronomical Society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(Oxford Academic).</w:t>
      </w:r>
    </w:p>
    <w:p w14:paraId="2B891E43" w14:textId="77777777" w:rsidR="001D1704" w:rsidRPr="0003793F" w:rsidRDefault="001D1704">
      <w:pPr>
        <w:pStyle w:val="Ttulo2"/>
        <w:rPr>
          <w:rFonts w:ascii="Calibri" w:eastAsia="Times New Roman" w:hAnsi="Calibri" w:cs="Calibri"/>
          <w:lang w:val="en-US"/>
        </w:rPr>
      </w:pPr>
      <w:r w:rsidRPr="0003793F">
        <w:rPr>
          <w:rFonts w:ascii="Calibri" w:eastAsia="Times New Roman" w:hAnsi="Calibri" w:cs="Calibri"/>
          <w:lang w:val="en-US"/>
        </w:rPr>
        <w:t>Selected Projects (github.com/TLaidler)</w:t>
      </w:r>
    </w:p>
    <w:p w14:paraId="465AB4E6" w14:textId="77777777" w:rsidR="001D1704" w:rsidRPr="0003793F" w:rsidRDefault="001D1704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Model validation case study — regime detection in BTC/USDT: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full López de Prado methodology (dollar bars, triple-barrier labeling, purged/combinatorial cross-validation, deflated Sharpe ratio) with strict leakage controls; the pipeline correctly rejected its own strategy out-of-sample and the null result was documented and reported — an exercise in challenging one's own models. Detected market regime shifts (distribution drift) across BTC, S&amp;P 500, and Ibovespa.</w:t>
      </w:r>
    </w:p>
    <w:p w14:paraId="20DABD1D" w14:textId="77777777" w:rsidR="001D1704" w:rsidRPr="0003793F" w:rsidRDefault="001D1704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Typed, tested financial web app: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Flask +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Pydantic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pytest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suite, linted and type-checked (ruff,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mypy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documented architecture and formulas validated against finance literature — engineering-control discipline applied to a personal project.</w:t>
      </w:r>
    </w:p>
    <w:p w14:paraId="0295C80C" w14:textId="77777777" w:rsidR="001D1704" w:rsidRDefault="001D170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Education</w:t>
      </w:r>
    </w:p>
    <w:p w14:paraId="472824EA" w14:textId="77777777" w:rsidR="001D1704" w:rsidRPr="0003793F" w:rsidRDefault="001D1704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M.Sc., Astronomy/Astrophysics</w:t>
      </w: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(machine learning for time series) — </w:t>
      </w:r>
      <w:proofErr w:type="spellStart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Observatório</w:t>
      </w:r>
      <w:proofErr w:type="spellEnd"/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Nacional (MCTI), 2026</w:t>
      </w:r>
    </w:p>
    <w:p w14:paraId="6A1CF375" w14:textId="77777777" w:rsidR="001D1704" w:rsidRDefault="001D1704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B.Sc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 xml:space="preserve">.,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Astronomy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Astrophysics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Federal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University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Rio de Janeiro (UFRJ), 2023</w:t>
      </w:r>
    </w:p>
    <w:p w14:paraId="73B4C729" w14:textId="77777777" w:rsidR="001D1704" w:rsidRDefault="001D170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Languages &amp; Certifications</w:t>
      </w:r>
    </w:p>
    <w:p w14:paraId="7949732A" w14:textId="77777777" w:rsidR="001D1704" w:rsidRPr="0003793F" w:rsidRDefault="001D1704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Portuguese (native); English (fluent, C1 — 1,800h Oxford University Press program)</w:t>
      </w:r>
    </w:p>
    <w:p w14:paraId="6E57E17B" w14:textId="77777777" w:rsidR="0003793F" w:rsidRDefault="001D1704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CEA — Certified Investment Specialist (ANBIMA); </w:t>
      </w:r>
    </w:p>
    <w:p w14:paraId="11D41B74" w14:textId="34DF1C92" w:rsidR="001D1704" w:rsidRPr="0003793F" w:rsidRDefault="001D1704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03793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Data Science Bootcamp (Santander, 89h)</w:t>
      </w:r>
    </w:p>
    <w:sectPr w:rsidR="001D1704" w:rsidRPr="0003793F">
      <w:pgSz w:w="11906" w:h="16838"/>
      <w:pgMar w:top="920" w:right="1040" w:bottom="920" w:left="10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6B1"/>
    <w:multiLevelType w:val="multilevel"/>
    <w:tmpl w:val="0CB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6C89"/>
    <w:multiLevelType w:val="multilevel"/>
    <w:tmpl w:val="2C3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64BB6"/>
    <w:multiLevelType w:val="multilevel"/>
    <w:tmpl w:val="B0F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F5DFC"/>
    <w:multiLevelType w:val="multilevel"/>
    <w:tmpl w:val="CF6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C21F2"/>
    <w:multiLevelType w:val="multilevel"/>
    <w:tmpl w:val="D02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5B3F"/>
    <w:multiLevelType w:val="multilevel"/>
    <w:tmpl w:val="99D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446CD"/>
    <w:multiLevelType w:val="multilevel"/>
    <w:tmpl w:val="DC8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D312B"/>
    <w:multiLevelType w:val="multilevel"/>
    <w:tmpl w:val="038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C5CA3"/>
    <w:multiLevelType w:val="multilevel"/>
    <w:tmpl w:val="583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48669">
    <w:abstractNumId w:val="4"/>
  </w:num>
  <w:num w:numId="2" w16cid:durableId="890652597">
    <w:abstractNumId w:val="3"/>
  </w:num>
  <w:num w:numId="3" w16cid:durableId="1559391052">
    <w:abstractNumId w:val="5"/>
  </w:num>
  <w:num w:numId="4" w16cid:durableId="229273226">
    <w:abstractNumId w:val="1"/>
  </w:num>
  <w:num w:numId="5" w16cid:durableId="410351373">
    <w:abstractNumId w:val="8"/>
  </w:num>
  <w:num w:numId="6" w16cid:durableId="629479958">
    <w:abstractNumId w:val="0"/>
  </w:num>
  <w:num w:numId="7" w16cid:durableId="1318194311">
    <w:abstractNumId w:val="7"/>
  </w:num>
  <w:num w:numId="8" w16cid:durableId="1415735306">
    <w:abstractNumId w:val="6"/>
  </w:num>
  <w:num w:numId="9" w16cid:durableId="253784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82"/>
    <w:rsid w:val="0003793F"/>
    <w:rsid w:val="001D1704"/>
    <w:rsid w:val="00387C06"/>
    <w:rsid w:val="00B03038"/>
    <w:rsid w:val="00D5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561F84"/>
  <w15:chartTrackingRefBased/>
  <w15:docId w15:val="{5BBF4852-9092-4F59-B0AE-64DD1674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0F2A43"/>
      <w:spacing w:val="10"/>
      <w:kern w:val="36"/>
      <w:sz w:val="34"/>
      <w:szCs w:val="3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240" w:after="80"/>
      <w:outlineLvl w:val="1"/>
    </w:pPr>
    <w:rPr>
      <w:b/>
      <w:bCs/>
      <w:caps/>
      <w:color w:val="0F2A43"/>
      <w:spacing w:val="1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sub">
    <w:name w:val="sub"/>
    <w:basedOn w:val="Normal"/>
    <w:pPr>
      <w:spacing w:after="40"/>
    </w:pPr>
    <w:rPr>
      <w:b/>
      <w:bCs/>
      <w:color w:val="333333"/>
      <w:sz w:val="22"/>
      <w:szCs w:val="22"/>
    </w:rPr>
  </w:style>
  <w:style w:type="paragraph" w:customStyle="1" w:styleId="contact">
    <w:name w:val="contact"/>
    <w:basedOn w:val="Normal"/>
    <w:pPr>
      <w:spacing w:after="200"/>
    </w:pPr>
    <w:rPr>
      <w:color w:val="444444"/>
      <w:sz w:val="19"/>
      <w:szCs w:val="19"/>
    </w:rPr>
  </w:style>
  <w:style w:type="paragraph" w:customStyle="1" w:styleId="role">
    <w:name w:val="role"/>
    <w:basedOn w:val="Normal"/>
    <w:pPr>
      <w:spacing w:before="120" w:after="20"/>
    </w:pPr>
  </w:style>
  <w:style w:type="paragraph" w:customStyle="1" w:styleId="co">
    <w:name w:val="co"/>
    <w:basedOn w:val="Normal"/>
    <w:pPr>
      <w:spacing w:after="40"/>
    </w:pPr>
    <w:rPr>
      <w:b/>
      <w:bCs/>
      <w:color w:val="0F2A43"/>
    </w:rPr>
  </w:style>
  <w:style w:type="paragraph" w:customStyle="1" w:styleId="dt">
    <w:name w:val="dt"/>
    <w:basedOn w:val="Normal"/>
    <w:pPr>
      <w:spacing w:after="40"/>
    </w:pPr>
    <w:rPr>
      <w:color w:val="666666"/>
      <w:sz w:val="19"/>
      <w:szCs w:val="19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817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3</cp:revision>
  <dcterms:created xsi:type="dcterms:W3CDTF">2026-07-12T22:17:00Z</dcterms:created>
  <dcterms:modified xsi:type="dcterms:W3CDTF">2026-07-12T22:20:00Z</dcterms:modified>
</cp:coreProperties>
</file>