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00C0" w14:textId="77777777" w:rsidR="00DE3A86" w:rsidRPr="00DE3A86" w:rsidRDefault="00DE3A86" w:rsidP="00DE3A86">
      <w:pPr>
        <w:pStyle w:val="a3"/>
      </w:pPr>
      <w:r w:rsidRPr="00DE3A86">
        <w:t>The Future of AI Tools</w:t>
      </w:r>
    </w:p>
    <w:p w14:paraId="43AE7867" w14:textId="77777777" w:rsidR="00DE3A86" w:rsidRPr="00DE3A86" w:rsidRDefault="00DE3A86" w:rsidP="00DE3A86">
      <w:pPr>
        <w:pStyle w:val="1"/>
        <w:jc w:val="left"/>
      </w:pPr>
      <w:r w:rsidRPr="00DE3A86">
        <w:t>Introduction</w:t>
      </w:r>
    </w:p>
    <w:p w14:paraId="174DD92B" w14:textId="77777777" w:rsidR="00DE3A86" w:rsidRPr="00DE3A86" w:rsidRDefault="00DE3A86" w:rsidP="00DE3A86">
      <w:r w:rsidRPr="00DE3A86">
        <w:t>Artificial intelligence tools have become increasingly integrated into daily workflows. Instead of replacing existing software entirely, many AI systems act as assistants that extend human capabilities. They summarize information, generate content, and automate repetitive processes.</w:t>
      </w:r>
    </w:p>
    <w:p w14:paraId="2091009E" w14:textId="77777777" w:rsidR="00DE3A86" w:rsidRPr="00DE3A86" w:rsidRDefault="00DE3A86" w:rsidP="00DE3A86">
      <w:r w:rsidRPr="00DE3A86">
        <w:t>As these tools improve, attention has shifted from model size alone toward system design and interaction quality.</w:t>
      </w:r>
    </w:p>
    <w:p w14:paraId="75D17780" w14:textId="77777777" w:rsidR="00DE3A86" w:rsidRPr="00DE3A86" w:rsidRDefault="00DE3A86" w:rsidP="00DE3A86">
      <w:r w:rsidRPr="00DE3A86">
        <w:pict w14:anchorId="45B9E001">
          <v:rect id="_x0000_i1049" style="width:0;height:1.5pt" o:hralign="center" o:hrstd="t" o:hr="t" fillcolor="#a0a0a0" stroked="f"/>
        </w:pict>
      </w:r>
    </w:p>
    <w:p w14:paraId="7FE25BFD" w14:textId="77777777" w:rsidR="00DE3A86" w:rsidRPr="00DE3A86" w:rsidRDefault="00DE3A86" w:rsidP="00DE3A86">
      <w:pPr>
        <w:pStyle w:val="1"/>
        <w:ind w:rightChars="-500" w:right="-1050"/>
        <w:jc w:val="left"/>
      </w:pPr>
      <w:r w:rsidRPr="00DE3A86">
        <w:t>From Single Models to Tool-Based Systems</w:t>
      </w:r>
    </w:p>
    <w:p w14:paraId="29EFE7BB" w14:textId="77777777" w:rsidR="00DE3A86" w:rsidRPr="00DE3A86" w:rsidRDefault="00DE3A86" w:rsidP="00DE3A86">
      <w:r w:rsidRPr="00DE3A86">
        <w:t>Early AI applications often relied on a single model to process all tasks. This approach simplified deployment but introduced limitations when tasks required specialized abilities.</w:t>
      </w:r>
    </w:p>
    <w:p w14:paraId="7399BD48" w14:textId="77777777" w:rsidR="00DE3A86" w:rsidRPr="00DE3A86" w:rsidRDefault="00DE3A86" w:rsidP="00DE3A86">
      <w:r w:rsidRPr="00DE3A86">
        <w:t>Modern architectures increasingly combine multiple components. A language model may interpret user intent while external systems perform calculations, search documents, analyze images, or retrieve structured information.</w:t>
      </w:r>
    </w:p>
    <w:p w14:paraId="6BFF76E1" w14:textId="77777777" w:rsidR="00DE3A86" w:rsidRPr="00DE3A86" w:rsidRDefault="00DE3A86" w:rsidP="00DE3A86">
      <w:r w:rsidRPr="00DE3A86">
        <w:t>This separation allows different modules to focus on their strengths. Rather than expecting one model to excel universally, systems can coordinate specialized tools.</w:t>
      </w:r>
    </w:p>
    <w:p w14:paraId="42807C2A" w14:textId="77777777" w:rsidR="00DE3A86" w:rsidRPr="00DE3A86" w:rsidRDefault="00DE3A86" w:rsidP="00DE3A86">
      <w:r w:rsidRPr="00DE3A86">
        <w:t>One challenge is orchestration. Selecting the wrong tool or passing incomplete context may reduce performance even when strong individual components are available.</w:t>
      </w:r>
    </w:p>
    <w:p w14:paraId="56283CC9" w14:textId="77777777" w:rsidR="00DE3A86" w:rsidRPr="00DE3A86" w:rsidRDefault="00DE3A86" w:rsidP="00DE3A86">
      <w:r w:rsidRPr="00DE3A86">
        <w:pict w14:anchorId="06D361B4">
          <v:rect id="_x0000_i1050" style="width:0;height:1.5pt" o:hralign="center" o:hrstd="t" o:hr="t" fillcolor="#a0a0a0" stroked="f"/>
        </w:pict>
      </w:r>
    </w:p>
    <w:p w14:paraId="60B0C994" w14:textId="77777777" w:rsidR="00DE3A86" w:rsidRPr="00DE3A86" w:rsidRDefault="00DE3A86" w:rsidP="00DE3A86">
      <w:pPr>
        <w:pStyle w:val="1"/>
      </w:pPr>
      <w:r w:rsidRPr="00DE3A86">
        <w:t>Information Retrieval and Context</w:t>
      </w:r>
    </w:p>
    <w:p w14:paraId="79321571" w14:textId="77777777" w:rsidR="00DE3A86" w:rsidRPr="00DE3A86" w:rsidRDefault="00DE3A86" w:rsidP="00DE3A86">
      <w:r w:rsidRPr="00DE3A86">
        <w:t>Large language models do not permanently know newly created information. Retrieval systems address this limitation by supplying external context during inference.</w:t>
      </w:r>
    </w:p>
    <w:p w14:paraId="116D98B9" w14:textId="77777777" w:rsidR="00DE3A86" w:rsidRPr="00DE3A86" w:rsidRDefault="00DE3A86" w:rsidP="00DE3A86">
      <w:r w:rsidRPr="00DE3A86">
        <w:t>A common retrieval pipeline includes:</w:t>
      </w:r>
    </w:p>
    <w:p w14:paraId="3488B0AC" w14:textId="77777777" w:rsidR="00DE3A86" w:rsidRPr="00DE3A86" w:rsidRDefault="00DE3A86" w:rsidP="00DE3A86">
      <w:pPr>
        <w:numPr>
          <w:ilvl w:val="0"/>
          <w:numId w:val="1"/>
        </w:numPr>
      </w:pPr>
      <w:r w:rsidRPr="00DE3A86">
        <w:t>Document loading</w:t>
      </w:r>
    </w:p>
    <w:p w14:paraId="7AEE8A8D" w14:textId="77777777" w:rsidR="00DE3A86" w:rsidRPr="00DE3A86" w:rsidRDefault="00DE3A86" w:rsidP="00DE3A86">
      <w:pPr>
        <w:numPr>
          <w:ilvl w:val="0"/>
          <w:numId w:val="1"/>
        </w:numPr>
      </w:pPr>
      <w:r w:rsidRPr="00DE3A86">
        <w:t>Text chunking</w:t>
      </w:r>
    </w:p>
    <w:p w14:paraId="2C463BC9" w14:textId="77777777" w:rsidR="00DE3A86" w:rsidRPr="00DE3A86" w:rsidRDefault="00DE3A86" w:rsidP="00DE3A86">
      <w:pPr>
        <w:numPr>
          <w:ilvl w:val="0"/>
          <w:numId w:val="1"/>
        </w:numPr>
      </w:pPr>
      <w:r w:rsidRPr="00DE3A86">
        <w:t>Embedding generation</w:t>
      </w:r>
    </w:p>
    <w:p w14:paraId="1D704B8A" w14:textId="77777777" w:rsidR="00DE3A86" w:rsidRPr="00DE3A86" w:rsidRDefault="00DE3A86" w:rsidP="00DE3A86">
      <w:pPr>
        <w:numPr>
          <w:ilvl w:val="0"/>
          <w:numId w:val="1"/>
        </w:numPr>
      </w:pPr>
      <w:r w:rsidRPr="00DE3A86">
        <w:t>Vector search</w:t>
      </w:r>
    </w:p>
    <w:p w14:paraId="780EA57A" w14:textId="77777777" w:rsidR="00DE3A86" w:rsidRPr="00DE3A86" w:rsidRDefault="00DE3A86" w:rsidP="00DE3A86">
      <w:pPr>
        <w:numPr>
          <w:ilvl w:val="0"/>
          <w:numId w:val="1"/>
        </w:numPr>
      </w:pPr>
      <w:r w:rsidRPr="00DE3A86">
        <w:t>Context assembly</w:t>
      </w:r>
    </w:p>
    <w:p w14:paraId="64EF29F0" w14:textId="77777777" w:rsidR="00DE3A86" w:rsidRPr="00DE3A86" w:rsidRDefault="00DE3A86" w:rsidP="00DE3A86">
      <w:pPr>
        <w:numPr>
          <w:ilvl w:val="0"/>
          <w:numId w:val="1"/>
        </w:numPr>
      </w:pPr>
      <w:r w:rsidRPr="00DE3A86">
        <w:t>Final response generation</w:t>
      </w:r>
    </w:p>
    <w:p w14:paraId="4628B654" w14:textId="77777777" w:rsidR="00DE3A86" w:rsidRPr="00DE3A86" w:rsidRDefault="00DE3A86" w:rsidP="00DE3A86">
      <w:r w:rsidRPr="00DE3A86">
        <w:t xml:space="preserve">Chunk size strongly affects retrieval quality. Small chunks improve precision but may lose </w:t>
      </w:r>
      <w:r w:rsidRPr="00DE3A86">
        <w:lastRenderedPageBreak/>
        <w:t>context. Large chunks preserve meaning but introduce irrelevant information.</w:t>
      </w:r>
    </w:p>
    <w:p w14:paraId="22E77BB3" w14:textId="77777777" w:rsidR="00DE3A86" w:rsidRPr="00DE3A86" w:rsidRDefault="00DE3A86" w:rsidP="00DE3A86">
      <w:r w:rsidRPr="00DE3A86">
        <w:t>Metadata such as source, category, timestamp, and author can further improve retrieval.</w:t>
      </w:r>
    </w:p>
    <w:p w14:paraId="25814AEF" w14:textId="77777777" w:rsidR="00DE3A86" w:rsidRPr="00DE3A86" w:rsidRDefault="00DE3A86" w:rsidP="00DE3A86">
      <w:r w:rsidRPr="00DE3A86">
        <w:pict w14:anchorId="7657F9F9">
          <v:rect id="_x0000_i1051" style="width:0;height:1.5pt" o:hralign="center" o:hrstd="t" o:hr="t" fillcolor="#a0a0a0" stroked="f"/>
        </w:pict>
      </w:r>
    </w:p>
    <w:p w14:paraId="6C24828C" w14:textId="77777777" w:rsidR="00DE3A86" w:rsidRPr="00DE3A86" w:rsidRDefault="00DE3A86" w:rsidP="00DE3A86">
      <w:pPr>
        <w:pStyle w:val="1"/>
        <w:jc w:val="left"/>
      </w:pPr>
      <w:r w:rsidRPr="00DE3A86">
        <w:t>Human Interaction</w:t>
      </w:r>
    </w:p>
    <w:p w14:paraId="4FB118E3" w14:textId="77777777" w:rsidR="00DE3A86" w:rsidRPr="00DE3A86" w:rsidRDefault="00DE3A86" w:rsidP="00DE3A86">
      <w:r w:rsidRPr="00DE3A86">
        <w:t>Successful AI systems depend not only on algorithms but also on user experience.</w:t>
      </w:r>
    </w:p>
    <w:p w14:paraId="5814A92F" w14:textId="77777777" w:rsidR="00DE3A86" w:rsidRPr="00DE3A86" w:rsidRDefault="00DE3A86" w:rsidP="00DE3A86">
      <w:r w:rsidRPr="00DE3A86">
        <w:t>Users often prefer systems that:</w:t>
      </w:r>
    </w:p>
    <w:p w14:paraId="2BAB5F6B" w14:textId="77777777" w:rsidR="00DE3A86" w:rsidRPr="00DE3A86" w:rsidRDefault="00DE3A86" w:rsidP="00DE3A86">
      <w:pPr>
        <w:numPr>
          <w:ilvl w:val="0"/>
          <w:numId w:val="2"/>
        </w:numPr>
      </w:pPr>
      <w:r w:rsidRPr="00DE3A86">
        <w:t>respond quickly,</w:t>
      </w:r>
    </w:p>
    <w:p w14:paraId="68786290" w14:textId="77777777" w:rsidR="00DE3A86" w:rsidRPr="00DE3A86" w:rsidRDefault="00DE3A86" w:rsidP="00DE3A86">
      <w:pPr>
        <w:numPr>
          <w:ilvl w:val="0"/>
          <w:numId w:val="2"/>
        </w:numPr>
      </w:pPr>
      <w:r w:rsidRPr="00DE3A86">
        <w:t>explain results clearly,</w:t>
      </w:r>
    </w:p>
    <w:p w14:paraId="6D6A0E38" w14:textId="77777777" w:rsidR="00DE3A86" w:rsidRPr="00DE3A86" w:rsidRDefault="00DE3A86" w:rsidP="00DE3A86">
      <w:pPr>
        <w:numPr>
          <w:ilvl w:val="0"/>
          <w:numId w:val="2"/>
        </w:numPr>
      </w:pPr>
      <w:r w:rsidRPr="00DE3A86">
        <w:t>maintain predictable behavior,</w:t>
      </w:r>
    </w:p>
    <w:p w14:paraId="18B0675E" w14:textId="77777777" w:rsidR="00DE3A86" w:rsidRPr="00DE3A86" w:rsidRDefault="00DE3A86" w:rsidP="00DE3A86">
      <w:pPr>
        <w:numPr>
          <w:ilvl w:val="0"/>
          <w:numId w:val="2"/>
        </w:numPr>
      </w:pPr>
      <w:r w:rsidRPr="00DE3A86">
        <w:t>allow correction and iteration.</w:t>
      </w:r>
    </w:p>
    <w:p w14:paraId="427A3FB7" w14:textId="77777777" w:rsidR="00DE3A86" w:rsidRPr="00DE3A86" w:rsidRDefault="00DE3A86" w:rsidP="00DE3A86">
      <w:r w:rsidRPr="00DE3A86">
        <w:t>Trust is influenced by transparency and consistency more than raw capability.</w:t>
      </w:r>
    </w:p>
    <w:p w14:paraId="66EB1CA8" w14:textId="77777777" w:rsidR="00DE3A86" w:rsidRPr="00DE3A86" w:rsidRDefault="00DE3A86" w:rsidP="00DE3A86">
      <w:r w:rsidRPr="00DE3A86">
        <w:pict w14:anchorId="281DBF84">
          <v:rect id="_x0000_i1052" style="width:0;height:1.5pt" o:hralign="center" o:hrstd="t" o:hr="t" fillcolor="#a0a0a0" stroked="f"/>
        </w:pict>
      </w:r>
    </w:p>
    <w:p w14:paraId="64B73651" w14:textId="77777777" w:rsidR="00DE3A86" w:rsidRPr="00DE3A86" w:rsidRDefault="00DE3A86" w:rsidP="00DE3A86">
      <w:pPr>
        <w:pStyle w:val="1"/>
        <w:ind w:rightChars="40" w:right="84"/>
        <w:jc w:val="left"/>
      </w:pPr>
      <w:r w:rsidRPr="00DE3A86">
        <w:t>Conclusion</w:t>
      </w:r>
    </w:p>
    <w:p w14:paraId="63ABA0BC" w14:textId="77777777" w:rsidR="00DE3A86" w:rsidRPr="00DE3A86" w:rsidRDefault="00DE3A86" w:rsidP="00DE3A86">
      <w:r w:rsidRPr="00DE3A86">
        <w:t>AI tools are gradually evolving into collaborative environments rather than isolated applications. Future systems will likely emphasize coordination between models, retrieval mechanisms, and external services.</w:t>
      </w:r>
    </w:p>
    <w:p w14:paraId="4A4227EF" w14:textId="77777777" w:rsidR="00DE3A86" w:rsidRPr="00DE3A86" w:rsidRDefault="00DE3A86" w:rsidP="00DE3A86">
      <w:r w:rsidRPr="00DE3A86">
        <w:t>The goal is not simply generating more text but helping users reach decisions and complete tasks more effectively.</w:t>
      </w:r>
    </w:p>
    <w:p w14:paraId="3A714390" w14:textId="77777777" w:rsidR="00D37A2C" w:rsidRPr="00DE3A86" w:rsidRDefault="00D37A2C">
      <w:pPr>
        <w:rPr>
          <w:rFonts w:hint="eastAsia"/>
        </w:rPr>
      </w:pPr>
    </w:p>
    <w:sectPr w:rsidR="00D37A2C" w:rsidRPr="00DE3A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56F55"/>
    <w:multiLevelType w:val="multilevel"/>
    <w:tmpl w:val="DC10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028A5"/>
    <w:multiLevelType w:val="multilevel"/>
    <w:tmpl w:val="074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189916">
    <w:abstractNumId w:val="0"/>
  </w:num>
  <w:num w:numId="2" w16cid:durableId="477771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C5"/>
    <w:rsid w:val="000828BC"/>
    <w:rsid w:val="0017269B"/>
    <w:rsid w:val="003912C5"/>
    <w:rsid w:val="00D37A2C"/>
    <w:rsid w:val="00DE3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A1D565-68BF-483B-AE26-0DC4E261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12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912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12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12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12C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12C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12C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12C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12C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12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912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12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12C5"/>
    <w:rPr>
      <w:rFonts w:cstheme="majorBidi"/>
      <w:color w:val="0F4761" w:themeColor="accent1" w:themeShade="BF"/>
      <w:sz w:val="28"/>
      <w:szCs w:val="28"/>
    </w:rPr>
  </w:style>
  <w:style w:type="character" w:customStyle="1" w:styleId="50">
    <w:name w:val="标题 5 字符"/>
    <w:basedOn w:val="a0"/>
    <w:link w:val="5"/>
    <w:uiPriority w:val="9"/>
    <w:semiHidden/>
    <w:rsid w:val="003912C5"/>
    <w:rPr>
      <w:rFonts w:cstheme="majorBidi"/>
      <w:color w:val="0F4761" w:themeColor="accent1" w:themeShade="BF"/>
      <w:sz w:val="24"/>
      <w:szCs w:val="24"/>
    </w:rPr>
  </w:style>
  <w:style w:type="character" w:customStyle="1" w:styleId="60">
    <w:name w:val="标题 6 字符"/>
    <w:basedOn w:val="a0"/>
    <w:link w:val="6"/>
    <w:uiPriority w:val="9"/>
    <w:semiHidden/>
    <w:rsid w:val="003912C5"/>
    <w:rPr>
      <w:rFonts w:cstheme="majorBidi"/>
      <w:b/>
      <w:bCs/>
      <w:color w:val="0F4761" w:themeColor="accent1" w:themeShade="BF"/>
    </w:rPr>
  </w:style>
  <w:style w:type="character" w:customStyle="1" w:styleId="70">
    <w:name w:val="标题 7 字符"/>
    <w:basedOn w:val="a0"/>
    <w:link w:val="7"/>
    <w:uiPriority w:val="9"/>
    <w:semiHidden/>
    <w:rsid w:val="003912C5"/>
    <w:rPr>
      <w:rFonts w:cstheme="majorBidi"/>
      <w:b/>
      <w:bCs/>
      <w:color w:val="595959" w:themeColor="text1" w:themeTint="A6"/>
    </w:rPr>
  </w:style>
  <w:style w:type="character" w:customStyle="1" w:styleId="80">
    <w:name w:val="标题 8 字符"/>
    <w:basedOn w:val="a0"/>
    <w:link w:val="8"/>
    <w:uiPriority w:val="9"/>
    <w:semiHidden/>
    <w:rsid w:val="003912C5"/>
    <w:rPr>
      <w:rFonts w:cstheme="majorBidi"/>
      <w:color w:val="595959" w:themeColor="text1" w:themeTint="A6"/>
    </w:rPr>
  </w:style>
  <w:style w:type="character" w:customStyle="1" w:styleId="90">
    <w:name w:val="标题 9 字符"/>
    <w:basedOn w:val="a0"/>
    <w:link w:val="9"/>
    <w:uiPriority w:val="9"/>
    <w:semiHidden/>
    <w:rsid w:val="003912C5"/>
    <w:rPr>
      <w:rFonts w:eastAsiaTheme="majorEastAsia" w:cstheme="majorBidi"/>
      <w:color w:val="595959" w:themeColor="text1" w:themeTint="A6"/>
    </w:rPr>
  </w:style>
  <w:style w:type="paragraph" w:styleId="a3">
    <w:name w:val="Title"/>
    <w:basedOn w:val="a"/>
    <w:next w:val="a"/>
    <w:link w:val="a4"/>
    <w:uiPriority w:val="10"/>
    <w:qFormat/>
    <w:rsid w:val="003912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12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12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12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12C5"/>
    <w:pPr>
      <w:spacing w:before="160" w:after="160"/>
      <w:jc w:val="center"/>
    </w:pPr>
    <w:rPr>
      <w:i/>
      <w:iCs/>
      <w:color w:val="404040" w:themeColor="text1" w:themeTint="BF"/>
    </w:rPr>
  </w:style>
  <w:style w:type="character" w:customStyle="1" w:styleId="a8">
    <w:name w:val="引用 字符"/>
    <w:basedOn w:val="a0"/>
    <w:link w:val="a7"/>
    <w:uiPriority w:val="29"/>
    <w:rsid w:val="003912C5"/>
    <w:rPr>
      <w:i/>
      <w:iCs/>
      <w:color w:val="404040" w:themeColor="text1" w:themeTint="BF"/>
    </w:rPr>
  </w:style>
  <w:style w:type="paragraph" w:styleId="a9">
    <w:name w:val="List Paragraph"/>
    <w:basedOn w:val="a"/>
    <w:uiPriority w:val="34"/>
    <w:qFormat/>
    <w:rsid w:val="003912C5"/>
    <w:pPr>
      <w:ind w:left="720"/>
      <w:contextualSpacing/>
    </w:pPr>
  </w:style>
  <w:style w:type="character" w:styleId="aa">
    <w:name w:val="Intense Emphasis"/>
    <w:basedOn w:val="a0"/>
    <w:uiPriority w:val="21"/>
    <w:qFormat/>
    <w:rsid w:val="003912C5"/>
    <w:rPr>
      <w:i/>
      <w:iCs/>
      <w:color w:val="0F4761" w:themeColor="accent1" w:themeShade="BF"/>
    </w:rPr>
  </w:style>
  <w:style w:type="paragraph" w:styleId="ab">
    <w:name w:val="Intense Quote"/>
    <w:basedOn w:val="a"/>
    <w:next w:val="a"/>
    <w:link w:val="ac"/>
    <w:uiPriority w:val="30"/>
    <w:qFormat/>
    <w:rsid w:val="00391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12C5"/>
    <w:rPr>
      <w:i/>
      <w:iCs/>
      <w:color w:val="0F4761" w:themeColor="accent1" w:themeShade="BF"/>
    </w:rPr>
  </w:style>
  <w:style w:type="character" w:styleId="ad">
    <w:name w:val="Intense Reference"/>
    <w:basedOn w:val="a0"/>
    <w:uiPriority w:val="32"/>
    <w:qFormat/>
    <w:rsid w:val="00391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wong</dc:creator>
  <cp:keywords/>
  <dc:description/>
  <cp:lastModifiedBy>wong wong</cp:lastModifiedBy>
  <cp:revision>3</cp:revision>
  <cp:lastPrinted>2026-06-14T20:33:00Z</cp:lastPrinted>
  <dcterms:created xsi:type="dcterms:W3CDTF">2026-06-14T20:30:00Z</dcterms:created>
  <dcterms:modified xsi:type="dcterms:W3CDTF">2026-06-14T20:33:00Z</dcterms:modified>
</cp:coreProperties>
</file>