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5749" w14:textId="77777777" w:rsidR="00425ABA" w:rsidRPr="00FD7A10" w:rsidRDefault="00000000">
      <w:pPr>
        <w:jc w:val="center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FD7A10">
        <w:rPr>
          <w:rFonts w:asciiTheme="majorHAnsi" w:eastAsia="Times New Roman" w:hAnsiTheme="majorHAnsi" w:cstheme="majorHAnsi"/>
          <w:b/>
          <w:bCs/>
          <w:sz w:val="32"/>
          <w:szCs w:val="32"/>
        </w:rPr>
        <w:t xml:space="preserve">VIETNAM NATIONAL UNIVERSITY HO CHI MINH CITY </w:t>
      </w:r>
    </w:p>
    <w:p w14:paraId="53F8424B" w14:textId="77777777" w:rsidR="00425ABA" w:rsidRPr="00FD7A10" w:rsidRDefault="00000000">
      <w:pPr>
        <w:jc w:val="center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FD7A10">
        <w:rPr>
          <w:rFonts w:asciiTheme="majorHAnsi" w:eastAsia="Times New Roman" w:hAnsiTheme="majorHAnsi" w:cstheme="majorHAnsi"/>
          <w:b/>
          <w:bCs/>
          <w:sz w:val="32"/>
          <w:szCs w:val="32"/>
        </w:rPr>
        <w:t>HO CHI MINH UNIVERSITY OF TECHNOLOGY</w:t>
      </w:r>
    </w:p>
    <w:p w14:paraId="7614089E" w14:textId="77777777" w:rsidR="00425ABA" w:rsidRPr="00FD7A10" w:rsidRDefault="00425ABA">
      <w:pPr>
        <w:rPr>
          <w:rFonts w:asciiTheme="majorHAnsi" w:eastAsia="Times New Roman" w:hAnsiTheme="majorHAnsi" w:cstheme="majorHAnsi"/>
          <w:b/>
          <w:bCs/>
          <w:sz w:val="32"/>
          <w:szCs w:val="32"/>
        </w:rPr>
      </w:pPr>
    </w:p>
    <w:p w14:paraId="799B7946" w14:textId="77777777" w:rsidR="00425ABA" w:rsidRPr="00FD7A10" w:rsidRDefault="00425ABA">
      <w:pPr>
        <w:jc w:val="center"/>
        <w:rPr>
          <w:rFonts w:asciiTheme="majorHAnsi" w:eastAsia="Times New Roman" w:hAnsiTheme="majorHAnsi" w:cstheme="majorHAnsi"/>
          <w:b/>
          <w:bCs/>
          <w:sz w:val="32"/>
          <w:szCs w:val="32"/>
        </w:rPr>
      </w:pPr>
    </w:p>
    <w:p w14:paraId="5C887793" w14:textId="77777777" w:rsidR="00425ABA" w:rsidRPr="00FD7A10" w:rsidRDefault="00000000">
      <w:pPr>
        <w:jc w:val="center"/>
        <w:rPr>
          <w:rFonts w:asciiTheme="majorHAnsi" w:eastAsia="Times New Roman" w:hAnsiTheme="majorHAnsi" w:cstheme="majorHAnsi"/>
          <w:b/>
          <w:bCs/>
          <w:sz w:val="32"/>
          <w:szCs w:val="32"/>
        </w:rPr>
      </w:pPr>
      <w:r w:rsidRPr="00FD7A10">
        <w:rPr>
          <w:rFonts w:asciiTheme="majorHAnsi" w:eastAsia="Times New Roman" w:hAnsiTheme="majorHAnsi" w:cstheme="majorHAnsi"/>
          <w:b/>
          <w:bCs/>
          <w:noProof/>
          <w:sz w:val="32"/>
          <w:szCs w:val="32"/>
        </w:rPr>
        <w:drawing>
          <wp:inline distT="114300" distB="114300" distL="114300" distR="114300" wp14:anchorId="4BE877E3" wp14:editId="304C1AF4">
            <wp:extent cx="1420423" cy="14424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0423" cy="1442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03A0F" w14:textId="77777777" w:rsidR="00425ABA" w:rsidRPr="00FD7A10" w:rsidRDefault="00425ABA">
      <w:pPr>
        <w:jc w:val="center"/>
        <w:rPr>
          <w:rFonts w:asciiTheme="majorHAnsi" w:eastAsia="Times New Roman" w:hAnsiTheme="majorHAnsi" w:cstheme="majorHAnsi"/>
          <w:b/>
          <w:bCs/>
          <w:sz w:val="32"/>
          <w:szCs w:val="32"/>
        </w:rPr>
      </w:pPr>
    </w:p>
    <w:p w14:paraId="58A054B9" w14:textId="77777777" w:rsidR="00425ABA" w:rsidRPr="00FD7A10" w:rsidRDefault="00425ABA">
      <w:pPr>
        <w:jc w:val="center"/>
        <w:rPr>
          <w:rFonts w:asciiTheme="majorHAnsi" w:eastAsia="Times New Roman" w:hAnsiTheme="majorHAnsi" w:cstheme="majorHAnsi"/>
          <w:b/>
          <w:bCs/>
          <w:sz w:val="32"/>
          <w:szCs w:val="32"/>
        </w:rPr>
      </w:pPr>
    </w:p>
    <w:p w14:paraId="19DF200A" w14:textId="77777777" w:rsidR="00425ABA" w:rsidRPr="00FD7A10" w:rsidRDefault="00000000">
      <w:pPr>
        <w:pStyle w:val="Title"/>
        <w:jc w:val="center"/>
        <w:rPr>
          <w:rFonts w:asciiTheme="majorHAnsi" w:eastAsia="Times New Roman" w:hAnsiTheme="majorHAnsi" w:cstheme="majorHAnsi"/>
          <w:sz w:val="40"/>
          <w:szCs w:val="40"/>
        </w:rPr>
      </w:pPr>
      <w:bookmarkStart w:id="0" w:name="_pvw2djbb47xj" w:colFirst="0" w:colLast="0"/>
      <w:bookmarkEnd w:id="0"/>
      <w:r w:rsidRPr="00FD7A10">
        <w:rPr>
          <w:rFonts w:asciiTheme="majorHAnsi" w:eastAsia="Times New Roman" w:hAnsiTheme="majorHAnsi" w:cstheme="majorHAnsi"/>
          <w:sz w:val="40"/>
          <w:szCs w:val="40"/>
        </w:rPr>
        <w:t xml:space="preserve">Multidisciplinary Project(CO3107)- Semester 252 </w:t>
      </w:r>
    </w:p>
    <w:p w14:paraId="1FDCE984" w14:textId="77777777" w:rsidR="00425ABA" w:rsidRPr="00FD7A10" w:rsidRDefault="00425ABA">
      <w:pPr>
        <w:rPr>
          <w:rFonts w:asciiTheme="majorHAnsi" w:hAnsiTheme="majorHAnsi" w:cstheme="majorHAnsi"/>
        </w:rPr>
      </w:pPr>
    </w:p>
    <w:p w14:paraId="78F7242C" w14:textId="77777777" w:rsidR="00425ABA" w:rsidRPr="00FD7A10" w:rsidRDefault="0000000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72B2D429">
          <v:rect id="_x0000_i1025" style="width:0;height:1.5pt" o:hralign="center" o:hrstd="t" o:hr="t" fillcolor="#a0a0a0" stroked="f"/>
        </w:pict>
      </w:r>
    </w:p>
    <w:p w14:paraId="3C33A72B" w14:textId="77777777" w:rsidR="00425ABA" w:rsidRPr="00FD7A10" w:rsidRDefault="00000000">
      <w:pPr>
        <w:jc w:val="center"/>
        <w:rPr>
          <w:rFonts w:asciiTheme="majorHAnsi" w:eastAsia="Times New Roman" w:hAnsiTheme="majorHAnsi" w:cstheme="majorHAnsi"/>
          <w:b/>
          <w:bCs/>
          <w:sz w:val="62"/>
          <w:szCs w:val="62"/>
        </w:rPr>
      </w:pPr>
      <w:r w:rsidRPr="00FD7A10">
        <w:rPr>
          <w:rFonts w:asciiTheme="majorHAnsi" w:eastAsia="Times New Roman" w:hAnsiTheme="majorHAnsi" w:cstheme="majorHAnsi"/>
          <w:b/>
          <w:bCs/>
          <w:sz w:val="62"/>
          <w:szCs w:val="62"/>
        </w:rPr>
        <w:t>WEEK 2 REPORT</w:t>
      </w:r>
    </w:p>
    <w:p w14:paraId="24A0E7C7" w14:textId="77777777" w:rsidR="00425ABA" w:rsidRPr="00FD7A10" w:rsidRDefault="00000000" w:rsidP="001231E6">
      <w:pPr>
        <w:tabs>
          <w:tab w:val="right" w:pos="4395"/>
          <w:tab w:val="left" w:pos="4678"/>
        </w:tabs>
        <w:jc w:val="center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pict w14:anchorId="51821AB6">
          <v:rect id="_x0000_i1026" style="width:0;height:1.5pt" o:hralign="center" o:bullet="t" o:hrstd="t" o:hr="t" fillcolor="#a0a0a0" stroked="f"/>
        </w:pict>
      </w:r>
    </w:p>
    <w:p w14:paraId="63A21B99" w14:textId="77777777" w:rsidR="003419E3" w:rsidRPr="00FD7A10" w:rsidRDefault="001231E6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30"/>
          <w:szCs w:val="30"/>
          <w:lang w:val="en-US"/>
        </w:rPr>
      </w:pPr>
      <w:r w:rsidRPr="00FD7A10">
        <w:rPr>
          <w:rFonts w:asciiTheme="majorHAnsi" w:eastAsia="Times New Roman" w:hAnsiTheme="majorHAnsi" w:cstheme="majorHAnsi"/>
          <w:b/>
          <w:bCs/>
          <w:sz w:val="30"/>
          <w:szCs w:val="30"/>
          <w:lang w:val="en-US"/>
        </w:rPr>
        <w:tab/>
      </w:r>
    </w:p>
    <w:p w14:paraId="58154E47" w14:textId="77777777" w:rsidR="003419E3" w:rsidRPr="00FD7A10" w:rsidRDefault="003419E3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30"/>
          <w:szCs w:val="30"/>
          <w:lang w:val="en-US"/>
        </w:rPr>
      </w:pPr>
    </w:p>
    <w:p w14:paraId="07FB57F4" w14:textId="77777777" w:rsidR="003419E3" w:rsidRPr="00FD7A10" w:rsidRDefault="003419E3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30"/>
          <w:szCs w:val="30"/>
          <w:lang w:val="en-US"/>
        </w:rPr>
      </w:pPr>
    </w:p>
    <w:p w14:paraId="600A011F" w14:textId="5069E39D" w:rsidR="001231E6" w:rsidRPr="00FD7A10" w:rsidRDefault="003419E3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  <w:r w:rsidRPr="00FD7A10">
        <w:rPr>
          <w:rFonts w:asciiTheme="majorHAnsi" w:eastAsia="Times New Roman" w:hAnsiTheme="majorHAnsi" w:cstheme="majorHAnsi"/>
          <w:b/>
          <w:bCs/>
          <w:sz w:val="30"/>
          <w:szCs w:val="30"/>
          <w:lang w:val="en-US"/>
        </w:rPr>
        <w:tab/>
      </w:r>
      <w:r w:rsidR="001231E6"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>Instructor:</w:t>
      </w:r>
      <w:r w:rsidR="001231E6"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="001231E6" w:rsidRPr="00FD7A10">
        <w:rPr>
          <w:rFonts w:asciiTheme="majorHAnsi" w:eastAsia="Times New Roman" w:hAnsiTheme="majorHAnsi" w:cstheme="majorHAnsi"/>
          <w:sz w:val="28"/>
          <w:szCs w:val="28"/>
          <w:lang w:val="en-US"/>
        </w:rPr>
        <w:t>Trần Huy</w:t>
      </w:r>
    </w:p>
    <w:p w14:paraId="741216B4" w14:textId="04D2DC6A" w:rsidR="001231E6" w:rsidRPr="00FD7A10" w:rsidRDefault="001231E6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  <w:t>Students:</w:t>
      </w: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sz w:val="28"/>
          <w:szCs w:val="28"/>
        </w:rPr>
        <w:t>Phan Đình Cường- 2310402- CS</w:t>
      </w:r>
    </w:p>
    <w:p w14:paraId="16862A58" w14:textId="2182DA70" w:rsidR="001231E6" w:rsidRPr="00FD7A10" w:rsidRDefault="001231E6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sz w:val="28"/>
          <w:szCs w:val="28"/>
          <w:lang w:val="en-US"/>
        </w:rPr>
      </w:pP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sz w:val="28"/>
          <w:szCs w:val="28"/>
        </w:rPr>
        <w:t xml:space="preserve">Nguyễn Hữu Cầu- 2352129- CS </w:t>
      </w:r>
    </w:p>
    <w:p w14:paraId="65A3F5A5" w14:textId="69A5BA3C" w:rsidR="001231E6" w:rsidRPr="00FD7A10" w:rsidRDefault="001231E6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sz w:val="28"/>
          <w:szCs w:val="28"/>
          <w:lang w:val="en-US"/>
        </w:rPr>
      </w:pP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sz w:val="28"/>
          <w:szCs w:val="28"/>
        </w:rPr>
        <w:t>Lê Bảo Khánh- 2352519- CE</w:t>
      </w:r>
    </w:p>
    <w:p w14:paraId="007B26B7" w14:textId="77777777" w:rsidR="001231E6" w:rsidRPr="00FD7A10" w:rsidRDefault="001231E6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sz w:val="28"/>
          <w:szCs w:val="28"/>
          <w:lang w:val="en-US"/>
        </w:rPr>
      </w:pP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sz w:val="28"/>
          <w:szCs w:val="28"/>
        </w:rPr>
        <w:t xml:space="preserve">Tán Khánh Phong- 2352911- CS </w:t>
      </w:r>
      <w:r w:rsidRPr="00FD7A10">
        <w:rPr>
          <w:rFonts w:asciiTheme="majorHAnsi" w:eastAsia="Times New Roman" w:hAnsiTheme="majorHAnsi" w:cstheme="majorHAnsi"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  <w:tab/>
      </w:r>
      <w:r w:rsidRPr="00FD7A10">
        <w:rPr>
          <w:rFonts w:asciiTheme="majorHAnsi" w:eastAsia="Times New Roman" w:hAnsiTheme="majorHAnsi" w:cstheme="majorHAnsi"/>
          <w:sz w:val="28"/>
          <w:szCs w:val="28"/>
        </w:rPr>
        <w:t>Trần Thụy Thủy Trúc- 2353259- CS</w:t>
      </w:r>
    </w:p>
    <w:p w14:paraId="12E02419" w14:textId="0F88D888" w:rsidR="001231E6" w:rsidRPr="00FD7A10" w:rsidRDefault="001231E6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7BB79EB5" w14:textId="0890B2DF" w:rsidR="001231E6" w:rsidRPr="00FD7A10" w:rsidRDefault="001231E6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2FFB0255" w14:textId="77777777" w:rsidR="003419E3" w:rsidRPr="00FD7A10" w:rsidRDefault="003419E3" w:rsidP="001231E6">
      <w:pPr>
        <w:tabs>
          <w:tab w:val="right" w:pos="4395"/>
          <w:tab w:val="left" w:pos="4678"/>
        </w:tabs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72B22482" w14:textId="12329135" w:rsidR="003419E3" w:rsidRPr="00FD7A10" w:rsidRDefault="003419E3" w:rsidP="003419E3">
      <w:pPr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50EF1707" w14:textId="77777777" w:rsidR="003419E3" w:rsidRPr="00FD7A10" w:rsidRDefault="003419E3" w:rsidP="003419E3">
      <w:pPr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3653D18B" w14:textId="77777777" w:rsidR="003419E3" w:rsidRPr="00FD7A10" w:rsidRDefault="003419E3" w:rsidP="003419E3">
      <w:pPr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6E40442C" w14:textId="77777777" w:rsidR="003419E3" w:rsidRPr="00FD7A10" w:rsidRDefault="003419E3" w:rsidP="003419E3">
      <w:pPr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660FF2FB" w14:textId="77777777" w:rsidR="003419E3" w:rsidRPr="00FD7A10" w:rsidRDefault="003419E3" w:rsidP="003419E3">
      <w:pPr>
        <w:rPr>
          <w:rFonts w:asciiTheme="majorHAnsi" w:eastAsia="Times New Roman" w:hAnsiTheme="majorHAnsi" w:cstheme="majorHAnsi"/>
          <w:b/>
          <w:bCs/>
          <w:sz w:val="28"/>
          <w:szCs w:val="28"/>
          <w:lang w:val="en-US"/>
        </w:rPr>
      </w:pPr>
    </w:p>
    <w:p w14:paraId="746664DE" w14:textId="22C32945" w:rsidR="003419E3" w:rsidRPr="00FD7A10" w:rsidRDefault="003419E3" w:rsidP="003419E3">
      <w:pPr>
        <w:jc w:val="center"/>
        <w:rPr>
          <w:rFonts w:asciiTheme="majorHAnsi" w:eastAsia="Times New Roman" w:hAnsiTheme="majorHAnsi" w:cstheme="majorHAnsi"/>
          <w:sz w:val="28"/>
          <w:szCs w:val="28"/>
          <w:lang w:val="en-US"/>
        </w:rPr>
      </w:pPr>
      <w:r w:rsidRPr="00FD7A10">
        <w:rPr>
          <w:rFonts w:asciiTheme="majorHAnsi" w:eastAsia="Times New Roman" w:hAnsiTheme="majorHAnsi" w:cstheme="majorHAnsi"/>
          <w:sz w:val="28"/>
          <w:szCs w:val="28"/>
          <w:lang w:val="en-US"/>
        </w:rPr>
        <w:t>HO CHI MINH CITY, MARCH 2026</w:t>
      </w:r>
    </w:p>
    <w:sdt>
      <w:sdtPr>
        <w:rPr>
          <w:rFonts w:ascii="Arial" w:eastAsia="Arial" w:hAnsi="Arial" w:cstheme="majorHAnsi"/>
          <w:color w:val="auto"/>
          <w:sz w:val="22"/>
          <w:szCs w:val="22"/>
          <w:lang w:val="vi" w:eastAsia="vi-VN"/>
        </w:rPr>
        <w:id w:val="206144190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C7F043" w14:textId="310FECD1" w:rsidR="000525BE" w:rsidRPr="00FD7A10" w:rsidRDefault="000525BE" w:rsidP="000525BE">
          <w:pPr>
            <w:pStyle w:val="TOCHeading"/>
            <w:rPr>
              <w:rFonts w:cstheme="majorHAnsi"/>
            </w:rPr>
          </w:pPr>
          <w:r w:rsidRPr="00FD7A10">
            <w:rPr>
              <w:rFonts w:cstheme="majorHAnsi"/>
            </w:rPr>
            <w:t>Contents</w:t>
          </w:r>
        </w:p>
        <w:p w14:paraId="7C25F925" w14:textId="5AC64E25" w:rsidR="00A223E1" w:rsidRDefault="000525BE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r w:rsidRPr="00FD7A10">
            <w:rPr>
              <w:rFonts w:asciiTheme="majorHAnsi" w:hAnsiTheme="majorHAnsi" w:cstheme="majorHAnsi"/>
            </w:rPr>
            <w:fldChar w:fldCharType="begin"/>
          </w:r>
          <w:r w:rsidRPr="00FD7A10">
            <w:rPr>
              <w:rFonts w:asciiTheme="majorHAnsi" w:hAnsiTheme="majorHAnsi" w:cstheme="majorHAnsi"/>
            </w:rPr>
            <w:instrText xml:space="preserve"> TOC \o "1-3" \h \z \u </w:instrText>
          </w:r>
          <w:r w:rsidRPr="00FD7A10">
            <w:rPr>
              <w:rFonts w:asciiTheme="majorHAnsi" w:hAnsiTheme="majorHAnsi" w:cstheme="majorHAnsi"/>
            </w:rPr>
            <w:fldChar w:fldCharType="separate"/>
          </w:r>
          <w:hyperlink w:anchor="_Toc224427058" w:history="1">
            <w:r w:rsidR="00A223E1"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I.</w:t>
            </w:r>
            <w:r w:rsidR="00A223E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="00A223E1"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Modules Development Description</w:t>
            </w:r>
            <w:r w:rsidR="00A223E1">
              <w:rPr>
                <w:noProof/>
                <w:webHidden/>
              </w:rPr>
              <w:tab/>
            </w:r>
            <w:r w:rsidR="00A223E1">
              <w:rPr>
                <w:noProof/>
                <w:webHidden/>
              </w:rPr>
              <w:fldChar w:fldCharType="begin"/>
            </w:r>
            <w:r w:rsidR="00A223E1">
              <w:rPr>
                <w:noProof/>
                <w:webHidden/>
              </w:rPr>
              <w:instrText xml:space="preserve"> PAGEREF _Toc224427058 \h </w:instrText>
            </w:r>
            <w:r w:rsidR="00A223E1">
              <w:rPr>
                <w:noProof/>
                <w:webHidden/>
              </w:rPr>
            </w:r>
            <w:r w:rsidR="00A223E1"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3</w:t>
            </w:r>
            <w:r w:rsidR="00A223E1">
              <w:rPr>
                <w:noProof/>
                <w:webHidden/>
              </w:rPr>
              <w:fldChar w:fldCharType="end"/>
            </w:r>
          </w:hyperlink>
        </w:p>
        <w:p w14:paraId="57D40B0F" w14:textId="0F112CA3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59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Module 1 : Data Acquistion and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919C9" w14:textId="4E7E5971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0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Module 2: Threshold Monitoring and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1DF7" w14:textId="2F911166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1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Module 3: Device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D86F1" w14:textId="42291E66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2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Module 4: Activity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88D8" w14:textId="515505B1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3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Module 5: Machine Learning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9045" w14:textId="2A4BD82F" w:rsidR="00A223E1" w:rsidRDefault="00A223E1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4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Hardware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FA40C" w14:textId="410CD144" w:rsidR="00A223E1" w:rsidRDefault="00A223E1">
          <w:pPr>
            <w:pStyle w:val="TOC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5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General Usecase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5394C" w14:textId="5722981D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6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409C1" w14:textId="5CD99782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7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6EF61" w14:textId="77EF8023" w:rsidR="00A223E1" w:rsidRDefault="00A223E1">
          <w:pPr>
            <w:pStyle w:val="TOC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8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</w:rPr>
              <w:t>Usecase Details for Each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33E8" w14:textId="2045A981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69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Module 1 – Data Acquisition and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612B1" w14:textId="12DF0EB8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0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Module 2 – Threshold Monitoring and Alerting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7C7C0" w14:textId="65B5CF04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1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Module 3 – Device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D41B" w14:textId="78904F85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2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Module 4 – Activity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41B53" w14:textId="7FAD0A3C" w:rsidR="00A223E1" w:rsidRDefault="00A223E1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3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Module 5 – Machine Learning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2162" w14:textId="279BB8C0" w:rsidR="00A223E1" w:rsidRDefault="00A223E1">
          <w:pPr>
            <w:pStyle w:val="TOC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4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28B76" w14:textId="7D28E258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5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D060E" w14:textId="6A4B18E7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6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E3F45" w14:textId="571E7BDC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7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E2165" w14:textId="766CD52B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8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3E5C0" w14:textId="153AC905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79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Data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CA39" w14:textId="75BC50E0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80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7AD85" w14:textId="083D0D75" w:rsidR="00A223E1" w:rsidRDefault="00A223E1">
          <w:pPr>
            <w:pStyle w:val="TOC1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81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en-US"/>
              </w:rPr>
              <w:t>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A5BA" w14:textId="2DC046A5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82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Visual Architecture and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AA550" w14:textId="21F82D7B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83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System Dashboard (Central Monitoring)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D89C" w14:textId="106818B2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84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Device Fleet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6BDC0" w14:textId="726C61C2" w:rsidR="00A223E1" w:rsidRDefault="00A223E1">
          <w:pPr>
            <w:pStyle w:val="TOC2"/>
            <w:tabs>
              <w:tab w:val="left" w:pos="72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24427085" w:history="1"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vi-VN"/>
                <w14:ligatures w14:val="standardContextual"/>
              </w:rPr>
              <w:tab/>
            </w:r>
            <w:r w:rsidRPr="003F3DAF">
              <w:rPr>
                <w:rStyle w:val="Hyperlink"/>
                <w:rFonts w:asciiTheme="majorHAnsi" w:hAnsiTheme="majorHAnsi" w:cstheme="majorHAnsi"/>
                <w:b/>
                <w:bCs/>
                <w:noProof/>
                <w:lang w:val="vi-VN"/>
              </w:rPr>
              <w:t>User and Security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_Toc224427085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0BB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1A40" w14:textId="477172AC" w:rsidR="000525BE" w:rsidRPr="00FD7A10" w:rsidRDefault="000525BE">
          <w:pPr>
            <w:rPr>
              <w:rFonts w:asciiTheme="majorHAnsi" w:hAnsiTheme="majorHAnsi" w:cstheme="majorHAnsi"/>
            </w:rPr>
          </w:pPr>
          <w:r w:rsidRPr="00FD7A10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  <w:r w:rsidR="00A223E1">
            <w:rPr>
              <w:rFonts w:asciiTheme="majorHAnsi" w:hAnsiTheme="majorHAnsi" w:cstheme="majorHAnsi"/>
              <w:b/>
              <w:bCs/>
              <w:noProof/>
              <w:lang w:val="en-US"/>
            </w:rPr>
            <w:t>S</w:t>
          </w:r>
        </w:p>
      </w:sdtContent>
    </w:sdt>
    <w:p w14:paraId="444FDFA2" w14:textId="3A7DA6CB" w:rsidR="000525BE" w:rsidRPr="00FD7A10" w:rsidRDefault="000525BE">
      <w:pPr>
        <w:rPr>
          <w:rFonts w:asciiTheme="majorHAnsi" w:hAnsiTheme="majorHAnsi" w:cstheme="majorHAnsi"/>
          <w:lang w:val="en-US"/>
        </w:rPr>
      </w:pPr>
    </w:p>
    <w:p w14:paraId="58AD69B1" w14:textId="77777777" w:rsidR="000525BE" w:rsidRPr="00FD7A10" w:rsidRDefault="000525BE">
      <w:pPr>
        <w:rPr>
          <w:rFonts w:asciiTheme="majorHAnsi" w:hAnsiTheme="majorHAnsi" w:cstheme="majorHAnsi"/>
          <w:lang w:val="en-US"/>
        </w:rPr>
      </w:pPr>
      <w:r w:rsidRPr="00FD7A10">
        <w:rPr>
          <w:rFonts w:asciiTheme="majorHAnsi" w:hAnsiTheme="majorHAnsi" w:cstheme="majorHAnsi"/>
          <w:lang w:val="en-US"/>
        </w:rPr>
        <w:br w:type="page"/>
      </w:r>
    </w:p>
    <w:p w14:paraId="5078FB7A" w14:textId="1AE93331" w:rsidR="00664C4C" w:rsidRPr="00A223E1" w:rsidRDefault="00653C38" w:rsidP="00664C4C">
      <w:pPr>
        <w:pStyle w:val="Heading1"/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bookmarkStart w:id="1" w:name="_Toc224427058"/>
      <w:r w:rsidRPr="00A223E1">
        <w:rPr>
          <w:rFonts w:asciiTheme="majorHAnsi" w:hAnsiTheme="majorHAnsi" w:cstheme="majorHAnsi"/>
          <w:b/>
          <w:bCs/>
          <w:lang w:val="en-US"/>
        </w:rPr>
        <w:lastRenderedPageBreak/>
        <w:t>Modules Development Description</w:t>
      </w:r>
      <w:bookmarkEnd w:id="1"/>
    </w:p>
    <w:p w14:paraId="2B659899" w14:textId="6111C0AC" w:rsidR="00314306" w:rsidRPr="00FD7A10" w:rsidRDefault="00314306" w:rsidP="005652FC">
      <w:pPr>
        <w:pStyle w:val="Heading2"/>
        <w:ind w:left="1134"/>
        <w:rPr>
          <w:rFonts w:asciiTheme="majorHAnsi" w:hAnsiTheme="majorHAnsi" w:cstheme="majorHAnsi"/>
          <w:b/>
          <w:bCs/>
        </w:rPr>
      </w:pPr>
      <w:bookmarkStart w:id="2" w:name="_Toc224427059"/>
      <w:r w:rsidRPr="00FD7A10">
        <w:rPr>
          <w:rFonts w:asciiTheme="majorHAnsi" w:hAnsiTheme="majorHAnsi" w:cstheme="majorHAnsi"/>
          <w:b/>
          <w:bCs/>
        </w:rPr>
        <w:t>Module 1</w:t>
      </w:r>
      <w:r w:rsidR="0050060C" w:rsidRPr="00FD7A10">
        <w:rPr>
          <w:rFonts w:asciiTheme="majorHAnsi" w:hAnsiTheme="majorHAnsi" w:cstheme="majorHAnsi"/>
          <w:b/>
          <w:bCs/>
        </w:rPr>
        <w:t xml:space="preserve"> : Data Acquistion and Visualization</w:t>
      </w:r>
      <w:bookmarkEnd w:id="2"/>
    </w:p>
    <w:p w14:paraId="570B9BA1" w14:textId="735E5490" w:rsidR="00AC7ACF" w:rsidRPr="00FD7A10" w:rsidRDefault="0050060C" w:rsidP="005652FC">
      <w:pPr>
        <w:ind w:left="113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</w:rPr>
        <w:t>This module serves as the foundation of the system, handling the interface between physical sensors and the user interface.</w:t>
      </w:r>
    </w:p>
    <w:p w14:paraId="4B1BA9C4" w14:textId="0C2D7850" w:rsidR="00AC7ACF" w:rsidRPr="00FD7A10" w:rsidRDefault="00AC7ACF" w:rsidP="005652FC">
      <w:pPr>
        <w:pStyle w:val="NormalWeb"/>
        <w:numPr>
          <w:ilvl w:val="0"/>
          <w:numId w:val="11"/>
        </w:numPr>
        <w:spacing w:before="0" w:beforeAutospacing="0"/>
        <w:ind w:left="1560"/>
        <w:rPr>
          <w:rFonts w:asciiTheme="majorHAnsi" w:hAnsiTheme="majorHAnsi" w:cstheme="majorHAnsi"/>
        </w:rPr>
      </w:pPr>
      <w:r w:rsidRPr="00FD7A10">
        <w:rPr>
          <w:rStyle w:val="citation-74"/>
          <w:rFonts w:asciiTheme="majorHAnsi" w:hAnsiTheme="majorHAnsi" w:cstheme="majorHAnsi"/>
          <w:b/>
          <w:bCs/>
        </w:rPr>
        <w:t>Sensor Collection</w:t>
      </w:r>
      <w:r w:rsidRPr="00FD7A10">
        <w:rPr>
          <w:rStyle w:val="citation-74"/>
          <w:rFonts w:asciiTheme="majorHAnsi" w:hAnsiTheme="majorHAnsi" w:cstheme="majorHAnsi"/>
        </w:rPr>
        <w:t>: The Yolo:Bit controller manages the input from DHT20 sensors for temperature and humidity, as well as dedicated soil moisture sensors</w:t>
      </w:r>
      <w:r w:rsidRPr="00FD7A10">
        <w:rPr>
          <w:rFonts w:asciiTheme="majorHAnsi" w:hAnsiTheme="majorHAnsi" w:cstheme="majorHAnsi"/>
        </w:rPr>
        <w:t>.</w:t>
      </w:r>
    </w:p>
    <w:p w14:paraId="7F4CAB87" w14:textId="78E21D0A" w:rsidR="00AC7ACF" w:rsidRPr="00FD7A10" w:rsidRDefault="00AC7ACF" w:rsidP="005652FC">
      <w:pPr>
        <w:pStyle w:val="NormalWeb"/>
        <w:numPr>
          <w:ilvl w:val="0"/>
          <w:numId w:val="11"/>
        </w:numPr>
        <w:spacing w:before="0" w:beforeAutospacing="0"/>
        <w:ind w:left="1560"/>
        <w:rPr>
          <w:rFonts w:asciiTheme="majorHAnsi" w:hAnsiTheme="majorHAnsi" w:cstheme="majorHAnsi"/>
        </w:rPr>
      </w:pPr>
      <w:r w:rsidRPr="00FD7A10">
        <w:rPr>
          <w:rStyle w:val="citation-73"/>
          <w:rFonts w:asciiTheme="majorHAnsi" w:hAnsiTheme="majorHAnsi" w:cstheme="majorHAnsi"/>
          <w:b/>
          <w:bCs/>
        </w:rPr>
        <w:t>Data Gateway</w:t>
      </w:r>
      <w:r w:rsidRPr="00FD7A10">
        <w:rPr>
          <w:rStyle w:val="citation-73"/>
          <w:rFonts w:asciiTheme="majorHAnsi" w:hAnsiTheme="majorHAnsi" w:cstheme="majorHAnsi"/>
        </w:rPr>
        <w:t>: Collected data is transmitted from the Yolo:Bit to a Python-based IoT Gateway via Serial communication</w:t>
      </w:r>
      <w:r w:rsidRPr="00FD7A10">
        <w:rPr>
          <w:rFonts w:asciiTheme="majorHAnsi" w:hAnsiTheme="majorHAnsi" w:cstheme="majorHAnsi"/>
        </w:rPr>
        <w:t>.</w:t>
      </w:r>
    </w:p>
    <w:p w14:paraId="3B5D4664" w14:textId="650484FB" w:rsidR="00AC7ACF" w:rsidRPr="00FD7A10" w:rsidRDefault="00AC7ACF" w:rsidP="005652FC">
      <w:pPr>
        <w:pStyle w:val="NormalWeb"/>
        <w:numPr>
          <w:ilvl w:val="0"/>
          <w:numId w:val="11"/>
        </w:numPr>
        <w:spacing w:before="0" w:beforeAutospacing="0"/>
        <w:ind w:left="1560"/>
        <w:rPr>
          <w:rFonts w:asciiTheme="majorHAnsi" w:hAnsiTheme="majorHAnsi" w:cstheme="majorHAnsi"/>
        </w:rPr>
      </w:pPr>
      <w:r w:rsidRPr="00FD7A10">
        <w:rPr>
          <w:rStyle w:val="citation-72"/>
          <w:rFonts w:asciiTheme="majorHAnsi" w:hAnsiTheme="majorHAnsi" w:cstheme="majorHAnsi"/>
          <w:b/>
          <w:bCs/>
        </w:rPr>
        <w:t>Local Display</w:t>
      </w:r>
      <w:r w:rsidRPr="00FD7A10">
        <w:rPr>
          <w:rStyle w:val="citation-72"/>
          <w:rFonts w:asciiTheme="majorHAnsi" w:hAnsiTheme="majorHAnsi" w:cstheme="majorHAnsi"/>
        </w:rPr>
        <w:t xml:space="preserve">: Real-time readings and system status updates are rendered immediately on a </w:t>
      </w:r>
      <w:r w:rsidRPr="00FD7A10">
        <w:rPr>
          <w:rStyle w:val="math-inline"/>
          <w:rFonts w:asciiTheme="majorHAnsi" w:hAnsiTheme="majorHAnsi" w:cstheme="majorHAnsi"/>
        </w:rPr>
        <w:t>16</w:t>
      </w:r>
      <w:r w:rsidR="005652FC" w:rsidRPr="00FD7A10">
        <w:rPr>
          <w:rStyle w:val="math-inline"/>
          <w:rFonts w:asciiTheme="majorHAnsi" w:hAnsiTheme="majorHAnsi" w:cstheme="majorHAnsi"/>
          <w:lang w:val="en-US"/>
        </w:rPr>
        <w:t xml:space="preserve"> x </w:t>
      </w:r>
      <w:r w:rsidRPr="00FD7A10">
        <w:rPr>
          <w:rStyle w:val="math-inline"/>
          <w:rFonts w:asciiTheme="majorHAnsi" w:hAnsiTheme="majorHAnsi" w:cstheme="majorHAnsi"/>
        </w:rPr>
        <w:t>2</w:t>
      </w:r>
      <w:r w:rsidRPr="00FD7A10">
        <w:rPr>
          <w:rStyle w:val="citation-72"/>
          <w:rFonts w:asciiTheme="majorHAnsi" w:hAnsiTheme="majorHAnsi" w:cstheme="majorHAnsi"/>
        </w:rPr>
        <w:t xml:space="preserve"> LCD screen</w:t>
      </w:r>
      <w:r w:rsidRPr="00FD7A10">
        <w:rPr>
          <w:rFonts w:asciiTheme="majorHAnsi" w:hAnsiTheme="majorHAnsi" w:cstheme="majorHAnsi"/>
        </w:rPr>
        <w:t>.</w:t>
      </w:r>
    </w:p>
    <w:p w14:paraId="5B6B7A4A" w14:textId="618C9868" w:rsidR="005652FC" w:rsidRPr="00FD7A10" w:rsidRDefault="00AC7ACF" w:rsidP="00854C2D">
      <w:pPr>
        <w:pStyle w:val="NormalWeb"/>
        <w:numPr>
          <w:ilvl w:val="0"/>
          <w:numId w:val="11"/>
        </w:numPr>
        <w:spacing w:before="0" w:beforeAutospacing="0"/>
        <w:ind w:left="1560"/>
        <w:rPr>
          <w:rFonts w:asciiTheme="majorHAnsi" w:hAnsiTheme="majorHAnsi" w:cstheme="majorHAnsi"/>
        </w:rPr>
      </w:pPr>
      <w:r w:rsidRPr="00FD7A10">
        <w:rPr>
          <w:rStyle w:val="citation-71"/>
          <w:rFonts w:asciiTheme="majorHAnsi" w:hAnsiTheme="majorHAnsi" w:cstheme="majorHAnsi"/>
          <w:b/>
          <w:bCs/>
        </w:rPr>
        <w:t>Remote Monitoring</w:t>
      </w:r>
      <w:r w:rsidRPr="00FD7A10">
        <w:rPr>
          <w:rStyle w:val="citation-71"/>
          <w:rFonts w:asciiTheme="majorHAnsi" w:hAnsiTheme="majorHAnsi" w:cstheme="majorHAnsi"/>
        </w:rPr>
        <w:t>: A centralized Dashboard (available via Web or Mobile) provides a graphical interface for users to monitor the environment from anywhere</w:t>
      </w:r>
      <w:r w:rsidRPr="00FD7A10">
        <w:rPr>
          <w:rFonts w:asciiTheme="majorHAnsi" w:hAnsiTheme="majorHAnsi" w:cstheme="majorHAnsi"/>
        </w:rPr>
        <w:t>.</w:t>
      </w:r>
    </w:p>
    <w:p w14:paraId="08C5F6DE" w14:textId="77777777" w:rsidR="000C506B" w:rsidRPr="00FD7A10" w:rsidRDefault="000C506B" w:rsidP="000C506B">
      <w:pPr>
        <w:pStyle w:val="NormalWeb"/>
        <w:spacing w:before="0" w:beforeAutospacing="0"/>
        <w:ind w:left="1560"/>
        <w:rPr>
          <w:rFonts w:asciiTheme="majorHAnsi" w:hAnsiTheme="majorHAnsi" w:cstheme="majorHAnsi"/>
        </w:rPr>
      </w:pPr>
    </w:p>
    <w:p w14:paraId="40B9264D" w14:textId="77777777" w:rsidR="00854C2D" w:rsidRPr="00854C2D" w:rsidRDefault="00854C2D" w:rsidP="00854C2D">
      <w:pPr>
        <w:pStyle w:val="Heading2"/>
        <w:ind w:left="1134"/>
        <w:rPr>
          <w:rFonts w:asciiTheme="majorHAnsi" w:hAnsiTheme="majorHAnsi" w:cstheme="majorHAnsi"/>
          <w:b/>
          <w:bCs/>
        </w:rPr>
      </w:pPr>
      <w:bookmarkStart w:id="3" w:name="_Toc224427060"/>
      <w:r w:rsidRPr="00854C2D">
        <w:rPr>
          <w:rFonts w:asciiTheme="majorHAnsi" w:hAnsiTheme="majorHAnsi" w:cstheme="majorHAnsi"/>
          <w:b/>
          <w:bCs/>
        </w:rPr>
        <w:t>Module 2: Threshold Monitoring and Alerting</w:t>
      </w:r>
      <w:bookmarkEnd w:id="3"/>
    </w:p>
    <w:p w14:paraId="19FF406D" w14:textId="77777777" w:rsidR="00854C2D" w:rsidRPr="00854C2D" w:rsidRDefault="00854C2D" w:rsidP="00854C2D">
      <w:pPr>
        <w:pStyle w:val="NormalWeb"/>
        <w:spacing w:before="0" w:beforeAutospacing="0"/>
        <w:ind w:left="1134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</w:rPr>
        <w:t>This module introduces logic to the data, ensuring the system can identify and react to environmental changes.</w:t>
      </w:r>
    </w:p>
    <w:p w14:paraId="70575103" w14:textId="77777777" w:rsidR="00854C2D" w:rsidRPr="00854C2D" w:rsidRDefault="00854C2D" w:rsidP="00854C2D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Continuous Verification</w:t>
      </w:r>
      <w:r w:rsidRPr="00854C2D">
        <w:rPr>
          <w:rFonts w:asciiTheme="majorHAnsi" w:hAnsiTheme="majorHAnsi" w:cstheme="majorHAnsi"/>
        </w:rPr>
        <w:t>: The system constantly compares incoming sensor data against pre-defined safety or operational thresholds.</w:t>
      </w:r>
    </w:p>
    <w:p w14:paraId="60CBE1DD" w14:textId="77777777" w:rsidR="00854C2D" w:rsidRPr="00854C2D" w:rsidRDefault="00854C2D" w:rsidP="00854C2D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Irrigation Logic</w:t>
      </w:r>
      <w:r w:rsidRPr="00854C2D">
        <w:rPr>
          <w:rFonts w:asciiTheme="majorHAnsi" w:hAnsiTheme="majorHAnsi" w:cstheme="majorHAnsi"/>
        </w:rPr>
        <w:t>: It specifically monitors soil moisture levels against a minimum threshold to determine if plants require watering.</w:t>
      </w:r>
    </w:p>
    <w:p w14:paraId="08A4CC35" w14:textId="77777777" w:rsidR="00854C2D" w:rsidRPr="00FD7A10" w:rsidRDefault="00854C2D" w:rsidP="00854C2D">
      <w:pPr>
        <w:pStyle w:val="NormalWeb"/>
        <w:numPr>
          <w:ilvl w:val="0"/>
          <w:numId w:val="12"/>
        </w:numPr>
        <w:tabs>
          <w:tab w:val="clear" w:pos="72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Safety Checks</w:t>
      </w:r>
      <w:r w:rsidRPr="00854C2D">
        <w:rPr>
          <w:rFonts w:asciiTheme="majorHAnsi" w:hAnsiTheme="majorHAnsi" w:cstheme="majorHAnsi"/>
        </w:rPr>
        <w:t>: The system monitors for specific conditions, such as high temperature limits, to trigger cooling protocols.</w:t>
      </w:r>
    </w:p>
    <w:p w14:paraId="57C4A607" w14:textId="77777777" w:rsidR="000C506B" w:rsidRPr="00854C2D" w:rsidRDefault="000C506B" w:rsidP="000C506B">
      <w:pPr>
        <w:pStyle w:val="NormalWeb"/>
        <w:spacing w:before="0" w:beforeAutospacing="0"/>
        <w:ind w:left="1560"/>
        <w:rPr>
          <w:rFonts w:asciiTheme="majorHAnsi" w:hAnsiTheme="majorHAnsi" w:cstheme="majorHAnsi"/>
        </w:rPr>
      </w:pPr>
    </w:p>
    <w:p w14:paraId="353AB677" w14:textId="77777777" w:rsidR="00854C2D" w:rsidRPr="00854C2D" w:rsidRDefault="00854C2D" w:rsidP="00854C2D">
      <w:pPr>
        <w:pStyle w:val="Heading2"/>
        <w:ind w:left="1134"/>
        <w:rPr>
          <w:rFonts w:asciiTheme="majorHAnsi" w:hAnsiTheme="majorHAnsi" w:cstheme="majorHAnsi"/>
          <w:b/>
          <w:bCs/>
        </w:rPr>
      </w:pPr>
      <w:bookmarkStart w:id="4" w:name="_Toc224427061"/>
      <w:r w:rsidRPr="00854C2D">
        <w:rPr>
          <w:rFonts w:asciiTheme="majorHAnsi" w:hAnsiTheme="majorHAnsi" w:cstheme="majorHAnsi"/>
          <w:b/>
          <w:bCs/>
        </w:rPr>
        <w:t>Module 3: Device Control</w:t>
      </w:r>
      <w:bookmarkEnd w:id="4"/>
    </w:p>
    <w:p w14:paraId="2876C953" w14:textId="77777777" w:rsidR="00854C2D" w:rsidRPr="00854C2D" w:rsidRDefault="00854C2D" w:rsidP="00854C2D">
      <w:pPr>
        <w:pStyle w:val="NormalWeb"/>
        <w:spacing w:before="0" w:beforeAutospacing="0"/>
        <w:ind w:left="1134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</w:rPr>
        <w:t>This module handles the "actuation" phase, where the system interacts back with the physical environment.</w:t>
      </w:r>
    </w:p>
    <w:p w14:paraId="701643AD" w14:textId="77777777" w:rsidR="00854C2D" w:rsidRPr="00854C2D" w:rsidRDefault="00854C2D" w:rsidP="00854C2D">
      <w:pPr>
        <w:pStyle w:val="NormalWeb"/>
        <w:numPr>
          <w:ilvl w:val="0"/>
          <w:numId w:val="13"/>
        </w:numPr>
        <w:tabs>
          <w:tab w:val="clear" w:pos="720"/>
          <w:tab w:val="num" w:pos="1843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Command Transmission</w:t>
      </w:r>
      <w:r w:rsidRPr="00854C2D">
        <w:rPr>
          <w:rFonts w:asciiTheme="majorHAnsi" w:hAnsiTheme="majorHAnsi" w:cstheme="majorHAnsi"/>
        </w:rPr>
        <w:t>: The IoT Gateway sends control signals back to the hardware layer.</w:t>
      </w:r>
    </w:p>
    <w:p w14:paraId="212F2B7A" w14:textId="77777777" w:rsidR="00854C2D" w:rsidRPr="00854C2D" w:rsidRDefault="00854C2D" w:rsidP="00854C2D">
      <w:pPr>
        <w:pStyle w:val="NormalWeb"/>
        <w:numPr>
          <w:ilvl w:val="0"/>
          <w:numId w:val="13"/>
        </w:numPr>
        <w:tabs>
          <w:tab w:val="clear" w:pos="720"/>
          <w:tab w:val="num" w:pos="1843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Actuator Support</w:t>
      </w:r>
      <w:r w:rsidRPr="00854C2D">
        <w:rPr>
          <w:rFonts w:asciiTheme="majorHAnsi" w:hAnsiTheme="majorHAnsi" w:cstheme="majorHAnsi"/>
        </w:rPr>
        <w:t>: The system controls three primary devices: a servo motor, a water pump, and a mini fan.</w:t>
      </w:r>
    </w:p>
    <w:p w14:paraId="29A3A2E4" w14:textId="77777777" w:rsidR="00854C2D" w:rsidRPr="00854C2D" w:rsidRDefault="00854C2D" w:rsidP="00854C2D">
      <w:pPr>
        <w:pStyle w:val="NormalWeb"/>
        <w:numPr>
          <w:ilvl w:val="0"/>
          <w:numId w:val="13"/>
        </w:numPr>
        <w:tabs>
          <w:tab w:val="clear" w:pos="720"/>
          <w:tab w:val="num" w:pos="1843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Conditional Logic</w:t>
      </w:r>
      <w:r w:rsidRPr="00854C2D">
        <w:rPr>
          <w:rFonts w:asciiTheme="majorHAnsi" w:hAnsiTheme="majorHAnsi" w:cstheme="majorHAnsi"/>
        </w:rPr>
        <w:t xml:space="preserve">: Device activation can be multi-factor; for example, the mini fan only turns on if the temperature is high </w:t>
      </w:r>
      <w:r w:rsidRPr="00854C2D">
        <w:rPr>
          <w:rFonts w:asciiTheme="majorHAnsi" w:hAnsiTheme="majorHAnsi" w:cstheme="majorHAnsi"/>
          <w:b/>
          <w:bCs/>
        </w:rPr>
        <w:t>and</w:t>
      </w:r>
      <w:r w:rsidRPr="00854C2D">
        <w:rPr>
          <w:rFonts w:asciiTheme="majorHAnsi" w:hAnsiTheme="majorHAnsi" w:cstheme="majorHAnsi"/>
        </w:rPr>
        <w:t xml:space="preserve"> the ultrasonic sensor confirms a human is nearby.</w:t>
      </w:r>
    </w:p>
    <w:p w14:paraId="05ACC7D1" w14:textId="77777777" w:rsidR="00854C2D" w:rsidRPr="00854C2D" w:rsidRDefault="00854C2D" w:rsidP="00854C2D">
      <w:pPr>
        <w:pStyle w:val="Heading2"/>
        <w:ind w:left="1134"/>
        <w:rPr>
          <w:rFonts w:asciiTheme="majorHAnsi" w:hAnsiTheme="majorHAnsi" w:cstheme="majorHAnsi"/>
          <w:b/>
          <w:bCs/>
        </w:rPr>
      </w:pPr>
      <w:bookmarkStart w:id="5" w:name="_Toc224427062"/>
      <w:r w:rsidRPr="00854C2D">
        <w:rPr>
          <w:rFonts w:asciiTheme="majorHAnsi" w:hAnsiTheme="majorHAnsi" w:cstheme="majorHAnsi"/>
          <w:b/>
          <w:bCs/>
        </w:rPr>
        <w:lastRenderedPageBreak/>
        <w:t>Module 4: Activity Logging</w:t>
      </w:r>
      <w:bookmarkEnd w:id="5"/>
    </w:p>
    <w:p w14:paraId="507A5F3D" w14:textId="77777777" w:rsidR="00854C2D" w:rsidRPr="00854C2D" w:rsidRDefault="00854C2D" w:rsidP="00854C2D">
      <w:pPr>
        <w:pStyle w:val="NormalWeb"/>
        <w:spacing w:before="0" w:beforeAutospacing="0"/>
        <w:ind w:left="1134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</w:rPr>
        <w:t>This module focuses on data persistence and historical analysis.</w:t>
      </w:r>
    </w:p>
    <w:p w14:paraId="01A4777D" w14:textId="77777777" w:rsidR="00854C2D" w:rsidRPr="00854C2D" w:rsidRDefault="00854C2D" w:rsidP="00854C2D">
      <w:pPr>
        <w:pStyle w:val="NormalWeb"/>
        <w:numPr>
          <w:ilvl w:val="0"/>
          <w:numId w:val="14"/>
        </w:numPr>
        <w:tabs>
          <w:tab w:val="clear" w:pos="720"/>
          <w:tab w:val="num" w:pos="241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Database Management</w:t>
      </w:r>
      <w:r w:rsidRPr="00854C2D">
        <w:rPr>
          <w:rFonts w:asciiTheme="majorHAnsi" w:hAnsiTheme="majorHAnsi" w:cstheme="majorHAnsi"/>
        </w:rPr>
        <w:t>: All sensor readings and changes in device states (ON/OFF/Speed) are stored in a persistent database.</w:t>
      </w:r>
    </w:p>
    <w:p w14:paraId="1D889F19" w14:textId="77777777" w:rsidR="00854C2D" w:rsidRPr="00FD7A10" w:rsidRDefault="00854C2D" w:rsidP="00854C2D">
      <w:pPr>
        <w:pStyle w:val="NormalWeb"/>
        <w:numPr>
          <w:ilvl w:val="0"/>
          <w:numId w:val="14"/>
        </w:numPr>
        <w:tabs>
          <w:tab w:val="clear" w:pos="720"/>
          <w:tab w:val="num" w:pos="241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Performance Tracking</w:t>
      </w:r>
      <w:r w:rsidRPr="00854C2D">
        <w:rPr>
          <w:rFonts w:asciiTheme="majorHAnsi" w:hAnsiTheme="majorHAnsi" w:cstheme="majorHAnsi"/>
        </w:rPr>
        <w:t>: This historical record allows users or developers to track system performance and environmental trends over time.</w:t>
      </w:r>
    </w:p>
    <w:p w14:paraId="2508F6EF" w14:textId="77777777" w:rsidR="00C42759" w:rsidRPr="00854C2D" w:rsidRDefault="00C42759" w:rsidP="00C42759">
      <w:pPr>
        <w:pStyle w:val="NormalWeb"/>
        <w:spacing w:before="0" w:beforeAutospacing="0"/>
        <w:ind w:left="1560"/>
        <w:rPr>
          <w:rFonts w:asciiTheme="majorHAnsi" w:hAnsiTheme="majorHAnsi" w:cstheme="majorHAnsi"/>
        </w:rPr>
      </w:pPr>
    </w:p>
    <w:p w14:paraId="1D4C4DC3" w14:textId="77777777" w:rsidR="00854C2D" w:rsidRPr="00854C2D" w:rsidRDefault="00854C2D" w:rsidP="00854C2D">
      <w:pPr>
        <w:pStyle w:val="Heading2"/>
        <w:ind w:left="1134"/>
        <w:rPr>
          <w:rFonts w:asciiTheme="majorHAnsi" w:hAnsiTheme="majorHAnsi" w:cstheme="majorHAnsi"/>
          <w:b/>
          <w:bCs/>
        </w:rPr>
      </w:pPr>
      <w:bookmarkStart w:id="6" w:name="_Toc224427063"/>
      <w:r w:rsidRPr="00854C2D">
        <w:rPr>
          <w:rFonts w:asciiTheme="majorHAnsi" w:hAnsiTheme="majorHAnsi" w:cstheme="majorHAnsi"/>
          <w:b/>
          <w:bCs/>
        </w:rPr>
        <w:t>Module 5: Machine Learning Integration</w:t>
      </w:r>
      <w:bookmarkEnd w:id="6"/>
    </w:p>
    <w:p w14:paraId="1350025A" w14:textId="77777777" w:rsidR="00854C2D" w:rsidRPr="00854C2D" w:rsidRDefault="00854C2D" w:rsidP="00854C2D">
      <w:pPr>
        <w:pStyle w:val="NormalWeb"/>
        <w:spacing w:before="0" w:beforeAutospacing="0"/>
        <w:ind w:left="1134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</w:rPr>
        <w:t>This module adds an intelligent layer to the system for proactive management and advanced UI.</w:t>
      </w:r>
    </w:p>
    <w:p w14:paraId="7F7703FB" w14:textId="77777777" w:rsidR="00854C2D" w:rsidRPr="00854C2D" w:rsidRDefault="00854C2D" w:rsidP="00854C2D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Gesture Recognition</w:t>
      </w:r>
      <w:r w:rsidRPr="00854C2D">
        <w:rPr>
          <w:rFonts w:asciiTheme="majorHAnsi" w:hAnsiTheme="majorHAnsi" w:cstheme="majorHAnsi"/>
        </w:rPr>
        <w:t>: The system utilizes hand gesture recognition to allow users to trigger specific hardware devices without physical contact.</w:t>
      </w:r>
    </w:p>
    <w:p w14:paraId="13E0AF1B" w14:textId="77777777" w:rsidR="00854C2D" w:rsidRPr="00854C2D" w:rsidRDefault="00854C2D" w:rsidP="00854C2D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Predictive Pre-cooling</w:t>
      </w:r>
      <w:r w:rsidRPr="00854C2D">
        <w:rPr>
          <w:rFonts w:asciiTheme="majorHAnsi" w:hAnsiTheme="majorHAnsi" w:cstheme="majorHAnsi"/>
        </w:rPr>
        <w:t>: Instead of waiting for a threshold to be hit, the system predicts if the room temperature will exceed the limit within the next hour based on current trends.</w:t>
      </w:r>
    </w:p>
    <w:p w14:paraId="2DAA64DE" w14:textId="77777777" w:rsidR="00854C2D" w:rsidRPr="00FD7A10" w:rsidRDefault="00854C2D" w:rsidP="00854C2D">
      <w:pPr>
        <w:pStyle w:val="NormalWeb"/>
        <w:numPr>
          <w:ilvl w:val="0"/>
          <w:numId w:val="15"/>
        </w:numPr>
        <w:tabs>
          <w:tab w:val="clear" w:pos="720"/>
        </w:tabs>
        <w:spacing w:before="0" w:beforeAutospacing="0"/>
        <w:ind w:left="1560"/>
        <w:rPr>
          <w:rFonts w:asciiTheme="majorHAnsi" w:hAnsiTheme="majorHAnsi" w:cstheme="majorHAnsi"/>
        </w:rPr>
      </w:pPr>
      <w:r w:rsidRPr="00854C2D">
        <w:rPr>
          <w:rFonts w:asciiTheme="majorHAnsi" w:hAnsiTheme="majorHAnsi" w:cstheme="majorHAnsi"/>
          <w:b/>
          <w:bCs/>
        </w:rPr>
        <w:t>Early Intervention</w:t>
      </w:r>
      <w:r w:rsidRPr="00854C2D">
        <w:rPr>
          <w:rFonts w:asciiTheme="majorHAnsi" w:hAnsiTheme="majorHAnsi" w:cstheme="majorHAnsi"/>
        </w:rPr>
        <w:t>: If a future threshold breach is predicted, the system proactively turns on the mini fan early at a lower speed to maintain comfort and efficiency.</w:t>
      </w:r>
    </w:p>
    <w:p w14:paraId="45F2063F" w14:textId="2F3AB43F" w:rsidR="00653C38" w:rsidRPr="00FD7A10" w:rsidRDefault="00653C38" w:rsidP="00653C38">
      <w:pPr>
        <w:pStyle w:val="Heading1"/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bookmarkStart w:id="7" w:name="_Toc224427064"/>
      <w:r w:rsidRPr="00FD7A10">
        <w:rPr>
          <w:rFonts w:asciiTheme="majorHAnsi" w:hAnsiTheme="majorHAnsi" w:cstheme="majorHAnsi"/>
          <w:b/>
          <w:bCs/>
          <w:lang w:val="en-US"/>
        </w:rPr>
        <w:t>Hardware Requirements</w:t>
      </w:r>
      <w:bookmarkEnd w:id="7"/>
    </w:p>
    <w:tbl>
      <w:tblPr>
        <w:tblStyle w:val="TableGrid"/>
        <w:tblW w:w="9041" w:type="dxa"/>
        <w:tblInd w:w="562" w:type="dxa"/>
        <w:tblLook w:val="04A0" w:firstRow="1" w:lastRow="0" w:firstColumn="1" w:lastColumn="0" w:noHBand="0" w:noVBand="1"/>
      </w:tblPr>
      <w:tblGrid>
        <w:gridCol w:w="2697"/>
        <w:gridCol w:w="6344"/>
      </w:tblGrid>
      <w:tr w:rsidR="00385E58" w:rsidRPr="00385E58" w14:paraId="793B0F63" w14:textId="77777777" w:rsidTr="00C56B7B">
        <w:trPr>
          <w:trHeight w:val="739"/>
        </w:trPr>
        <w:tc>
          <w:tcPr>
            <w:tcW w:w="0" w:type="auto"/>
            <w:vAlign w:val="center"/>
            <w:hideMark/>
          </w:tcPr>
          <w:p w14:paraId="4F584D35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vi-V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96CCCA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vi-VN"/>
              </w:rPr>
              <w:t>Components</w:t>
            </w:r>
          </w:p>
        </w:tc>
      </w:tr>
      <w:tr w:rsidR="00A17DD5" w:rsidRPr="00FD7A10" w14:paraId="6D3484F7" w14:textId="77777777" w:rsidTr="00BD76FE">
        <w:trPr>
          <w:trHeight w:val="773"/>
        </w:trPr>
        <w:tc>
          <w:tcPr>
            <w:tcW w:w="2697" w:type="dxa"/>
            <w:vAlign w:val="center"/>
            <w:hideMark/>
          </w:tcPr>
          <w:p w14:paraId="69CA3708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vi-VN"/>
              </w:rPr>
              <w:t>Controllers</w:t>
            </w:r>
          </w:p>
        </w:tc>
        <w:tc>
          <w:tcPr>
            <w:tcW w:w="0" w:type="auto"/>
            <w:vAlign w:val="center"/>
            <w:hideMark/>
          </w:tcPr>
          <w:p w14:paraId="0DAE27AB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  <w:t>Yolo:Bit, IoT Gateway (Python-based)</w:t>
            </w:r>
          </w:p>
        </w:tc>
      </w:tr>
      <w:tr w:rsidR="00385E58" w:rsidRPr="00385E58" w14:paraId="178FBDB2" w14:textId="77777777" w:rsidTr="00BD76FE">
        <w:trPr>
          <w:trHeight w:val="740"/>
        </w:trPr>
        <w:tc>
          <w:tcPr>
            <w:tcW w:w="0" w:type="auto"/>
            <w:vAlign w:val="center"/>
            <w:hideMark/>
          </w:tcPr>
          <w:p w14:paraId="12DDDA44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vi-VN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640B10C8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  <w:t>DHT20 (Temp/Humidity), Soil Moisture, Ultrasonic</w:t>
            </w:r>
          </w:p>
        </w:tc>
      </w:tr>
      <w:tr w:rsidR="00385E58" w:rsidRPr="00385E58" w14:paraId="12D159B0" w14:textId="77777777" w:rsidTr="00BD76FE">
        <w:trPr>
          <w:trHeight w:val="773"/>
        </w:trPr>
        <w:tc>
          <w:tcPr>
            <w:tcW w:w="0" w:type="auto"/>
            <w:vAlign w:val="center"/>
            <w:hideMark/>
          </w:tcPr>
          <w:p w14:paraId="006D24DE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vi-VN"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762C0BE5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  <w:t>Mini Fan, Servo Motor, Water Pump</w:t>
            </w:r>
          </w:p>
        </w:tc>
      </w:tr>
      <w:tr w:rsidR="00A17DD5" w:rsidRPr="00FD7A10" w14:paraId="17EAABC5" w14:textId="77777777" w:rsidTr="00BD76FE">
        <w:trPr>
          <w:trHeight w:val="773"/>
        </w:trPr>
        <w:tc>
          <w:tcPr>
            <w:tcW w:w="0" w:type="auto"/>
            <w:vAlign w:val="center"/>
            <w:hideMark/>
          </w:tcPr>
          <w:p w14:paraId="046A7FF2" w14:textId="77777777" w:rsidR="00385E58" w:rsidRPr="00385E58" w:rsidRDefault="00385E58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</w:pPr>
            <w:r w:rsidRPr="00385E5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vi-VN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04BB1393" w14:textId="7D966A9C" w:rsidR="00385E58" w:rsidRPr="00385E58" w:rsidRDefault="00317A9D" w:rsidP="00317A9D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en-US"/>
              </w:rPr>
            </w:pPr>
            <w:r w:rsidRPr="00FD7A10">
              <w:rPr>
                <w:rFonts w:asciiTheme="majorHAnsi" w:eastAsia="Times New Roman" w:hAnsiTheme="majorHAnsi" w:cstheme="majorHAnsi"/>
                <w:sz w:val="28"/>
                <w:szCs w:val="28"/>
                <w:lang w:val="en-US"/>
              </w:rPr>
              <w:t>16 x 2</w:t>
            </w:r>
            <w:r w:rsidR="00385E58" w:rsidRPr="00385E58">
              <w:rPr>
                <w:rFonts w:asciiTheme="majorHAnsi" w:eastAsia="Times New Roman" w:hAnsiTheme="majorHAnsi" w:cstheme="majorHAnsi"/>
                <w:sz w:val="28"/>
                <w:szCs w:val="28"/>
                <w:lang w:val="vi-VN"/>
              </w:rPr>
              <w:t xml:space="preserve"> LCD</w:t>
            </w:r>
            <w:r w:rsidRPr="00FD7A10">
              <w:rPr>
                <w:rFonts w:asciiTheme="majorHAnsi" w:eastAsia="Times New Roman" w:hAnsiTheme="majorHAnsi" w:cstheme="majorHAnsi"/>
                <w:sz w:val="28"/>
                <w:szCs w:val="28"/>
                <w:lang w:val="en-US"/>
              </w:rPr>
              <w:t xml:space="preserve"> Screen</w:t>
            </w:r>
          </w:p>
        </w:tc>
      </w:tr>
    </w:tbl>
    <w:p w14:paraId="50758482" w14:textId="77777777" w:rsidR="00653C38" w:rsidRPr="00854C2D" w:rsidRDefault="00653C38" w:rsidP="00653C38">
      <w:pPr>
        <w:rPr>
          <w:rFonts w:asciiTheme="majorHAnsi" w:hAnsiTheme="majorHAnsi" w:cstheme="majorHAnsi"/>
          <w:lang w:val="en-US"/>
        </w:rPr>
      </w:pPr>
    </w:p>
    <w:p w14:paraId="3A79E276" w14:textId="717F5D32" w:rsidR="000525BE" w:rsidRPr="00FD7A10" w:rsidRDefault="002355AB" w:rsidP="000525BE">
      <w:pPr>
        <w:pStyle w:val="Heading1"/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bookmarkStart w:id="8" w:name="_Toc224427065"/>
      <w:r w:rsidRPr="00FD7A10">
        <w:rPr>
          <w:rFonts w:asciiTheme="majorHAnsi" w:hAnsiTheme="majorHAnsi" w:cstheme="majorHAnsi"/>
          <w:b/>
          <w:bCs/>
          <w:lang w:val="en-US"/>
        </w:rPr>
        <w:lastRenderedPageBreak/>
        <w:t xml:space="preserve">General </w:t>
      </w:r>
      <w:r w:rsidR="000525BE" w:rsidRPr="00FD7A10">
        <w:rPr>
          <w:rFonts w:asciiTheme="majorHAnsi" w:hAnsiTheme="majorHAnsi" w:cstheme="majorHAnsi"/>
          <w:b/>
          <w:bCs/>
          <w:lang w:val="en-US"/>
        </w:rPr>
        <w:t>Usecase</w:t>
      </w:r>
      <w:bookmarkEnd w:id="8"/>
    </w:p>
    <w:p w14:paraId="11457326" w14:textId="6662D517" w:rsidR="005167D2" w:rsidRPr="00FD7A10" w:rsidRDefault="006D1ABD" w:rsidP="00F64769">
      <w:pPr>
        <w:pStyle w:val="Heading2"/>
        <w:numPr>
          <w:ilvl w:val="0"/>
          <w:numId w:val="6"/>
        </w:numPr>
        <w:ind w:left="1418" w:hanging="284"/>
        <w:rPr>
          <w:rFonts w:asciiTheme="majorHAnsi" w:hAnsiTheme="majorHAnsi" w:cstheme="majorHAnsi"/>
          <w:b/>
          <w:bCs/>
          <w:lang w:val="en-US"/>
        </w:rPr>
      </w:pPr>
      <w:bookmarkStart w:id="9" w:name="_Toc224427066"/>
      <w:r w:rsidRPr="00FD7A10">
        <w:rPr>
          <w:rFonts w:asciiTheme="majorHAnsi" w:hAnsiTheme="majorHAnsi" w:cstheme="majorHAns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51B93A8" wp14:editId="538987C5">
            <wp:simplePos x="0" y="0"/>
            <wp:positionH relativeFrom="margin">
              <wp:align>left</wp:align>
            </wp:positionH>
            <wp:positionV relativeFrom="paragraph">
              <wp:posOffset>493395</wp:posOffset>
            </wp:positionV>
            <wp:extent cx="5720715" cy="5991860"/>
            <wp:effectExtent l="0" t="0" r="0" b="8890"/>
            <wp:wrapTopAndBottom/>
            <wp:docPr id="177468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014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599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167D2" w:rsidRPr="00FD7A10">
        <w:rPr>
          <w:rFonts w:asciiTheme="majorHAnsi" w:hAnsiTheme="majorHAnsi" w:cstheme="majorHAnsi"/>
          <w:b/>
          <w:bCs/>
        </w:rPr>
        <w:t>Usecase Diagram</w:t>
      </w:r>
      <w:bookmarkEnd w:id="9"/>
    </w:p>
    <w:p w14:paraId="13B3B42C" w14:textId="1CAAFAC3" w:rsidR="00BD76FE" w:rsidRPr="00FD7A10" w:rsidRDefault="00BD76FE" w:rsidP="006D1ABD">
      <w:pPr>
        <w:ind w:left="1134"/>
        <w:rPr>
          <w:rFonts w:asciiTheme="majorHAnsi" w:hAnsiTheme="majorHAnsi" w:cstheme="majorHAnsi"/>
          <w:lang w:val="en-US"/>
        </w:rPr>
      </w:pPr>
    </w:p>
    <w:p w14:paraId="2BE4DE6B" w14:textId="52F13AA4" w:rsidR="00A17DD5" w:rsidRPr="00FD7A10" w:rsidRDefault="005167D2" w:rsidP="00A17DD5">
      <w:pPr>
        <w:pStyle w:val="Heading2"/>
        <w:numPr>
          <w:ilvl w:val="0"/>
          <w:numId w:val="6"/>
        </w:numPr>
        <w:ind w:left="1418" w:hanging="284"/>
        <w:rPr>
          <w:rFonts w:asciiTheme="majorHAnsi" w:hAnsiTheme="majorHAnsi" w:cstheme="majorHAnsi"/>
          <w:b/>
          <w:bCs/>
          <w:lang w:val="en-US"/>
        </w:rPr>
      </w:pPr>
      <w:bookmarkStart w:id="10" w:name="_Toc224427067"/>
      <w:r w:rsidRPr="00FD7A10">
        <w:rPr>
          <w:rFonts w:asciiTheme="majorHAnsi" w:hAnsiTheme="majorHAnsi" w:cstheme="majorHAnsi"/>
          <w:b/>
          <w:bCs/>
        </w:rPr>
        <w:t>Description</w:t>
      </w:r>
      <w:bookmarkEnd w:id="10"/>
    </w:p>
    <w:p w14:paraId="6A991DB6" w14:textId="77777777" w:rsidR="00A17DD5" w:rsidRPr="00FD7A10" w:rsidRDefault="00A17DD5" w:rsidP="00E801FF">
      <w:pPr>
        <w:pStyle w:val="ListParagraph"/>
        <w:numPr>
          <w:ilvl w:val="0"/>
          <w:numId w:val="18"/>
        </w:numPr>
        <w:ind w:left="1560"/>
        <w:rPr>
          <w:rFonts w:asciiTheme="majorHAnsi" w:hAnsiTheme="majorHAnsi" w:cstheme="majorHAnsi"/>
          <w:sz w:val="24"/>
          <w:szCs w:val="24"/>
          <w:lang w:val="vi-VN"/>
        </w:rPr>
      </w:pPr>
      <w:r w:rsidRPr="00FD7A10">
        <w:rPr>
          <w:rFonts w:asciiTheme="majorHAnsi" w:hAnsiTheme="majorHAnsi" w:cstheme="majorHAnsi"/>
          <w:b/>
          <w:bCs/>
          <w:sz w:val="24"/>
          <w:szCs w:val="24"/>
          <w:lang w:val="vi-VN"/>
        </w:rPr>
        <w:t>System Overview</w:t>
      </w:r>
      <w:r w:rsidRPr="00FD7A10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</w:p>
    <w:p w14:paraId="57B9B92D" w14:textId="62FB0E5F" w:rsidR="00392740" w:rsidRPr="00FD7A10" w:rsidRDefault="00A17DD5" w:rsidP="00392740">
      <w:pPr>
        <w:pStyle w:val="ListParagraph"/>
        <w:ind w:left="1560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vi-VN"/>
        </w:rPr>
        <w:t xml:space="preserve">The "IoT </w:t>
      </w:r>
      <w:r w:rsidR="00A86022" w:rsidRPr="00FD7A10">
        <w:rPr>
          <w:rFonts w:asciiTheme="majorHAnsi" w:hAnsiTheme="majorHAnsi" w:cstheme="majorHAnsi"/>
          <w:sz w:val="24"/>
          <w:szCs w:val="24"/>
          <w:lang w:val="en-US"/>
        </w:rPr>
        <w:t>Smart Home</w:t>
      </w:r>
      <w:r w:rsidRPr="00FD7A10">
        <w:rPr>
          <w:rFonts w:asciiTheme="majorHAnsi" w:hAnsiTheme="majorHAnsi" w:cstheme="majorHAnsi"/>
          <w:sz w:val="24"/>
          <w:szCs w:val="24"/>
          <w:lang w:val="vi-VN"/>
        </w:rPr>
        <w:t xml:space="preserve"> Control" system is an automated environmental monitoring and control platform designed to collect real-time data from sensors, analyze safety thresholds, and manage peripheral devices via a central controller (IoT Gateway - Yolo:Bit). A key feature of the system is the integration of Artificial Intelligence (AI Camera), which enables </w:t>
      </w:r>
      <w:r w:rsidRPr="00FD7A10">
        <w:rPr>
          <w:rFonts w:asciiTheme="majorHAnsi" w:hAnsiTheme="majorHAnsi" w:cstheme="majorHAnsi"/>
          <w:sz w:val="24"/>
          <w:szCs w:val="24"/>
          <w:lang w:val="vi-VN"/>
        </w:rPr>
        <w:lastRenderedPageBreak/>
        <w:t>touchless device control via hand gestures while persistently storing all system activities for long-term analysis.</w:t>
      </w:r>
    </w:p>
    <w:p w14:paraId="4CA389E0" w14:textId="77777777" w:rsidR="00392740" w:rsidRPr="00FD7A10" w:rsidRDefault="00392740" w:rsidP="00392740">
      <w:pPr>
        <w:rPr>
          <w:rFonts w:asciiTheme="majorHAnsi" w:hAnsiTheme="majorHAnsi" w:cstheme="majorHAnsi"/>
          <w:sz w:val="24"/>
          <w:szCs w:val="24"/>
          <w:lang w:val="en-US"/>
        </w:rPr>
      </w:pPr>
    </w:p>
    <w:p w14:paraId="2C946235" w14:textId="77777777" w:rsidR="00E801FF" w:rsidRPr="00FD7A10" w:rsidRDefault="00A17DD5" w:rsidP="00E801FF">
      <w:pPr>
        <w:pStyle w:val="ListParagraph"/>
        <w:numPr>
          <w:ilvl w:val="0"/>
          <w:numId w:val="18"/>
        </w:numPr>
        <w:ind w:left="1560"/>
        <w:rPr>
          <w:rFonts w:asciiTheme="majorHAnsi" w:hAnsiTheme="majorHAnsi" w:cstheme="majorHAnsi"/>
          <w:sz w:val="24"/>
          <w:szCs w:val="24"/>
          <w:lang w:val="vi-VN"/>
        </w:rPr>
      </w:pPr>
      <w:r w:rsidRPr="00FD7A10">
        <w:rPr>
          <w:rFonts w:asciiTheme="majorHAnsi" w:hAnsiTheme="majorHAnsi" w:cstheme="majorHAnsi"/>
          <w:b/>
          <w:bCs/>
          <w:sz w:val="24"/>
          <w:szCs w:val="24"/>
          <w:lang w:val="vi-VN"/>
        </w:rPr>
        <w:t>Actors Summary</w:t>
      </w:r>
      <w:r w:rsidRPr="00FD7A10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</w:p>
    <w:p w14:paraId="7EF99AB3" w14:textId="1F201362" w:rsidR="00A17DD5" w:rsidRPr="00FD7A10" w:rsidRDefault="00A17DD5" w:rsidP="00E801FF">
      <w:pPr>
        <w:pStyle w:val="ListParagraph"/>
        <w:ind w:left="1560"/>
        <w:rPr>
          <w:rFonts w:asciiTheme="majorHAnsi" w:hAnsiTheme="majorHAnsi" w:cstheme="majorHAnsi"/>
          <w:sz w:val="24"/>
          <w:szCs w:val="24"/>
          <w:lang w:val="vi-VN"/>
        </w:rPr>
      </w:pPr>
      <w:r w:rsidRPr="00FD7A10">
        <w:rPr>
          <w:rFonts w:asciiTheme="majorHAnsi" w:hAnsiTheme="majorHAnsi" w:cstheme="majorHAnsi"/>
          <w:sz w:val="24"/>
          <w:szCs w:val="24"/>
          <w:lang w:val="vi-VN"/>
        </w:rPr>
        <w:t>The system interacts with 5 main actors, including users and hardware entities that provide inputs or receive outputs:</w:t>
      </w:r>
    </w:p>
    <w:p w14:paraId="48B0BEEF" w14:textId="77777777" w:rsidR="00A17DD5" w:rsidRPr="00A17DD5" w:rsidRDefault="00A17DD5" w:rsidP="00392740">
      <w:pPr>
        <w:numPr>
          <w:ilvl w:val="0"/>
          <w:numId w:val="16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User: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The individual who directly interacts with the system via the web dashboard to monitor environmental parameters and manually control devices.</w:t>
      </w:r>
    </w:p>
    <w:p w14:paraId="3F99C50B" w14:textId="77777777" w:rsidR="00A17DD5" w:rsidRPr="00A17DD5" w:rsidRDefault="00A17DD5" w:rsidP="00392740">
      <w:pPr>
        <w:numPr>
          <w:ilvl w:val="0"/>
          <w:numId w:val="16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Sensor Devices: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Input hardware (e.g., DHT20, soil moisture sensors) that continuously measures and transmits raw environmental data.</w:t>
      </w:r>
    </w:p>
    <w:p w14:paraId="09291842" w14:textId="77777777" w:rsidR="00A17DD5" w:rsidRPr="00A17DD5" w:rsidRDefault="00A17DD5" w:rsidP="00392740">
      <w:pPr>
        <w:numPr>
          <w:ilvl w:val="0"/>
          <w:numId w:val="16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IoT Gateway (Yolo:Bit):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The central controller acting as a bridge, receiving data from sensors and distributing execution commands to output devices.</w:t>
      </w:r>
    </w:p>
    <w:p w14:paraId="0894469D" w14:textId="77777777" w:rsidR="00A17DD5" w:rsidRPr="00A17DD5" w:rsidRDefault="00A17DD5" w:rsidP="00392740">
      <w:pPr>
        <w:numPr>
          <w:ilvl w:val="0"/>
          <w:numId w:val="16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Output Devices: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Physical hardware that executes system commands (Mini fan, Water pump) or directly displays information (LCD screen).</w:t>
      </w:r>
    </w:p>
    <w:p w14:paraId="3B65B613" w14:textId="77777777" w:rsidR="00A17DD5" w:rsidRPr="00FD7A10" w:rsidRDefault="00A17DD5" w:rsidP="00392740">
      <w:pPr>
        <w:numPr>
          <w:ilvl w:val="0"/>
          <w:numId w:val="16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AI Camera: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A smart peripheral device responsible for capturing real-time image frames to support the machine learning-based hand gesture recognition module.</w:t>
      </w:r>
    </w:p>
    <w:p w14:paraId="4F1D28AA" w14:textId="77777777" w:rsidR="00392740" w:rsidRPr="00A17DD5" w:rsidRDefault="00392740" w:rsidP="00392740">
      <w:pPr>
        <w:ind w:left="1560"/>
        <w:rPr>
          <w:rFonts w:asciiTheme="majorHAnsi" w:hAnsiTheme="majorHAnsi" w:cstheme="majorHAnsi"/>
          <w:sz w:val="24"/>
          <w:szCs w:val="24"/>
          <w:lang w:val="vi-VN"/>
        </w:rPr>
      </w:pPr>
    </w:p>
    <w:p w14:paraId="2469B2C8" w14:textId="77777777" w:rsidR="00392740" w:rsidRPr="00FD7A10" w:rsidRDefault="00A17DD5" w:rsidP="00E801FF">
      <w:pPr>
        <w:pStyle w:val="ListParagraph"/>
        <w:numPr>
          <w:ilvl w:val="0"/>
          <w:numId w:val="18"/>
        </w:numPr>
        <w:ind w:left="1560"/>
        <w:rPr>
          <w:rFonts w:asciiTheme="majorHAnsi" w:hAnsiTheme="majorHAnsi" w:cstheme="majorHAnsi"/>
          <w:sz w:val="24"/>
          <w:szCs w:val="24"/>
          <w:lang w:val="vi-VN"/>
        </w:rPr>
      </w:pPr>
      <w:r w:rsidRPr="00FD7A10">
        <w:rPr>
          <w:rFonts w:asciiTheme="majorHAnsi" w:hAnsiTheme="majorHAnsi" w:cstheme="majorHAnsi"/>
          <w:b/>
          <w:bCs/>
          <w:sz w:val="24"/>
          <w:szCs w:val="24"/>
          <w:lang w:val="vi-VN"/>
        </w:rPr>
        <w:t>Main Use Cases Summary</w:t>
      </w:r>
      <w:r w:rsidRPr="00FD7A10">
        <w:rPr>
          <w:rFonts w:asciiTheme="majorHAnsi" w:hAnsiTheme="majorHAnsi" w:cstheme="majorHAnsi"/>
          <w:sz w:val="24"/>
          <w:szCs w:val="24"/>
          <w:lang w:val="vi-VN"/>
        </w:rPr>
        <w:t xml:space="preserve"> </w:t>
      </w:r>
    </w:p>
    <w:p w14:paraId="4806C3DB" w14:textId="2CADD8FA" w:rsidR="00A17DD5" w:rsidRPr="00FD7A10" w:rsidRDefault="00A17DD5" w:rsidP="00392740">
      <w:pPr>
        <w:pStyle w:val="ListParagraph"/>
        <w:ind w:left="1560"/>
        <w:rPr>
          <w:rFonts w:asciiTheme="majorHAnsi" w:hAnsiTheme="majorHAnsi" w:cstheme="majorHAnsi"/>
          <w:sz w:val="24"/>
          <w:szCs w:val="24"/>
          <w:lang w:val="vi-VN"/>
        </w:rPr>
      </w:pPr>
      <w:r w:rsidRPr="00FD7A10">
        <w:rPr>
          <w:rFonts w:asciiTheme="majorHAnsi" w:hAnsiTheme="majorHAnsi" w:cstheme="majorHAnsi"/>
          <w:sz w:val="24"/>
          <w:szCs w:val="24"/>
          <w:lang w:val="vi-VN"/>
        </w:rPr>
        <w:t>The system comprises 5 core functionalities corresponding to the following 5 Use Cases:</w:t>
      </w:r>
    </w:p>
    <w:p w14:paraId="469470F0" w14:textId="77777777" w:rsidR="00A17DD5" w:rsidRPr="00A17DD5" w:rsidRDefault="00A17DD5" w:rsidP="00392740">
      <w:pPr>
        <w:numPr>
          <w:ilvl w:val="0"/>
          <w:numId w:val="17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UC-01: View Sensor Data: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Allows the user to monitor real-time environmental metrics (temperature, humidity, etc.) through the Web Dashboard and LCD screen.</w:t>
      </w:r>
    </w:p>
    <w:p w14:paraId="47BD92DC" w14:textId="77777777" w:rsidR="00A17DD5" w:rsidRPr="00A17DD5" w:rsidRDefault="00A17DD5" w:rsidP="00392740">
      <w:pPr>
        <w:numPr>
          <w:ilvl w:val="0"/>
          <w:numId w:val="17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UC-02: Monitor Environmental Threshold: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The system automatically compares incoming sensor data against predefined thresholds to detect abnormal conditions and determine appropriate corrective actions.</w:t>
      </w:r>
    </w:p>
    <w:p w14:paraId="4EB7DC6F" w14:textId="77777777" w:rsidR="00A17DD5" w:rsidRPr="00A17DD5" w:rsidRDefault="00A17DD5" w:rsidP="00392740">
      <w:pPr>
        <w:numPr>
          <w:ilvl w:val="0"/>
          <w:numId w:val="17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UC-03: Control Device: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Provides the capability to change the operational state of output devices (e.g., turning on/off the fan or water pump) based on manual user commands or automated scenarios.</w:t>
      </w:r>
    </w:p>
    <w:p w14:paraId="7E907858" w14:textId="77777777" w:rsidR="00A17DD5" w:rsidRPr="00A17DD5" w:rsidRDefault="00A17DD5" w:rsidP="00392740">
      <w:pPr>
        <w:numPr>
          <w:ilvl w:val="0"/>
          <w:numId w:val="17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UC-04: Record System Activity: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Stores all sensor data logs and device state transitions into a database for future lookup, tracking, and performance analysis.</w:t>
      </w:r>
    </w:p>
    <w:p w14:paraId="5281BF0F" w14:textId="1DA59D83" w:rsidR="000525BE" w:rsidRPr="00FD7A10" w:rsidRDefault="00A17DD5" w:rsidP="00C56B7B">
      <w:pPr>
        <w:numPr>
          <w:ilvl w:val="0"/>
          <w:numId w:val="17"/>
        </w:numPr>
        <w:tabs>
          <w:tab w:val="num" w:pos="720"/>
        </w:tabs>
        <w:ind w:left="1985" w:hanging="425"/>
        <w:rPr>
          <w:rFonts w:asciiTheme="majorHAnsi" w:hAnsiTheme="majorHAnsi" w:cstheme="majorHAnsi"/>
          <w:sz w:val="24"/>
          <w:szCs w:val="24"/>
          <w:lang w:val="vi-VN"/>
        </w:rPr>
      </w:pPr>
      <w:r w:rsidRPr="00A17DD5">
        <w:rPr>
          <w:rFonts w:asciiTheme="majorHAnsi" w:hAnsiTheme="majorHAnsi" w:cstheme="majorHAnsi"/>
          <w:b/>
          <w:bCs/>
          <w:sz w:val="24"/>
          <w:szCs w:val="24"/>
          <w:lang w:val="vi-VN"/>
        </w:rPr>
        <w:t>UC-05: Recognize Hand Gesture:</w:t>
      </w:r>
      <w:r w:rsidRPr="00A17DD5">
        <w:rPr>
          <w:rFonts w:asciiTheme="majorHAnsi" w:hAnsiTheme="majorHAnsi" w:cstheme="majorHAnsi"/>
          <w:sz w:val="24"/>
          <w:szCs w:val="24"/>
          <w:lang w:val="vi-VN"/>
        </w:rPr>
        <w:t xml:space="preserve"> Utilizes an AI model to process camera feeds to recognize user hand gestures, which are then mapped and translated into corresponding device control commands.</w:t>
      </w:r>
      <w:r w:rsidR="000525BE" w:rsidRPr="00FD7A10">
        <w:rPr>
          <w:rFonts w:asciiTheme="majorHAnsi" w:hAnsiTheme="majorHAnsi" w:cstheme="majorHAnsi"/>
          <w:lang w:val="en-US"/>
        </w:rPr>
        <w:t>Usecase Detail for Modules</w:t>
      </w:r>
    </w:p>
    <w:p w14:paraId="72ABF0DB" w14:textId="77777777" w:rsidR="007C1072" w:rsidRPr="00FD7A10" w:rsidRDefault="007C1072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FD7A10">
        <w:rPr>
          <w:rFonts w:asciiTheme="majorHAnsi" w:hAnsiTheme="majorHAnsi" w:cstheme="majorHAnsi"/>
          <w:b/>
          <w:bCs/>
        </w:rPr>
        <w:br w:type="page"/>
      </w:r>
    </w:p>
    <w:p w14:paraId="7171A2F1" w14:textId="2775F104" w:rsidR="00C56B7B" w:rsidRPr="00FD7A10" w:rsidRDefault="007C1072" w:rsidP="00C56B7B">
      <w:pPr>
        <w:pStyle w:val="Heading1"/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bookmarkStart w:id="11" w:name="_Toc224427068"/>
      <w:r w:rsidRPr="00FD7A10">
        <w:rPr>
          <w:rFonts w:asciiTheme="majorHAnsi" w:hAnsiTheme="majorHAnsi" w:cstheme="majorHAnsi"/>
          <w:b/>
          <w:bCs/>
        </w:rPr>
        <w:lastRenderedPageBreak/>
        <w:t>Usecase Details for Each Module</w:t>
      </w:r>
      <w:bookmarkEnd w:id="11"/>
    </w:p>
    <w:p w14:paraId="46832205" w14:textId="2E152EB8" w:rsidR="007C1072" w:rsidRPr="00FD7A10" w:rsidRDefault="00794D94" w:rsidP="006A2BE7">
      <w:pPr>
        <w:pStyle w:val="Heading2"/>
        <w:ind w:left="284"/>
        <w:rPr>
          <w:rFonts w:asciiTheme="majorHAnsi" w:hAnsiTheme="majorHAnsi" w:cstheme="majorHAnsi"/>
          <w:b/>
          <w:bCs/>
          <w:lang w:val="en-US"/>
        </w:rPr>
      </w:pPr>
      <w:bookmarkStart w:id="12" w:name="_Toc224427069"/>
      <w:r w:rsidRPr="00FD7A10">
        <w:rPr>
          <w:rFonts w:asciiTheme="majorHAnsi" w:hAnsiTheme="majorHAnsi" w:cstheme="majorHAnsi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63360" behindDoc="0" locked="0" layoutInCell="1" allowOverlap="1" wp14:anchorId="71F74403" wp14:editId="1A339F3E">
            <wp:simplePos x="0" y="0"/>
            <wp:positionH relativeFrom="margin">
              <wp:align>right</wp:align>
            </wp:positionH>
            <wp:positionV relativeFrom="paragraph">
              <wp:posOffset>654685</wp:posOffset>
            </wp:positionV>
            <wp:extent cx="5577360" cy="3300047"/>
            <wp:effectExtent l="0" t="0" r="4445" b="0"/>
            <wp:wrapTopAndBottom/>
            <wp:docPr id="13544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8" r="1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360" cy="3300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C1072" w:rsidRPr="00FD7A10">
        <w:rPr>
          <w:rFonts w:asciiTheme="majorHAnsi" w:hAnsiTheme="majorHAnsi" w:cstheme="majorHAnsi"/>
          <w:b/>
          <w:bCs/>
          <w:lang w:val="en-US"/>
        </w:rPr>
        <w:t>Module 1 – Data Acquisition and Visualization</w:t>
      </w:r>
      <w:bookmarkEnd w:id="12"/>
    </w:p>
    <w:p w14:paraId="0D8637B5" w14:textId="36FF2D8E" w:rsidR="00B930D1" w:rsidRPr="00FD7A10" w:rsidRDefault="00B930D1" w:rsidP="00B930D1">
      <w:pPr>
        <w:rPr>
          <w:rFonts w:asciiTheme="majorHAnsi" w:hAnsiTheme="majorHAnsi" w:cstheme="majorHAnsi"/>
          <w:lang w:val="en-US"/>
        </w:rPr>
      </w:pPr>
    </w:p>
    <w:p w14:paraId="2FBCEF63" w14:textId="3A13DC35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Description</w:t>
      </w:r>
    </w:p>
    <w:p w14:paraId="7E386D12" w14:textId="6F6574A5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This module is responsible for collecting environmental data from IoT sensors connected to the Yolo:Bit controller and displaying the information to users through different interfaces such as LCD screens and a web dashboard.</w:t>
      </w:r>
    </w:p>
    <w:p w14:paraId="55BD500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lang w:val="en-US"/>
        </w:rPr>
      </w:pPr>
    </w:p>
    <w:p w14:paraId="7CA48A64" w14:textId="0540D6AD" w:rsidR="00691BBA" w:rsidRPr="00FD7A10" w:rsidRDefault="007C1072" w:rsidP="00906B7B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UC-01: View Sensor Data</w:t>
      </w:r>
    </w:p>
    <w:p w14:paraId="2ECFDED3" w14:textId="22D5BC46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ID: UC-01</w:t>
      </w:r>
    </w:p>
    <w:p w14:paraId="77A401DE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Name: View Sensor Data</w:t>
      </w:r>
    </w:p>
    <w:p w14:paraId="69E88AD8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Actor: User, Sensor Devices, IoT Gateway, Output Devices (LCD)</w:t>
      </w:r>
    </w:p>
    <w:p w14:paraId="1923819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Trigger: User opens the system dashboard</w:t>
      </w:r>
    </w:p>
    <w:p w14:paraId="022E969C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Pre-condition: System is connected to IoT devices and sensor data is available</w:t>
      </w:r>
    </w:p>
    <w:p w14:paraId="5054869C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Post-condition: The dashboard displays the latest sensor readings and environmental status</w:t>
      </w:r>
    </w:p>
    <w:p w14:paraId="55BCE165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Normal Flow: 1. User accesses the dashboard</w:t>
      </w:r>
    </w:p>
    <w:p w14:paraId="4A1FBE8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2. The system receives real-time sensor data from the IoT        Gateway</w:t>
      </w:r>
    </w:p>
    <w:p w14:paraId="3EDDFF6A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3. The system processes the sensor data</w:t>
      </w:r>
    </w:p>
    <w:p w14:paraId="659C5754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4. The system updates the dashboard metrics</w:t>
      </w:r>
    </w:p>
    <w:p w14:paraId="39CF18D8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5. User views real-time environmental data</w:t>
      </w:r>
    </w:p>
    <w:p w14:paraId="58F8DC7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Alternative Flow: If sensor data is temporarily unavailable → the system displays the last recorded values</w:t>
      </w:r>
    </w:p>
    <w:p w14:paraId="29C0F0E1" w14:textId="17753049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Exception Flow: If the connection to the IoT Gateway fails → the system shows a “Device Offline” notification</w:t>
      </w:r>
    </w:p>
    <w:p w14:paraId="69E59F68" w14:textId="40F7C528" w:rsidR="007C1072" w:rsidRPr="00FD7A10" w:rsidRDefault="00A007BC" w:rsidP="006A2BE7">
      <w:pPr>
        <w:pStyle w:val="Heading2"/>
        <w:ind w:left="284"/>
        <w:rPr>
          <w:rFonts w:asciiTheme="majorHAnsi" w:hAnsiTheme="majorHAnsi" w:cstheme="majorHAnsi"/>
          <w:b/>
          <w:bCs/>
          <w:lang w:val="en-US"/>
        </w:rPr>
      </w:pPr>
      <w:bookmarkStart w:id="13" w:name="_Toc224427070"/>
      <w:r w:rsidRPr="00FD7A10">
        <w:rPr>
          <w:rFonts w:asciiTheme="majorHAnsi" w:hAnsiTheme="majorHAnsi" w:cstheme="majorHAnsi"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63BAD60" wp14:editId="7C5361CD">
            <wp:simplePos x="0" y="0"/>
            <wp:positionH relativeFrom="margin">
              <wp:align>center</wp:align>
            </wp:positionH>
            <wp:positionV relativeFrom="paragraph">
              <wp:posOffset>409575</wp:posOffset>
            </wp:positionV>
            <wp:extent cx="3514725" cy="3609975"/>
            <wp:effectExtent l="0" t="0" r="9525" b="9525"/>
            <wp:wrapTopAndBottom/>
            <wp:docPr id="75228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8204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1072" w:rsidRPr="00FD7A10">
        <w:rPr>
          <w:rFonts w:asciiTheme="majorHAnsi" w:hAnsiTheme="majorHAnsi" w:cstheme="majorHAnsi"/>
          <w:b/>
          <w:bCs/>
          <w:lang w:val="en-US"/>
        </w:rPr>
        <w:t>Module 2 – Threshold Monitoring and Alerting</w:t>
      </w:r>
      <w:bookmarkEnd w:id="13"/>
    </w:p>
    <w:p w14:paraId="52878FD2" w14:textId="4578A8FD" w:rsidR="00A007BC" w:rsidRPr="00FD7A10" w:rsidRDefault="00A007BC" w:rsidP="00A007BC">
      <w:pPr>
        <w:rPr>
          <w:rFonts w:asciiTheme="majorHAnsi" w:hAnsiTheme="majorHAnsi" w:cstheme="majorHAnsi"/>
          <w:lang w:val="en-US"/>
        </w:rPr>
      </w:pPr>
      <w:r w:rsidRPr="00FD7A10">
        <w:rPr>
          <w:rFonts w:asciiTheme="majorHAnsi" w:hAnsiTheme="majorHAnsi" w:cstheme="majorHAnsi"/>
          <w:lang w:val="en-US"/>
        </w:rPr>
        <w:tab/>
      </w:r>
    </w:p>
    <w:p w14:paraId="29215769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Description</w:t>
      </w:r>
    </w:p>
    <w:p w14:paraId="7F232FEE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This module monitors sensor values in real time and compares them with predefined thresholds to detect abnormal conditions.</w:t>
      </w:r>
    </w:p>
    <w:p w14:paraId="03F2C709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lang w:val="en-US"/>
        </w:rPr>
      </w:pPr>
    </w:p>
    <w:p w14:paraId="13CA4444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UC-02: Monitor Environmental Threshold</w:t>
      </w:r>
    </w:p>
    <w:p w14:paraId="51A9ADAF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ID: UC-02</w:t>
      </w:r>
    </w:p>
    <w:p w14:paraId="7578E94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Name: Monitor Environmental Threshold</w:t>
      </w:r>
    </w:p>
    <w:p w14:paraId="3A99B59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Actor: Sensor Devices, IoT Gateway</w:t>
      </w:r>
    </w:p>
    <w:p w14:paraId="35D90EB2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Trigger: New sensor data is received from IoT Gateway</w:t>
      </w:r>
    </w:p>
    <w:p w14:paraId="63158127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Pre-condition: Threshold values are predefined in the system configuration</w:t>
      </w:r>
    </w:p>
    <w:p w14:paraId="4B08A1B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Post-condition: The system determines whether the environment is normal or abnormal</w:t>
      </w:r>
    </w:p>
    <w:p w14:paraId="2531B112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Normal Flow: 1. The system receives sensor data from the gateway</w:t>
      </w:r>
    </w:p>
    <w:p w14:paraId="7E62B81B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2. The system compares sensor values with predefined thresholds</w:t>
      </w:r>
    </w:p>
    <w:p w14:paraId="2C3DE955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3. If all values are within normal range → system records the data</w:t>
      </w:r>
    </w:p>
    <w:p w14:paraId="5E2D2FBA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4. If a threshold is exceeded → the system determines corrective actions</w:t>
      </w:r>
    </w:p>
    <w:p w14:paraId="068CE836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Alternative Flow: If multiple abnormal values are detected → the system prioritizes the most critical condition</w:t>
      </w:r>
    </w:p>
    <w:p w14:paraId="66B519D6" w14:textId="7A062483" w:rsidR="00161C28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Exception Flow: If sensor data is invalid → the system ignores the value and records an error log</w:t>
      </w:r>
    </w:p>
    <w:p w14:paraId="2A6B8626" w14:textId="056E9CBB" w:rsidR="007C1072" w:rsidRPr="00FD7A10" w:rsidRDefault="00161C28" w:rsidP="00161C28">
      <w:pPr>
        <w:rPr>
          <w:rFonts w:asciiTheme="majorHAnsi" w:hAnsiTheme="majorHAnsi" w:cstheme="majorHAnsi"/>
          <w:lang w:val="en-US"/>
        </w:rPr>
      </w:pPr>
      <w:r w:rsidRPr="00FD7A10">
        <w:rPr>
          <w:rFonts w:asciiTheme="majorHAnsi" w:hAnsiTheme="majorHAnsi" w:cstheme="majorHAnsi"/>
          <w:lang w:val="en-US"/>
        </w:rPr>
        <w:br w:type="page"/>
      </w:r>
    </w:p>
    <w:p w14:paraId="24C27CE1" w14:textId="61710187" w:rsidR="007C1072" w:rsidRPr="00FD7A10" w:rsidRDefault="00BF6478" w:rsidP="006A2BE7">
      <w:pPr>
        <w:pStyle w:val="Heading2"/>
        <w:ind w:left="284"/>
        <w:rPr>
          <w:rFonts w:asciiTheme="majorHAnsi" w:hAnsiTheme="majorHAnsi" w:cstheme="majorHAnsi"/>
          <w:b/>
          <w:bCs/>
          <w:lang w:val="en-US"/>
        </w:rPr>
      </w:pPr>
      <w:bookmarkStart w:id="14" w:name="_Toc224427071"/>
      <w:r w:rsidRPr="00FD7A10">
        <w:rPr>
          <w:rFonts w:asciiTheme="majorHAnsi" w:hAnsiTheme="majorHAnsi" w:cstheme="majorHAnsi"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E0018D8" wp14:editId="414315E2">
            <wp:simplePos x="0" y="0"/>
            <wp:positionH relativeFrom="margin">
              <wp:posOffset>422275</wp:posOffset>
            </wp:positionH>
            <wp:positionV relativeFrom="paragraph">
              <wp:posOffset>320040</wp:posOffset>
            </wp:positionV>
            <wp:extent cx="5026025" cy="3147060"/>
            <wp:effectExtent l="0" t="0" r="3175" b="0"/>
            <wp:wrapTopAndBottom/>
            <wp:docPr id="8895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30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072" w:rsidRPr="00FD7A10">
        <w:rPr>
          <w:rFonts w:asciiTheme="majorHAnsi" w:hAnsiTheme="majorHAnsi" w:cstheme="majorHAnsi"/>
          <w:b/>
          <w:bCs/>
          <w:lang w:val="en-US"/>
        </w:rPr>
        <w:t>Module 3 – Device Control</w:t>
      </w:r>
      <w:bookmarkEnd w:id="14"/>
    </w:p>
    <w:p w14:paraId="53BBB1D4" w14:textId="25419EAC" w:rsidR="00161C28" w:rsidRPr="00FD7A10" w:rsidRDefault="00161C28" w:rsidP="00161C28">
      <w:pPr>
        <w:rPr>
          <w:rFonts w:asciiTheme="majorHAnsi" w:hAnsiTheme="majorHAnsi" w:cstheme="majorHAnsi"/>
          <w:lang w:val="en-US"/>
        </w:rPr>
      </w:pPr>
    </w:p>
    <w:p w14:paraId="543D8D51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Description</w:t>
      </w:r>
    </w:p>
    <w:p w14:paraId="58634480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This module allows the system to control IoT devices automatically based on sensor data or manually through the dashboard interface.</w:t>
      </w:r>
    </w:p>
    <w:p w14:paraId="7347C7C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lang w:val="en-US"/>
        </w:rPr>
      </w:pPr>
    </w:p>
    <w:p w14:paraId="23C8F37E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UC-03: Control Device</w:t>
      </w:r>
    </w:p>
    <w:p w14:paraId="6F31F187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ID: UC-03</w:t>
      </w:r>
    </w:p>
    <w:p w14:paraId="6A0BB031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Name: Control Device</w:t>
      </w:r>
    </w:p>
    <w:p w14:paraId="5D733438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Actor:  User, IoT Gateway, Output Devices (Mini Fan, Water Pump)</w:t>
      </w:r>
    </w:p>
    <w:p w14:paraId="27A7422E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Trigger: User sends a command from the device control interface</w:t>
      </w:r>
    </w:p>
    <w:p w14:paraId="56A29F86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Pre-condition: The device is connected and the system is online</w:t>
      </w:r>
    </w:p>
    <w:p w14:paraId="37CEB617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Post-condition: The selected device changes its state according to the command</w:t>
      </w:r>
    </w:p>
    <w:p w14:paraId="102C651A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Normal Flow: 1. User navigates to the Device Control page</w:t>
      </w:r>
    </w:p>
    <w:p w14:paraId="122F5AA2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2. User selects a device (fan, pump)</w:t>
      </w:r>
    </w:p>
    <w:p w14:paraId="3DB4B791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3. User sends a control command</w:t>
      </w:r>
    </w:p>
    <w:p w14:paraId="58F310CA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4. The system transmits the command to the IoT Gateway</w:t>
      </w:r>
    </w:p>
    <w:p w14:paraId="7FD7EA6C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5. The IoT Gateway executes the command on the device</w:t>
      </w:r>
    </w:p>
    <w:p w14:paraId="194937A9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Alternative Flow: If the device is already active → the system ignores the duplicate command</w:t>
      </w:r>
    </w:p>
    <w:p w14:paraId="5A2350EE" w14:textId="32ECC656" w:rsidR="00324AE9" w:rsidRPr="00FD7A10" w:rsidRDefault="007C1072" w:rsidP="00F174B8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Exception Flow: If the device connection fails → the system displays a device error messag</w:t>
      </w:r>
      <w:r w:rsidR="00F174B8" w:rsidRPr="00FD7A10">
        <w:rPr>
          <w:rFonts w:asciiTheme="majorHAnsi" w:hAnsiTheme="majorHAnsi" w:cstheme="majorHAnsi"/>
          <w:sz w:val="24"/>
          <w:szCs w:val="24"/>
          <w:lang w:val="en-US"/>
        </w:rPr>
        <w:t>e.</w:t>
      </w:r>
    </w:p>
    <w:p w14:paraId="0D36227B" w14:textId="3902FFBA" w:rsidR="007C1072" w:rsidRPr="00FD7A10" w:rsidRDefault="00671BEB" w:rsidP="006A2BE7">
      <w:pPr>
        <w:pStyle w:val="Heading2"/>
        <w:ind w:left="284"/>
        <w:rPr>
          <w:rFonts w:asciiTheme="majorHAnsi" w:hAnsiTheme="majorHAnsi" w:cstheme="majorHAnsi"/>
          <w:b/>
          <w:bCs/>
          <w:lang w:val="en-US"/>
        </w:rPr>
      </w:pPr>
      <w:bookmarkStart w:id="15" w:name="_Toc224427072"/>
      <w:r w:rsidRPr="00FD7A10">
        <w:rPr>
          <w:rFonts w:asciiTheme="majorHAnsi" w:hAnsiTheme="majorHAnsi" w:cstheme="majorHAnsi"/>
          <w:noProof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9E8D32F" wp14:editId="3B8F4D9E">
            <wp:simplePos x="0" y="0"/>
            <wp:positionH relativeFrom="margin">
              <wp:align>center</wp:align>
            </wp:positionH>
            <wp:positionV relativeFrom="paragraph">
              <wp:posOffset>342900</wp:posOffset>
            </wp:positionV>
            <wp:extent cx="3575050" cy="4238625"/>
            <wp:effectExtent l="0" t="0" r="6350" b="9525"/>
            <wp:wrapTopAndBottom/>
            <wp:docPr id="89973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3733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072" w:rsidRPr="00FD7A10">
        <w:rPr>
          <w:rFonts w:asciiTheme="majorHAnsi" w:hAnsiTheme="majorHAnsi" w:cstheme="majorHAnsi"/>
          <w:b/>
          <w:bCs/>
          <w:lang w:val="en-US"/>
        </w:rPr>
        <w:t>Module 4 – Activity Logging</w:t>
      </w:r>
      <w:bookmarkEnd w:id="15"/>
    </w:p>
    <w:p w14:paraId="5AC1D8BD" w14:textId="3AE9DE54" w:rsidR="00BF6478" w:rsidRPr="00FD7A10" w:rsidRDefault="00BF6478" w:rsidP="00BF6478">
      <w:pPr>
        <w:rPr>
          <w:rFonts w:asciiTheme="majorHAnsi" w:hAnsiTheme="majorHAnsi" w:cstheme="majorHAnsi"/>
          <w:lang w:val="en-US"/>
        </w:rPr>
      </w:pPr>
    </w:p>
    <w:p w14:paraId="70D58765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Description</w:t>
      </w:r>
    </w:p>
    <w:p w14:paraId="4AB82F2B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This module records all sensor activities and device states and stores them in a database to maintain a persistent system history and track performance over time.</w:t>
      </w:r>
    </w:p>
    <w:p w14:paraId="16F659AB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lang w:val="en-US"/>
        </w:rPr>
      </w:pPr>
    </w:p>
    <w:p w14:paraId="03DAAED2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UC-04: Record System Activity</w:t>
      </w:r>
    </w:p>
    <w:p w14:paraId="77715C84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ID: UC-04</w:t>
      </w:r>
    </w:p>
    <w:p w14:paraId="52F736E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Name: Record System Activity</w:t>
      </w:r>
    </w:p>
    <w:p w14:paraId="71030F6A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Actor: IoT Gateway, Sensor Devices</w:t>
      </w:r>
    </w:p>
    <w:p w14:paraId="1D73563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Trigger: Sensor data update or device action occurs</w:t>
      </w:r>
    </w:p>
    <w:p w14:paraId="6CC01808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Pre-condition: Database service is running</w:t>
      </w:r>
    </w:p>
    <w:p w14:paraId="2066DBC0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Post-condition: System activities are stored in the database</w:t>
      </w:r>
    </w:p>
    <w:p w14:paraId="25091D82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Normal Flow: 1. The system receives sensor data or device status updates</w:t>
      </w:r>
    </w:p>
    <w:p w14:paraId="69BDC60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2. The system creates a log entry</w:t>
      </w:r>
    </w:p>
    <w:p w14:paraId="30624D5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3. The log entry is stored in the database</w:t>
      </w:r>
    </w:p>
    <w:p w14:paraId="463EAE52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4. Historical data becomes available for monitoring and analysis</w:t>
      </w:r>
    </w:p>
    <w:p w14:paraId="6DB248D7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Alternative Flow: If duplicate logs are detected → the system merges similar records</w:t>
      </w:r>
    </w:p>
    <w:p w14:paraId="6BA16420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Exception Flow: If the database connection fails → the system stores logs temporarily and retries later</w:t>
      </w:r>
    </w:p>
    <w:p w14:paraId="298B21E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</w:p>
    <w:p w14:paraId="59A15624" w14:textId="6236EC9E" w:rsidR="007C1072" w:rsidRPr="00FD7A10" w:rsidRDefault="00671BEB" w:rsidP="006A2BE7">
      <w:pPr>
        <w:pStyle w:val="Heading2"/>
        <w:ind w:left="284"/>
        <w:rPr>
          <w:rFonts w:asciiTheme="majorHAnsi" w:hAnsiTheme="majorHAnsi" w:cstheme="majorHAnsi"/>
          <w:b/>
          <w:bCs/>
          <w:lang w:val="en-US"/>
        </w:rPr>
      </w:pPr>
      <w:bookmarkStart w:id="16" w:name="_Toc224427073"/>
      <w:r w:rsidRPr="00FD7A10">
        <w:rPr>
          <w:rFonts w:asciiTheme="majorHAnsi" w:hAnsiTheme="majorHAnsi" w:cstheme="majorHAnsi"/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50662255" wp14:editId="7D2842AE">
            <wp:simplePos x="0" y="0"/>
            <wp:positionH relativeFrom="margin">
              <wp:align>center</wp:align>
            </wp:positionH>
            <wp:positionV relativeFrom="paragraph">
              <wp:posOffset>428625</wp:posOffset>
            </wp:positionV>
            <wp:extent cx="5257800" cy="3559810"/>
            <wp:effectExtent l="0" t="0" r="0" b="2540"/>
            <wp:wrapTopAndBottom/>
            <wp:docPr id="16175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0554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072" w:rsidRPr="00FD7A10">
        <w:rPr>
          <w:rFonts w:asciiTheme="majorHAnsi" w:hAnsiTheme="majorHAnsi" w:cstheme="majorHAnsi"/>
          <w:b/>
          <w:bCs/>
          <w:lang w:val="en-US"/>
        </w:rPr>
        <w:t>Module 5 – Machine Learning Integration</w:t>
      </w:r>
      <w:bookmarkEnd w:id="16"/>
    </w:p>
    <w:p w14:paraId="629C9A0B" w14:textId="41BF47EB" w:rsidR="00671BEB" w:rsidRPr="00FD7A10" w:rsidRDefault="00671BEB" w:rsidP="00671BEB">
      <w:pPr>
        <w:rPr>
          <w:rFonts w:asciiTheme="majorHAnsi" w:hAnsiTheme="majorHAnsi" w:cstheme="majorHAnsi"/>
          <w:lang w:val="en-US"/>
        </w:rPr>
      </w:pPr>
    </w:p>
    <w:p w14:paraId="1D72832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Description</w:t>
      </w:r>
    </w:p>
    <w:p w14:paraId="4D1DAA4F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This module integrates machine learning techniques to analyze environmental data and predict temperature trends to improve system automation. The AI model also supports hand gesture recognition for device control.</w:t>
      </w:r>
    </w:p>
    <w:p w14:paraId="061B7550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lang w:val="en-US"/>
        </w:rPr>
      </w:pPr>
    </w:p>
    <w:p w14:paraId="66704504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FD7A10">
        <w:rPr>
          <w:rFonts w:asciiTheme="majorHAnsi" w:hAnsiTheme="majorHAnsi" w:cstheme="majorHAnsi"/>
          <w:b/>
          <w:bCs/>
          <w:sz w:val="26"/>
          <w:szCs w:val="26"/>
          <w:lang w:val="en-US"/>
        </w:rPr>
        <w:t>UC-05: Recognize Hand Gesture</w:t>
      </w:r>
    </w:p>
    <w:p w14:paraId="7C14AB2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ID: UC-05</w:t>
      </w:r>
    </w:p>
    <w:p w14:paraId="3FF7DFCC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Use Case Name: Recognize Hand Gesture</w:t>
      </w:r>
    </w:p>
    <w:p w14:paraId="23517817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Actor: AI Camera, IoT Gateway, Output Devices</w:t>
      </w:r>
    </w:p>
    <w:p w14:paraId="0778E22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Trigger: A hand gesture is detected by the camera</w:t>
      </w:r>
    </w:p>
    <w:p w14:paraId="43898754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Pre-condition: AI model and camera system are active</w:t>
      </w:r>
    </w:p>
    <w:p w14:paraId="0E197716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Post-condition: The system interprets the gesture and triggers the corresponding device action</w:t>
      </w:r>
    </w:p>
    <w:p w14:paraId="01FA4B1B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Normal Flow: 1. The camera captures an image frame</w:t>
      </w:r>
    </w:p>
    <w:p w14:paraId="7A20028D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2. The AI model processes the image</w:t>
      </w:r>
    </w:p>
    <w:p w14:paraId="390EE0D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3. The system recognizes the hand gesture</w:t>
      </w:r>
    </w:p>
    <w:p w14:paraId="0AD3C3F7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4. The gesture command is mapped to a device action</w:t>
      </w:r>
    </w:p>
    <w:p w14:paraId="79118EE1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 xml:space="preserve">                      5. The system sends the command to the IoT Gateway </w:t>
      </w:r>
    </w:p>
    <w:p w14:paraId="31A337C3" w14:textId="77777777" w:rsidR="007C1072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Alternative Flow: If the gesture is not recognized → the system ignores the input</w:t>
      </w:r>
    </w:p>
    <w:p w14:paraId="3C3DBC84" w14:textId="66191001" w:rsidR="00394E33" w:rsidRPr="00FD7A10" w:rsidRDefault="007C1072" w:rsidP="006A2BE7">
      <w:pPr>
        <w:ind w:left="284"/>
        <w:rPr>
          <w:rFonts w:asciiTheme="majorHAnsi" w:hAnsiTheme="majorHAnsi" w:cstheme="majorHAnsi"/>
          <w:sz w:val="24"/>
          <w:szCs w:val="24"/>
          <w:lang w:val="en-US"/>
        </w:rPr>
      </w:pPr>
      <w:r w:rsidRPr="00FD7A10">
        <w:rPr>
          <w:rFonts w:asciiTheme="majorHAnsi" w:hAnsiTheme="majorHAnsi" w:cstheme="majorHAnsi"/>
          <w:sz w:val="24"/>
          <w:szCs w:val="24"/>
          <w:lang w:val="en-US"/>
        </w:rPr>
        <w:t>Exception Flow: If the AI model fails to process the image → the system logs an AI processing error</w:t>
      </w:r>
    </w:p>
    <w:p w14:paraId="6A87D37F" w14:textId="77777777" w:rsidR="00394E33" w:rsidRPr="00FD7A10" w:rsidRDefault="00394E33">
      <w:pPr>
        <w:rPr>
          <w:rFonts w:asciiTheme="majorHAnsi" w:hAnsiTheme="majorHAnsi" w:cstheme="majorHAnsi"/>
          <w:lang w:val="en-US"/>
        </w:rPr>
      </w:pPr>
      <w:r w:rsidRPr="00FD7A10">
        <w:rPr>
          <w:rFonts w:asciiTheme="majorHAnsi" w:hAnsiTheme="majorHAnsi" w:cstheme="majorHAnsi"/>
          <w:lang w:val="en-US"/>
        </w:rPr>
        <w:br w:type="page"/>
      </w:r>
    </w:p>
    <w:p w14:paraId="46021C99" w14:textId="0555DA2E" w:rsidR="003419E3" w:rsidRPr="00FD7A10" w:rsidRDefault="000525BE" w:rsidP="005167D2">
      <w:pPr>
        <w:pStyle w:val="Heading1"/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bookmarkStart w:id="17" w:name="_Toc224427074"/>
      <w:r w:rsidRPr="00FD7A10">
        <w:rPr>
          <w:rFonts w:asciiTheme="majorHAnsi" w:hAnsiTheme="majorHAnsi" w:cstheme="majorHAnsi"/>
          <w:b/>
          <w:bCs/>
          <w:lang w:val="en-US"/>
        </w:rPr>
        <w:lastRenderedPageBreak/>
        <w:t>Non-functional Requirements</w:t>
      </w:r>
      <w:bookmarkEnd w:id="17"/>
    </w:p>
    <w:p w14:paraId="6326A12C" w14:textId="77777777" w:rsidR="00394E33" w:rsidRPr="00FD7A10" w:rsidRDefault="00394E33" w:rsidP="00550460">
      <w:pPr>
        <w:pStyle w:val="Heading2"/>
        <w:numPr>
          <w:ilvl w:val="0"/>
          <w:numId w:val="33"/>
        </w:numPr>
        <w:ind w:left="1843" w:hanging="425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18" w:name="_Toc224427075"/>
      <w:r w:rsidRPr="00FD7A10">
        <w:rPr>
          <w:rFonts w:asciiTheme="majorHAnsi" w:hAnsiTheme="majorHAnsi" w:cstheme="majorHAnsi"/>
          <w:b/>
          <w:bCs/>
          <w:sz w:val="26"/>
          <w:szCs w:val="26"/>
          <w:lang w:val="vi-VN"/>
        </w:rPr>
        <w:t>Performance</w:t>
      </w:r>
      <w:bookmarkEnd w:id="18"/>
    </w:p>
    <w:p w14:paraId="5C01FB09" w14:textId="77777777" w:rsidR="00394E33" w:rsidRPr="00394E33" w:rsidRDefault="00394E33" w:rsidP="00E37481">
      <w:pPr>
        <w:numPr>
          <w:ilvl w:val="0"/>
          <w:numId w:val="21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Sensor data transmission between the Yolo:Bit and IoT gateway must achieve &gt;95% successful message delivery</w:t>
      </w:r>
    </w:p>
    <w:p w14:paraId="5308713E" w14:textId="77777777" w:rsidR="00394E33" w:rsidRPr="00394E33" w:rsidRDefault="00394E33" w:rsidP="00E37481">
      <w:pPr>
        <w:numPr>
          <w:ilvl w:val="0"/>
          <w:numId w:val="21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Data in the Yolo:Bit controller must be processed within 1 second after being sent from the sensors</w:t>
      </w:r>
    </w:p>
    <w:p w14:paraId="05ED43B9" w14:textId="77777777" w:rsidR="00394E33" w:rsidRPr="00394E33" w:rsidRDefault="00394E33" w:rsidP="00E37481">
      <w:pPr>
        <w:numPr>
          <w:ilvl w:val="0"/>
          <w:numId w:val="21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Dashboard updates must display real-time status with a delay of no more than 2 seconds</w:t>
      </w:r>
    </w:p>
    <w:p w14:paraId="7A4BCEC5" w14:textId="77777777" w:rsidR="00394E33" w:rsidRPr="00394E33" w:rsidRDefault="00394E33" w:rsidP="00E37481">
      <w:pPr>
        <w:numPr>
          <w:ilvl w:val="0"/>
          <w:numId w:val="21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Device commands must be executed within 2 seconds after receiving instructions from the IoT gateway</w:t>
      </w:r>
    </w:p>
    <w:p w14:paraId="760F9C3E" w14:textId="40FD0AFD" w:rsidR="00394E33" w:rsidRPr="00394E33" w:rsidRDefault="00394E33" w:rsidP="00BD0A5E">
      <w:pPr>
        <w:numPr>
          <w:ilvl w:val="0"/>
          <w:numId w:val="21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The AI gesture recognition system must process and respond to gestures within 2 seconds</w:t>
      </w:r>
    </w:p>
    <w:p w14:paraId="4FE9E3C5" w14:textId="77777777" w:rsidR="00394E33" w:rsidRPr="00FD7A10" w:rsidRDefault="00394E33" w:rsidP="00550460">
      <w:pPr>
        <w:pStyle w:val="Heading2"/>
        <w:numPr>
          <w:ilvl w:val="0"/>
          <w:numId w:val="33"/>
        </w:numPr>
        <w:ind w:left="1843" w:hanging="425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19" w:name="_Toc224427076"/>
      <w:r w:rsidRPr="00FD7A10">
        <w:rPr>
          <w:rFonts w:asciiTheme="majorHAnsi" w:hAnsiTheme="majorHAnsi" w:cstheme="majorHAnsi"/>
          <w:b/>
          <w:bCs/>
          <w:sz w:val="26"/>
          <w:szCs w:val="26"/>
          <w:lang w:val="vi-VN"/>
        </w:rPr>
        <w:t>Security</w:t>
      </w:r>
      <w:bookmarkEnd w:id="19"/>
    </w:p>
    <w:p w14:paraId="5AD3D01C" w14:textId="77777777" w:rsidR="00394E33" w:rsidRPr="00394E33" w:rsidRDefault="00394E33" w:rsidP="00E37481">
      <w:pPr>
        <w:numPr>
          <w:ilvl w:val="0"/>
          <w:numId w:val="23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Communication between dashboard, cloud server, and APIs must use secure protocols e.g. HTTPS</w:t>
      </w:r>
    </w:p>
    <w:p w14:paraId="0AE3B052" w14:textId="77777777" w:rsidR="00394E33" w:rsidRPr="00394E33" w:rsidRDefault="00394E33" w:rsidP="00E37481">
      <w:pPr>
        <w:numPr>
          <w:ilvl w:val="0"/>
          <w:numId w:val="23"/>
        </w:numPr>
        <w:tabs>
          <w:tab w:val="clear" w:pos="720"/>
        </w:tabs>
        <w:ind w:left="1843"/>
        <w:rPr>
          <w:rFonts w:asciiTheme="majorHAnsi" w:hAnsiTheme="majorHAnsi" w:cstheme="majorHAnsi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Only authenticated users could access configuration settings and device controls</w:t>
      </w:r>
    </w:p>
    <w:p w14:paraId="1E7F5A9A" w14:textId="77777777" w:rsidR="00394E33" w:rsidRPr="00FD7A10" w:rsidRDefault="00394E33" w:rsidP="00550460">
      <w:pPr>
        <w:pStyle w:val="Heading2"/>
        <w:numPr>
          <w:ilvl w:val="0"/>
          <w:numId w:val="33"/>
        </w:numPr>
        <w:ind w:left="1843" w:hanging="425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20" w:name="_Toc224427077"/>
      <w:r w:rsidRPr="00FD7A10">
        <w:rPr>
          <w:rFonts w:asciiTheme="majorHAnsi" w:hAnsiTheme="majorHAnsi" w:cstheme="majorHAnsi"/>
          <w:b/>
          <w:bCs/>
          <w:sz w:val="26"/>
          <w:szCs w:val="26"/>
          <w:lang w:val="vi-VN"/>
        </w:rPr>
        <w:t>Usability</w:t>
      </w:r>
      <w:bookmarkEnd w:id="20"/>
    </w:p>
    <w:p w14:paraId="16C3869C" w14:textId="77777777" w:rsidR="00394E33" w:rsidRPr="00394E33" w:rsidRDefault="00394E33" w:rsidP="00E37481">
      <w:pPr>
        <w:numPr>
          <w:ilvl w:val="0"/>
          <w:numId w:val="25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Dashboard must provide clear visualization of device status, alerts &amp; notifications</w:t>
      </w:r>
    </w:p>
    <w:p w14:paraId="09F06B6E" w14:textId="77777777" w:rsidR="00394E33" w:rsidRPr="00FD7A10" w:rsidRDefault="00394E33" w:rsidP="00550460">
      <w:pPr>
        <w:pStyle w:val="Heading2"/>
        <w:numPr>
          <w:ilvl w:val="0"/>
          <w:numId w:val="33"/>
        </w:numPr>
        <w:ind w:left="1843" w:hanging="425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21" w:name="_Toc224427078"/>
      <w:r w:rsidRPr="00FD7A10">
        <w:rPr>
          <w:rFonts w:asciiTheme="majorHAnsi" w:hAnsiTheme="majorHAnsi" w:cstheme="majorHAnsi"/>
          <w:b/>
          <w:bCs/>
          <w:sz w:val="26"/>
          <w:szCs w:val="26"/>
          <w:lang w:val="vi-VN"/>
        </w:rPr>
        <w:t>Maintainability</w:t>
      </w:r>
      <w:bookmarkEnd w:id="21"/>
    </w:p>
    <w:p w14:paraId="67561E65" w14:textId="77777777" w:rsidR="00394E33" w:rsidRPr="00394E33" w:rsidRDefault="00394E33" w:rsidP="00E37481">
      <w:pPr>
        <w:numPr>
          <w:ilvl w:val="0"/>
          <w:numId w:val="27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The system must maintain activity logs for sensor data and device states to help diagnose issues</w:t>
      </w:r>
    </w:p>
    <w:p w14:paraId="6DD8F4CF" w14:textId="77777777" w:rsidR="00394E33" w:rsidRPr="00394E33" w:rsidRDefault="00394E33" w:rsidP="00E37481">
      <w:pPr>
        <w:numPr>
          <w:ilvl w:val="0"/>
          <w:numId w:val="28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Updates to AI models or threshold parameters should be possible without modifying the hardware firmware</w:t>
      </w:r>
    </w:p>
    <w:p w14:paraId="3734AD86" w14:textId="77777777" w:rsidR="00394E33" w:rsidRPr="00394E33" w:rsidRDefault="00394E33" w:rsidP="00E37481">
      <w:pPr>
        <w:numPr>
          <w:ilvl w:val="0"/>
          <w:numId w:val="28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The system must automatically recover from temporary communication failures</w:t>
      </w:r>
    </w:p>
    <w:p w14:paraId="273E1979" w14:textId="77777777" w:rsidR="00394E33" w:rsidRPr="00FD7A10" w:rsidRDefault="00394E33" w:rsidP="00550460">
      <w:pPr>
        <w:pStyle w:val="Heading2"/>
        <w:numPr>
          <w:ilvl w:val="0"/>
          <w:numId w:val="33"/>
        </w:numPr>
        <w:ind w:left="1843" w:hanging="425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22" w:name="_Toc224427079"/>
      <w:r w:rsidRPr="00FD7A10">
        <w:rPr>
          <w:rFonts w:asciiTheme="majorHAnsi" w:hAnsiTheme="majorHAnsi" w:cstheme="majorHAnsi"/>
          <w:b/>
          <w:bCs/>
          <w:sz w:val="26"/>
          <w:szCs w:val="26"/>
          <w:lang w:val="vi-VN"/>
        </w:rPr>
        <w:t>Data Integrity</w:t>
      </w:r>
      <w:bookmarkEnd w:id="22"/>
    </w:p>
    <w:p w14:paraId="146411B3" w14:textId="77777777" w:rsidR="00394E33" w:rsidRPr="00394E33" w:rsidRDefault="00394E33" w:rsidP="00E37481">
      <w:pPr>
        <w:numPr>
          <w:ilvl w:val="0"/>
          <w:numId w:val="30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Sensor readings must be validated before being stored in the database</w:t>
      </w:r>
    </w:p>
    <w:p w14:paraId="5E07B23A" w14:textId="77777777" w:rsidR="00394E33" w:rsidRPr="00394E33" w:rsidRDefault="00394E33" w:rsidP="00E37481">
      <w:pPr>
        <w:numPr>
          <w:ilvl w:val="0"/>
          <w:numId w:val="30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The system must prevent duplicate or corrupted log entries in the database</w:t>
      </w:r>
    </w:p>
    <w:p w14:paraId="684D4FBB" w14:textId="77777777" w:rsidR="00394E33" w:rsidRPr="00394E33" w:rsidRDefault="00394E33" w:rsidP="00E37481">
      <w:pPr>
        <w:numPr>
          <w:ilvl w:val="0"/>
          <w:numId w:val="30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All activity logs must be stored with timestamps</w:t>
      </w:r>
    </w:p>
    <w:p w14:paraId="77D231AB" w14:textId="77777777" w:rsidR="00394E33" w:rsidRPr="00FD7A10" w:rsidRDefault="00394E33" w:rsidP="00550460">
      <w:pPr>
        <w:pStyle w:val="Heading2"/>
        <w:numPr>
          <w:ilvl w:val="0"/>
          <w:numId w:val="33"/>
        </w:numPr>
        <w:ind w:left="1843" w:hanging="425"/>
        <w:rPr>
          <w:rFonts w:asciiTheme="majorHAnsi" w:hAnsiTheme="majorHAnsi" w:cstheme="majorHAnsi"/>
          <w:b/>
          <w:bCs/>
          <w:sz w:val="26"/>
          <w:szCs w:val="26"/>
          <w:lang w:val="vi-VN"/>
        </w:rPr>
      </w:pPr>
      <w:bookmarkStart w:id="23" w:name="_Toc224427080"/>
      <w:r w:rsidRPr="00FD7A10">
        <w:rPr>
          <w:rFonts w:asciiTheme="majorHAnsi" w:hAnsiTheme="majorHAnsi" w:cstheme="majorHAnsi"/>
          <w:b/>
          <w:bCs/>
          <w:sz w:val="26"/>
          <w:szCs w:val="26"/>
          <w:lang w:val="vi-VN"/>
        </w:rPr>
        <w:lastRenderedPageBreak/>
        <w:t>Resource</w:t>
      </w:r>
      <w:bookmarkEnd w:id="23"/>
    </w:p>
    <w:p w14:paraId="55C874D1" w14:textId="77777777" w:rsidR="00394E33" w:rsidRPr="00394E33" w:rsidRDefault="00394E33" w:rsidP="00E37481">
      <w:pPr>
        <w:numPr>
          <w:ilvl w:val="0"/>
          <w:numId w:val="32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The embedded system must operate within the processing and memory limitations of the Yolo:Bit controller</w:t>
      </w:r>
    </w:p>
    <w:p w14:paraId="06364DF8" w14:textId="77777777" w:rsidR="00394E33" w:rsidRPr="00394E33" w:rsidRDefault="00394E33" w:rsidP="00E37481">
      <w:pPr>
        <w:numPr>
          <w:ilvl w:val="0"/>
          <w:numId w:val="32"/>
        </w:numPr>
        <w:tabs>
          <w:tab w:val="clear" w:pos="720"/>
        </w:tabs>
        <w:ind w:left="1843"/>
        <w:rPr>
          <w:rFonts w:asciiTheme="majorHAnsi" w:hAnsiTheme="majorHAnsi" w:cstheme="majorHAnsi"/>
          <w:sz w:val="24"/>
          <w:szCs w:val="24"/>
          <w:lang w:val="vi-VN"/>
        </w:rPr>
      </w:pPr>
      <w:r w:rsidRPr="00394E33">
        <w:rPr>
          <w:rFonts w:asciiTheme="majorHAnsi" w:hAnsiTheme="majorHAnsi" w:cstheme="majorHAnsi"/>
          <w:sz w:val="24"/>
          <w:szCs w:val="24"/>
          <w:lang w:val="vi-VN"/>
        </w:rPr>
        <w:t>AI inference should run efficiently without overloading system resources</w:t>
      </w:r>
    </w:p>
    <w:p w14:paraId="627E9EC5" w14:textId="77777777" w:rsidR="00394E33" w:rsidRPr="00FD7A10" w:rsidRDefault="00394E33" w:rsidP="00394E33">
      <w:pPr>
        <w:ind w:left="1418"/>
        <w:rPr>
          <w:rFonts w:asciiTheme="majorHAnsi" w:hAnsiTheme="majorHAnsi" w:cstheme="majorHAnsi"/>
          <w:lang w:val="en-US"/>
        </w:rPr>
      </w:pPr>
    </w:p>
    <w:p w14:paraId="6266B0F9" w14:textId="7E0C638E" w:rsidR="00694926" w:rsidRDefault="000525BE" w:rsidP="006D4545">
      <w:pPr>
        <w:pStyle w:val="Heading1"/>
        <w:numPr>
          <w:ilvl w:val="0"/>
          <w:numId w:val="2"/>
        </w:numPr>
        <w:rPr>
          <w:rFonts w:asciiTheme="majorHAnsi" w:hAnsiTheme="majorHAnsi" w:cstheme="majorHAnsi"/>
          <w:b/>
          <w:bCs/>
          <w:lang w:val="en-US"/>
        </w:rPr>
      </w:pPr>
      <w:bookmarkStart w:id="24" w:name="_Toc224427081"/>
      <w:r w:rsidRPr="006D4545">
        <w:rPr>
          <w:rFonts w:asciiTheme="majorHAnsi" w:hAnsiTheme="majorHAnsi" w:cstheme="majorHAnsi"/>
          <w:b/>
          <w:bCs/>
          <w:lang w:val="en-US"/>
        </w:rPr>
        <w:t>UI Design</w:t>
      </w:r>
      <w:bookmarkEnd w:id="24"/>
    </w:p>
    <w:p w14:paraId="588534C1" w14:textId="456B581E" w:rsidR="00E029BF" w:rsidRDefault="00E029BF" w:rsidP="00E029B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0C0A2CC" wp14:editId="55BE6A9F">
            <wp:simplePos x="0" y="0"/>
            <wp:positionH relativeFrom="margin">
              <wp:align>left</wp:align>
            </wp:positionH>
            <wp:positionV relativeFrom="paragraph">
              <wp:posOffset>237490</wp:posOffset>
            </wp:positionV>
            <wp:extent cx="5733415" cy="2670175"/>
            <wp:effectExtent l="57150" t="57150" r="57785" b="53975"/>
            <wp:wrapTopAndBottom/>
            <wp:docPr id="118702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395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7017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F9312F3" w14:textId="212A4E43" w:rsidR="00E029BF" w:rsidRDefault="00E029BF" w:rsidP="00E029B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D10BBB" wp14:editId="7CCCBEBE">
            <wp:simplePos x="0" y="0"/>
            <wp:positionH relativeFrom="margin">
              <wp:align>left</wp:align>
            </wp:positionH>
            <wp:positionV relativeFrom="paragraph">
              <wp:posOffset>3066415</wp:posOffset>
            </wp:positionV>
            <wp:extent cx="5733415" cy="2606675"/>
            <wp:effectExtent l="57150" t="57150" r="57785" b="60325"/>
            <wp:wrapTopAndBottom/>
            <wp:docPr id="69640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067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06675"/>
                    </a:xfrm>
                    <a:prstGeom prst="rect">
                      <a:avLst/>
                    </a:prstGeom>
                    <a:ln w="571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C97FB1E" w14:textId="7C010FE7" w:rsidR="00E029BF" w:rsidRDefault="00E029BF" w:rsidP="00E029BF">
      <w:pPr>
        <w:rPr>
          <w:lang w:val="en-US"/>
        </w:rPr>
      </w:pPr>
    </w:p>
    <w:p w14:paraId="46969F58" w14:textId="77777777" w:rsidR="00E029BF" w:rsidRPr="00E029BF" w:rsidRDefault="00E029BF" w:rsidP="00E029BF">
      <w:pPr>
        <w:rPr>
          <w:lang w:val="en-US"/>
        </w:rPr>
      </w:pPr>
    </w:p>
    <w:p w14:paraId="397A9869" w14:textId="3CB944A4" w:rsidR="00E029BF" w:rsidRPr="00900286" w:rsidRDefault="00E029BF" w:rsidP="00900286">
      <w:pPr>
        <w:pStyle w:val="Heading2"/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bookmarkStart w:id="25" w:name="_Toc224427082"/>
      <w:r w:rsidRPr="00900286">
        <w:rPr>
          <w:rFonts w:asciiTheme="majorHAnsi" w:hAnsiTheme="majorHAnsi" w:cstheme="majorHAnsi"/>
          <w:b/>
          <w:bCs/>
          <w:sz w:val="28"/>
          <w:szCs w:val="28"/>
          <w:lang w:val="vi-VN"/>
        </w:rPr>
        <w:lastRenderedPageBreak/>
        <w:t>Visual Architecture and Layout</w:t>
      </w:r>
      <w:bookmarkEnd w:id="25"/>
    </w:p>
    <w:p w14:paraId="2F35D806" w14:textId="77777777" w:rsidR="00E029BF" w:rsidRPr="00E029BF" w:rsidRDefault="00E029BF" w:rsidP="00F40985">
      <w:pPr>
        <w:ind w:left="42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The application utilizes a </w:t>
      </w: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Single Page Application (SPA)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framework to ensure smooth transitions without page reloads. The layout is structured into two primary functional areas:</w:t>
      </w:r>
    </w:p>
    <w:p w14:paraId="3FAD3CE4" w14:textId="77777777" w:rsidR="00E029BF" w:rsidRPr="00E029BF" w:rsidRDefault="00E029BF" w:rsidP="00F40985">
      <w:pPr>
        <w:numPr>
          <w:ilvl w:val="0"/>
          <w:numId w:val="34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Persistent Sidebar: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A navigation panel on the left that includes a "System Online" status indicator. It is designed to be responsive, expanding on desktops and collapsing on mobile devices.</w:t>
      </w:r>
    </w:p>
    <w:p w14:paraId="7405C114" w14:textId="77777777" w:rsidR="00E029BF" w:rsidRPr="00F40985" w:rsidRDefault="00E029BF" w:rsidP="00F40985">
      <w:pPr>
        <w:numPr>
          <w:ilvl w:val="0"/>
          <w:numId w:val="34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Global Header: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Features an "Integrated System" title, a notification bell with a popover menu for alerts (e.g., "High Temperature"), and a user profile dropdown for account settings and logout.</w:t>
      </w:r>
    </w:p>
    <w:p w14:paraId="20A248CB" w14:textId="77777777" w:rsidR="00F40985" w:rsidRPr="00E029BF" w:rsidRDefault="00F40985" w:rsidP="00F40985">
      <w:pPr>
        <w:ind w:left="851"/>
        <w:rPr>
          <w:rFonts w:asciiTheme="majorHAnsi" w:hAnsiTheme="majorHAnsi" w:cstheme="majorHAnsi"/>
          <w:sz w:val="24"/>
          <w:szCs w:val="24"/>
          <w:lang w:val="vi-VN"/>
        </w:rPr>
      </w:pPr>
    </w:p>
    <w:p w14:paraId="1BCD1CB2" w14:textId="39C56016" w:rsidR="00E029BF" w:rsidRPr="00900286" w:rsidRDefault="00E029BF" w:rsidP="00900286">
      <w:pPr>
        <w:pStyle w:val="Heading2"/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bookmarkStart w:id="26" w:name="_Toc224427083"/>
      <w:r w:rsidRPr="00900286">
        <w:rPr>
          <w:rFonts w:asciiTheme="majorHAnsi" w:hAnsiTheme="majorHAnsi" w:cstheme="majorHAnsi"/>
          <w:b/>
          <w:bCs/>
          <w:sz w:val="28"/>
          <w:szCs w:val="28"/>
          <w:lang w:val="vi-VN"/>
        </w:rPr>
        <w:t>System Dashboard (Central Monitoring)</w:t>
      </w:r>
      <w:bookmarkEnd w:id="26"/>
    </w:p>
    <w:p w14:paraId="26D29908" w14:textId="77777777" w:rsidR="00E029BF" w:rsidRPr="00E029BF" w:rsidRDefault="00E029BF" w:rsidP="00F40985">
      <w:pPr>
        <w:ind w:left="42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sz w:val="24"/>
          <w:szCs w:val="24"/>
          <w:lang w:val="vi-VN"/>
        </w:rPr>
        <w:t>The Dashboard serves as the command center, providing a holistic view of the home’s environment and AI states.</w:t>
      </w:r>
    </w:p>
    <w:p w14:paraId="78457C81" w14:textId="77777777" w:rsidR="00E029BF" w:rsidRPr="00E029BF" w:rsidRDefault="00E029BF" w:rsidP="00F40985">
      <w:pPr>
        <w:numPr>
          <w:ilvl w:val="0"/>
          <w:numId w:val="35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Live Metric Cards: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Five distinct data streams are displayed via visual cards: Temperature (DHT20), Humidity, Soil Moisture, Human Distance (ultrasonic), and AI Gesture status. These metrics automatically update every </w:t>
      </w: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3 seconds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>.</w:t>
      </w:r>
    </w:p>
    <w:p w14:paraId="1CC64E56" w14:textId="77777777" w:rsidR="00E029BF" w:rsidRPr="00E029BF" w:rsidRDefault="00E029BF" w:rsidP="00F40985">
      <w:pPr>
        <w:numPr>
          <w:ilvl w:val="0"/>
          <w:numId w:val="35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Data Visualization: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The UI integrates the </w:t>
      </w: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Recharts library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to provide historical context.</w:t>
      </w:r>
    </w:p>
    <w:p w14:paraId="7EB7FB40" w14:textId="77777777" w:rsidR="00E029BF" w:rsidRPr="00E029BF" w:rsidRDefault="00E029BF" w:rsidP="00F40985">
      <w:pPr>
        <w:numPr>
          <w:ilvl w:val="1"/>
          <w:numId w:val="35"/>
        </w:numPr>
        <w:tabs>
          <w:tab w:val="clear" w:pos="1440"/>
        </w:tabs>
        <w:ind w:left="127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Climate Log: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A line chart tracking temperature and humidity trends.</w:t>
      </w:r>
    </w:p>
    <w:p w14:paraId="732EC76C" w14:textId="77777777" w:rsidR="00E029BF" w:rsidRPr="00E029BF" w:rsidRDefault="00E029BF" w:rsidP="00F40985">
      <w:pPr>
        <w:numPr>
          <w:ilvl w:val="1"/>
          <w:numId w:val="35"/>
        </w:numPr>
        <w:tabs>
          <w:tab w:val="clear" w:pos="1440"/>
        </w:tabs>
        <w:ind w:left="127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Soil Hydration Log: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An area chart visualizing moisture levels over time.</w:t>
      </w:r>
    </w:p>
    <w:p w14:paraId="64A58021" w14:textId="77777777" w:rsidR="00E029BF" w:rsidRPr="00900286" w:rsidRDefault="00E029BF" w:rsidP="00F40985">
      <w:pPr>
        <w:numPr>
          <w:ilvl w:val="0"/>
          <w:numId w:val="35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Sync Status: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A "Live Data / Polling" toggle indicates active synchronization with the server.</w:t>
      </w:r>
    </w:p>
    <w:p w14:paraId="443C1686" w14:textId="77777777" w:rsidR="00900286" w:rsidRPr="00E029BF" w:rsidRDefault="00900286" w:rsidP="00900286">
      <w:pPr>
        <w:ind w:left="851"/>
        <w:rPr>
          <w:rFonts w:asciiTheme="majorHAnsi" w:hAnsiTheme="majorHAnsi" w:cstheme="majorHAnsi"/>
          <w:sz w:val="24"/>
          <w:szCs w:val="24"/>
          <w:lang w:val="vi-VN"/>
        </w:rPr>
      </w:pPr>
    </w:p>
    <w:p w14:paraId="3C31629B" w14:textId="1A54942E" w:rsidR="00E029BF" w:rsidRPr="00900286" w:rsidRDefault="00E029BF" w:rsidP="00900286">
      <w:pPr>
        <w:pStyle w:val="Heading2"/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bookmarkStart w:id="27" w:name="_Toc224427084"/>
      <w:r w:rsidRPr="00900286">
        <w:rPr>
          <w:rFonts w:asciiTheme="majorHAnsi" w:hAnsiTheme="majorHAnsi" w:cstheme="majorHAnsi"/>
          <w:b/>
          <w:bCs/>
          <w:sz w:val="28"/>
          <w:szCs w:val="28"/>
          <w:lang w:val="vi-VN"/>
        </w:rPr>
        <w:t>Device Fleet Management</w:t>
      </w:r>
      <w:bookmarkEnd w:id="27"/>
    </w:p>
    <w:p w14:paraId="4DA0AE5F" w14:textId="77777777" w:rsidR="00E029BF" w:rsidRPr="00E029BF" w:rsidRDefault="00E029BF" w:rsidP="00F40985">
      <w:pPr>
        <w:ind w:left="42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The "Device Controls" section uses a premium </w:t>
      </w: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Data Table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design to manage connected Yolo:Bit modules.</w:t>
      </w:r>
    </w:p>
    <w:p w14:paraId="284E5917" w14:textId="77777777" w:rsidR="00E029BF" w:rsidRPr="00E029BF" w:rsidRDefault="00E029BF" w:rsidP="00F40985">
      <w:pPr>
        <w:numPr>
          <w:ilvl w:val="0"/>
          <w:numId w:val="36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Master Control: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A prominent "Master Stop" button allows for an emergency shutdown of the entire system.</w:t>
      </w:r>
    </w:p>
    <w:p w14:paraId="60BC9461" w14:textId="77777777" w:rsidR="00E029BF" w:rsidRPr="00E029BF" w:rsidRDefault="00E029BF" w:rsidP="00F40985">
      <w:pPr>
        <w:numPr>
          <w:ilvl w:val="0"/>
          <w:numId w:val="36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Detailed Tracking: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The table lists hardware such as the AI Gesture Camera, Smart Fan, and Irrigation Pump. For every device, the UI displays:</w:t>
      </w:r>
    </w:p>
    <w:p w14:paraId="3D9542F3" w14:textId="77777777" w:rsidR="00E029BF" w:rsidRPr="00E029BF" w:rsidRDefault="00E029BF" w:rsidP="00F40985">
      <w:pPr>
        <w:numPr>
          <w:ilvl w:val="1"/>
          <w:numId w:val="36"/>
        </w:numPr>
        <w:tabs>
          <w:tab w:val="clear" w:pos="1440"/>
        </w:tabs>
        <w:ind w:left="127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Network IP and Location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(e.g., Main Entrance, Living Room).</w:t>
      </w:r>
    </w:p>
    <w:p w14:paraId="22364BD5" w14:textId="77777777" w:rsidR="00E029BF" w:rsidRPr="00E029BF" w:rsidRDefault="00E029BF" w:rsidP="00F40985">
      <w:pPr>
        <w:numPr>
          <w:ilvl w:val="1"/>
          <w:numId w:val="36"/>
        </w:numPr>
        <w:tabs>
          <w:tab w:val="clear" w:pos="1440"/>
        </w:tabs>
        <w:ind w:left="127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Health Status: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A percentage-based health bar (e.g., 100% or 85% with a warning icon).</w:t>
      </w:r>
    </w:p>
    <w:p w14:paraId="1807DEE8" w14:textId="77777777" w:rsidR="00E029BF" w:rsidRPr="00E029BF" w:rsidRDefault="00E029BF" w:rsidP="00F40985">
      <w:pPr>
        <w:numPr>
          <w:ilvl w:val="1"/>
          <w:numId w:val="36"/>
        </w:numPr>
        <w:tabs>
          <w:tab w:val="clear" w:pos="1440"/>
        </w:tabs>
        <w:ind w:left="1276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Last Sync Time: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Real-time connectivity status.</w:t>
      </w:r>
    </w:p>
    <w:p w14:paraId="00FF2A6D" w14:textId="77777777" w:rsidR="00E029BF" w:rsidRPr="00900286" w:rsidRDefault="00E029BF" w:rsidP="00F40985">
      <w:pPr>
        <w:numPr>
          <w:ilvl w:val="0"/>
          <w:numId w:val="36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Interactive Toggles: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Individual power switches are provided for each device; however, these are </w:t>
      </w: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automatically disabled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if the Master Power is turned off.</w:t>
      </w:r>
    </w:p>
    <w:p w14:paraId="0B6179A5" w14:textId="77777777" w:rsidR="00900286" w:rsidRPr="00E029BF" w:rsidRDefault="00900286" w:rsidP="00900286">
      <w:pPr>
        <w:ind w:left="851"/>
        <w:rPr>
          <w:rFonts w:asciiTheme="majorHAnsi" w:hAnsiTheme="majorHAnsi" w:cstheme="majorHAnsi"/>
          <w:sz w:val="24"/>
          <w:szCs w:val="24"/>
          <w:lang w:val="vi-VN"/>
        </w:rPr>
      </w:pPr>
    </w:p>
    <w:p w14:paraId="580B374B" w14:textId="0078189B" w:rsidR="00E029BF" w:rsidRPr="00900286" w:rsidRDefault="00E029BF" w:rsidP="00900286">
      <w:pPr>
        <w:pStyle w:val="Heading2"/>
        <w:numPr>
          <w:ilvl w:val="0"/>
          <w:numId w:val="39"/>
        </w:numPr>
        <w:rPr>
          <w:rFonts w:asciiTheme="majorHAnsi" w:hAnsiTheme="majorHAnsi" w:cstheme="majorHAnsi"/>
          <w:b/>
          <w:bCs/>
          <w:sz w:val="28"/>
          <w:szCs w:val="28"/>
          <w:lang w:val="vi-VN"/>
        </w:rPr>
      </w:pPr>
      <w:bookmarkStart w:id="28" w:name="_Toc224427085"/>
      <w:r w:rsidRPr="00900286">
        <w:rPr>
          <w:rFonts w:asciiTheme="majorHAnsi" w:hAnsiTheme="majorHAnsi" w:cstheme="majorHAnsi"/>
          <w:b/>
          <w:bCs/>
          <w:sz w:val="28"/>
          <w:szCs w:val="28"/>
          <w:lang w:val="vi-VN"/>
        </w:rPr>
        <w:lastRenderedPageBreak/>
        <w:t>User and Security Interfaces</w:t>
      </w:r>
      <w:bookmarkEnd w:id="28"/>
    </w:p>
    <w:p w14:paraId="41550BB8" w14:textId="77777777" w:rsidR="00E029BF" w:rsidRPr="00E029BF" w:rsidRDefault="00E029BF" w:rsidP="00F40985">
      <w:pPr>
        <w:numPr>
          <w:ilvl w:val="0"/>
          <w:numId w:val="37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Authentication Flow: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The design includes specialized Login, Register, and Password Recovery pages. A unique UI requirement at registration is the </w:t>
      </w: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Gateway ID/Address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field, which binds the software account to specific physical hardware.</w:t>
      </w:r>
    </w:p>
    <w:p w14:paraId="76AF5E1E" w14:textId="77777777" w:rsidR="00E029BF" w:rsidRPr="00E029BF" w:rsidRDefault="00E029BF" w:rsidP="00F40985">
      <w:pPr>
        <w:numPr>
          <w:ilvl w:val="0"/>
          <w:numId w:val="37"/>
        </w:numPr>
        <w:tabs>
          <w:tab w:val="clear" w:pos="720"/>
        </w:tabs>
        <w:ind w:left="851"/>
        <w:rPr>
          <w:rFonts w:asciiTheme="majorHAnsi" w:hAnsiTheme="majorHAnsi" w:cstheme="majorHAnsi"/>
          <w:sz w:val="24"/>
          <w:szCs w:val="24"/>
          <w:lang w:val="vi-VN"/>
        </w:rPr>
      </w:pP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Settings Hub: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A vertical tab-based menu organizes deep configuration options, including notification preferences, security password resets, and an </w:t>
      </w:r>
      <w:r w:rsidRPr="00E029BF">
        <w:rPr>
          <w:rFonts w:asciiTheme="majorHAnsi" w:hAnsiTheme="majorHAnsi" w:cstheme="majorHAnsi"/>
          <w:b/>
          <w:bCs/>
          <w:sz w:val="24"/>
          <w:szCs w:val="24"/>
          <w:lang w:val="vi-VN"/>
        </w:rPr>
        <w:t>Active Sessions</w:t>
      </w:r>
      <w:r w:rsidRPr="00E029BF">
        <w:rPr>
          <w:rFonts w:asciiTheme="majorHAnsi" w:hAnsiTheme="majorHAnsi" w:cstheme="majorHAnsi"/>
          <w:sz w:val="24"/>
          <w:szCs w:val="24"/>
          <w:lang w:val="vi-VN"/>
        </w:rPr>
        <w:t xml:space="preserve"> manager to revoke access from unauthorized devices.</w:t>
      </w:r>
    </w:p>
    <w:p w14:paraId="3422B076" w14:textId="2234248F" w:rsidR="00E029BF" w:rsidRPr="00E029BF" w:rsidRDefault="00E029BF" w:rsidP="00E029BF">
      <w:pPr>
        <w:rPr>
          <w:lang w:val="en-US"/>
        </w:rPr>
      </w:pPr>
    </w:p>
    <w:p w14:paraId="0694A5B9" w14:textId="10CA1CA1" w:rsidR="006D4545" w:rsidRPr="006D4545" w:rsidRDefault="006D4545" w:rsidP="006D4545">
      <w:pPr>
        <w:rPr>
          <w:lang w:val="en-US"/>
        </w:rPr>
      </w:pPr>
    </w:p>
    <w:sectPr w:rsidR="006D4545" w:rsidRPr="006D4545" w:rsidSect="00804FDA">
      <w:headerReference w:type="default" r:id="rId16"/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B65AF" w14:textId="77777777" w:rsidR="006B1AC5" w:rsidRDefault="006B1AC5" w:rsidP="00804FDA">
      <w:pPr>
        <w:spacing w:line="240" w:lineRule="auto"/>
      </w:pPr>
      <w:r>
        <w:separator/>
      </w:r>
    </w:p>
  </w:endnote>
  <w:endnote w:type="continuationSeparator" w:id="0">
    <w:p w14:paraId="6A354EA9" w14:textId="77777777" w:rsidR="006B1AC5" w:rsidRDefault="006B1AC5" w:rsidP="00804F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5146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28B22BB" w14:textId="32A83899" w:rsidR="00AE7AA7" w:rsidRDefault="00AE7AA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EC2C49" w14:textId="77777777" w:rsidR="00AE7AA7" w:rsidRDefault="00AE7A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CD26" w14:textId="77777777" w:rsidR="006B1AC5" w:rsidRDefault="006B1AC5" w:rsidP="00804FDA">
      <w:pPr>
        <w:spacing w:line="240" w:lineRule="auto"/>
      </w:pPr>
      <w:r>
        <w:separator/>
      </w:r>
    </w:p>
  </w:footnote>
  <w:footnote w:type="continuationSeparator" w:id="0">
    <w:p w14:paraId="68D7CBB6" w14:textId="77777777" w:rsidR="006B1AC5" w:rsidRDefault="006B1AC5" w:rsidP="00804F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45A2" w14:textId="77777777" w:rsidR="009B22C9" w:rsidRDefault="00804FDA" w:rsidP="009B22C9">
    <w:pPr>
      <w:pStyle w:val="Head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422C85B" wp14:editId="065F36B5">
          <wp:simplePos x="0" y="0"/>
          <wp:positionH relativeFrom="margin">
            <wp:align>left</wp:align>
          </wp:positionH>
          <wp:positionV relativeFrom="paragraph">
            <wp:posOffset>-124517</wp:posOffset>
          </wp:positionV>
          <wp:extent cx="279400" cy="283210"/>
          <wp:effectExtent l="0" t="0" r="6350" b="2540"/>
          <wp:wrapTight wrapText="bothSides">
            <wp:wrapPolygon edited="0">
              <wp:start x="5891" y="0"/>
              <wp:lineTo x="0" y="7265"/>
              <wp:lineTo x="0" y="18888"/>
              <wp:lineTo x="1473" y="20341"/>
              <wp:lineTo x="19145" y="20341"/>
              <wp:lineTo x="20618" y="18888"/>
              <wp:lineTo x="20618" y="7265"/>
              <wp:lineTo x="14727" y="0"/>
              <wp:lineTo x="5891" y="0"/>
            </wp:wrapPolygon>
          </wp:wrapTight>
          <wp:docPr id="1267016878" name="Picture 1" descr="Official Logo for the 60 years of HCMUT - Bach khoa - Ho Chi Minh City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Official Logo for the 60 years of HCMUT - Bach khoa - Ho Chi Minh City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3482" cy="2874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04FDA">
      <w:t>University of Technology, Ho Chi Minh City</w:t>
    </w:r>
  </w:p>
  <w:p w14:paraId="0DDF549D" w14:textId="6B5E588A" w:rsidR="009B22C9" w:rsidRPr="00804FDA" w:rsidRDefault="009B22C9" w:rsidP="009B22C9">
    <w:pPr>
      <w:pStyle w:val="Header"/>
      <w:tabs>
        <w:tab w:val="clear" w:pos="4513"/>
        <w:tab w:val="right" w:leader="underscore" w:pos="9026"/>
      </w:tabs>
      <w:rPr>
        <w:lang w:val="en-U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11D57FA"/>
    <w:multiLevelType w:val="multilevel"/>
    <w:tmpl w:val="B91A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699"/>
    <w:multiLevelType w:val="multilevel"/>
    <w:tmpl w:val="8B42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6CD3"/>
    <w:multiLevelType w:val="hybridMultilevel"/>
    <w:tmpl w:val="4DE6FE62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3540E"/>
    <w:multiLevelType w:val="multilevel"/>
    <w:tmpl w:val="C9F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6307"/>
    <w:multiLevelType w:val="hybridMultilevel"/>
    <w:tmpl w:val="D366A6FE"/>
    <w:lvl w:ilvl="0" w:tplc="2BFCD1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616E2C"/>
    <w:multiLevelType w:val="multilevel"/>
    <w:tmpl w:val="AD2C20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5409E"/>
    <w:multiLevelType w:val="hybridMultilevel"/>
    <w:tmpl w:val="3CBAF49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67422"/>
    <w:multiLevelType w:val="multilevel"/>
    <w:tmpl w:val="25E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F54F9"/>
    <w:multiLevelType w:val="multilevel"/>
    <w:tmpl w:val="1C78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06419"/>
    <w:multiLevelType w:val="multilevel"/>
    <w:tmpl w:val="A01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F2929"/>
    <w:multiLevelType w:val="multilevel"/>
    <w:tmpl w:val="A90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A3B59"/>
    <w:multiLevelType w:val="hybridMultilevel"/>
    <w:tmpl w:val="072C908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108A6"/>
    <w:multiLevelType w:val="multilevel"/>
    <w:tmpl w:val="D7D47D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201634"/>
    <w:multiLevelType w:val="multilevel"/>
    <w:tmpl w:val="0C2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64051"/>
    <w:multiLevelType w:val="multilevel"/>
    <w:tmpl w:val="591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450D6"/>
    <w:multiLevelType w:val="multilevel"/>
    <w:tmpl w:val="F1B8BB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352D6"/>
    <w:multiLevelType w:val="multilevel"/>
    <w:tmpl w:val="692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8719E"/>
    <w:multiLevelType w:val="hybridMultilevel"/>
    <w:tmpl w:val="00F2B800"/>
    <w:lvl w:ilvl="0" w:tplc="042A000F">
      <w:start w:val="1"/>
      <w:numFmt w:val="decimal"/>
      <w:lvlText w:val="%1."/>
      <w:lvlJc w:val="left"/>
      <w:pPr>
        <w:ind w:left="1854" w:hanging="360"/>
      </w:pPr>
    </w:lvl>
    <w:lvl w:ilvl="1" w:tplc="042A0019" w:tentative="1">
      <w:start w:val="1"/>
      <w:numFmt w:val="lowerLetter"/>
      <w:lvlText w:val="%2."/>
      <w:lvlJc w:val="left"/>
      <w:pPr>
        <w:ind w:left="2574" w:hanging="360"/>
      </w:pPr>
    </w:lvl>
    <w:lvl w:ilvl="2" w:tplc="042A001B" w:tentative="1">
      <w:start w:val="1"/>
      <w:numFmt w:val="lowerRoman"/>
      <w:lvlText w:val="%3."/>
      <w:lvlJc w:val="right"/>
      <w:pPr>
        <w:ind w:left="3294" w:hanging="180"/>
      </w:pPr>
    </w:lvl>
    <w:lvl w:ilvl="3" w:tplc="042A000F" w:tentative="1">
      <w:start w:val="1"/>
      <w:numFmt w:val="decimal"/>
      <w:lvlText w:val="%4."/>
      <w:lvlJc w:val="left"/>
      <w:pPr>
        <w:ind w:left="4014" w:hanging="360"/>
      </w:pPr>
    </w:lvl>
    <w:lvl w:ilvl="4" w:tplc="042A0019" w:tentative="1">
      <w:start w:val="1"/>
      <w:numFmt w:val="lowerLetter"/>
      <w:lvlText w:val="%5."/>
      <w:lvlJc w:val="left"/>
      <w:pPr>
        <w:ind w:left="4734" w:hanging="360"/>
      </w:pPr>
    </w:lvl>
    <w:lvl w:ilvl="5" w:tplc="042A001B" w:tentative="1">
      <w:start w:val="1"/>
      <w:numFmt w:val="lowerRoman"/>
      <w:lvlText w:val="%6."/>
      <w:lvlJc w:val="right"/>
      <w:pPr>
        <w:ind w:left="5454" w:hanging="180"/>
      </w:pPr>
    </w:lvl>
    <w:lvl w:ilvl="6" w:tplc="042A000F" w:tentative="1">
      <w:start w:val="1"/>
      <w:numFmt w:val="decimal"/>
      <w:lvlText w:val="%7."/>
      <w:lvlJc w:val="left"/>
      <w:pPr>
        <w:ind w:left="6174" w:hanging="360"/>
      </w:pPr>
    </w:lvl>
    <w:lvl w:ilvl="7" w:tplc="042A0019" w:tentative="1">
      <w:start w:val="1"/>
      <w:numFmt w:val="lowerLetter"/>
      <w:lvlText w:val="%8."/>
      <w:lvlJc w:val="left"/>
      <w:pPr>
        <w:ind w:left="6894" w:hanging="360"/>
      </w:pPr>
    </w:lvl>
    <w:lvl w:ilvl="8" w:tplc="042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365B03FC"/>
    <w:multiLevelType w:val="hybridMultilevel"/>
    <w:tmpl w:val="4D6A2B9C"/>
    <w:lvl w:ilvl="0" w:tplc="042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A1758"/>
    <w:multiLevelType w:val="multilevel"/>
    <w:tmpl w:val="77D2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E0156"/>
    <w:multiLevelType w:val="hybridMultilevel"/>
    <w:tmpl w:val="CB4A492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23619"/>
    <w:multiLevelType w:val="hybridMultilevel"/>
    <w:tmpl w:val="2466B2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8512AC"/>
    <w:multiLevelType w:val="hybridMultilevel"/>
    <w:tmpl w:val="B03C99E0"/>
    <w:lvl w:ilvl="0" w:tplc="EAF41D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B0C3A"/>
    <w:multiLevelType w:val="hybridMultilevel"/>
    <w:tmpl w:val="BB263D7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E21161"/>
    <w:multiLevelType w:val="multilevel"/>
    <w:tmpl w:val="DBD416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BE761B"/>
    <w:multiLevelType w:val="hybridMultilevel"/>
    <w:tmpl w:val="8D0EED7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30BD4"/>
    <w:multiLevelType w:val="hybridMultilevel"/>
    <w:tmpl w:val="0F40862C"/>
    <w:lvl w:ilvl="0" w:tplc="A90807E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E927C0"/>
    <w:multiLevelType w:val="multilevel"/>
    <w:tmpl w:val="31DE73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7E42EC"/>
    <w:multiLevelType w:val="multilevel"/>
    <w:tmpl w:val="447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1C3FF2"/>
    <w:multiLevelType w:val="multilevel"/>
    <w:tmpl w:val="EE7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EA4C40"/>
    <w:multiLevelType w:val="multilevel"/>
    <w:tmpl w:val="0194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6C4A31"/>
    <w:multiLevelType w:val="multilevel"/>
    <w:tmpl w:val="F52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77570"/>
    <w:multiLevelType w:val="multilevel"/>
    <w:tmpl w:val="3D5A26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A1061A"/>
    <w:multiLevelType w:val="hybridMultilevel"/>
    <w:tmpl w:val="652846DC"/>
    <w:lvl w:ilvl="0" w:tplc="2962FA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68670E"/>
    <w:multiLevelType w:val="hybridMultilevel"/>
    <w:tmpl w:val="C562EDE6"/>
    <w:lvl w:ilvl="0" w:tplc="042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84296E"/>
    <w:multiLevelType w:val="multilevel"/>
    <w:tmpl w:val="3358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5339F9"/>
    <w:multiLevelType w:val="hybridMultilevel"/>
    <w:tmpl w:val="6E0AE3C0"/>
    <w:lvl w:ilvl="0" w:tplc="042A000F">
      <w:start w:val="1"/>
      <w:numFmt w:val="decimal"/>
      <w:lvlText w:val="%1."/>
      <w:lvlJc w:val="left"/>
      <w:pPr>
        <w:ind w:left="800" w:hanging="360"/>
      </w:pPr>
    </w:lvl>
    <w:lvl w:ilvl="1" w:tplc="042A0019" w:tentative="1">
      <w:start w:val="1"/>
      <w:numFmt w:val="lowerLetter"/>
      <w:lvlText w:val="%2."/>
      <w:lvlJc w:val="left"/>
      <w:pPr>
        <w:ind w:left="1520" w:hanging="360"/>
      </w:pPr>
    </w:lvl>
    <w:lvl w:ilvl="2" w:tplc="042A001B" w:tentative="1">
      <w:start w:val="1"/>
      <w:numFmt w:val="lowerRoman"/>
      <w:lvlText w:val="%3."/>
      <w:lvlJc w:val="right"/>
      <w:pPr>
        <w:ind w:left="2240" w:hanging="180"/>
      </w:pPr>
    </w:lvl>
    <w:lvl w:ilvl="3" w:tplc="042A000F" w:tentative="1">
      <w:start w:val="1"/>
      <w:numFmt w:val="decimal"/>
      <w:lvlText w:val="%4."/>
      <w:lvlJc w:val="left"/>
      <w:pPr>
        <w:ind w:left="2960" w:hanging="360"/>
      </w:pPr>
    </w:lvl>
    <w:lvl w:ilvl="4" w:tplc="042A0019" w:tentative="1">
      <w:start w:val="1"/>
      <w:numFmt w:val="lowerLetter"/>
      <w:lvlText w:val="%5."/>
      <w:lvlJc w:val="left"/>
      <w:pPr>
        <w:ind w:left="3680" w:hanging="360"/>
      </w:pPr>
    </w:lvl>
    <w:lvl w:ilvl="5" w:tplc="042A001B" w:tentative="1">
      <w:start w:val="1"/>
      <w:numFmt w:val="lowerRoman"/>
      <w:lvlText w:val="%6."/>
      <w:lvlJc w:val="right"/>
      <w:pPr>
        <w:ind w:left="4400" w:hanging="180"/>
      </w:pPr>
    </w:lvl>
    <w:lvl w:ilvl="6" w:tplc="042A000F" w:tentative="1">
      <w:start w:val="1"/>
      <w:numFmt w:val="decimal"/>
      <w:lvlText w:val="%7."/>
      <w:lvlJc w:val="left"/>
      <w:pPr>
        <w:ind w:left="5120" w:hanging="360"/>
      </w:pPr>
    </w:lvl>
    <w:lvl w:ilvl="7" w:tplc="042A0019" w:tentative="1">
      <w:start w:val="1"/>
      <w:numFmt w:val="lowerLetter"/>
      <w:lvlText w:val="%8."/>
      <w:lvlJc w:val="left"/>
      <w:pPr>
        <w:ind w:left="5840" w:hanging="360"/>
      </w:pPr>
    </w:lvl>
    <w:lvl w:ilvl="8" w:tplc="042A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7" w15:restartNumberingAfterBreak="0">
    <w:nsid w:val="79A624EF"/>
    <w:multiLevelType w:val="multilevel"/>
    <w:tmpl w:val="3E2CA5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B5080B"/>
    <w:multiLevelType w:val="hybridMultilevel"/>
    <w:tmpl w:val="A14C481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27553">
    <w:abstractNumId w:val="33"/>
  </w:num>
  <w:num w:numId="2" w16cid:durableId="1153712882">
    <w:abstractNumId w:val="22"/>
  </w:num>
  <w:num w:numId="3" w16cid:durableId="1776899477">
    <w:abstractNumId w:val="11"/>
  </w:num>
  <w:num w:numId="4" w16cid:durableId="468060097">
    <w:abstractNumId w:val="6"/>
  </w:num>
  <w:num w:numId="5" w16cid:durableId="841434537">
    <w:abstractNumId w:val="4"/>
  </w:num>
  <w:num w:numId="6" w16cid:durableId="1320815248">
    <w:abstractNumId w:val="25"/>
  </w:num>
  <w:num w:numId="7" w16cid:durableId="1503203167">
    <w:abstractNumId w:val="34"/>
  </w:num>
  <w:num w:numId="8" w16cid:durableId="1547333352">
    <w:abstractNumId w:val="2"/>
  </w:num>
  <w:num w:numId="9" w16cid:durableId="721753015">
    <w:abstractNumId w:val="23"/>
  </w:num>
  <w:num w:numId="10" w16cid:durableId="1935240288">
    <w:abstractNumId w:val="38"/>
  </w:num>
  <w:num w:numId="11" w16cid:durableId="2032147519">
    <w:abstractNumId w:val="21"/>
  </w:num>
  <w:num w:numId="12" w16cid:durableId="2133277929">
    <w:abstractNumId w:val="1"/>
  </w:num>
  <w:num w:numId="13" w16cid:durableId="1575355804">
    <w:abstractNumId w:val="29"/>
  </w:num>
  <w:num w:numId="14" w16cid:durableId="1979144441">
    <w:abstractNumId w:val="30"/>
  </w:num>
  <w:num w:numId="15" w16cid:durableId="1568690443">
    <w:abstractNumId w:val="3"/>
  </w:num>
  <w:num w:numId="16" w16cid:durableId="2140300148">
    <w:abstractNumId w:val="15"/>
  </w:num>
  <w:num w:numId="17" w16cid:durableId="1848016893">
    <w:abstractNumId w:val="5"/>
  </w:num>
  <w:num w:numId="18" w16cid:durableId="1214654294">
    <w:abstractNumId w:val="26"/>
  </w:num>
  <w:num w:numId="19" w16cid:durableId="1479224153">
    <w:abstractNumId w:val="17"/>
  </w:num>
  <w:num w:numId="20" w16cid:durableId="857308539">
    <w:abstractNumId w:val="35"/>
  </w:num>
  <w:num w:numId="21" w16cid:durableId="401762160">
    <w:abstractNumId w:val="13"/>
  </w:num>
  <w:num w:numId="22" w16cid:durableId="378166517">
    <w:abstractNumId w:val="37"/>
    <w:lvlOverride w:ilvl="0">
      <w:lvl w:ilvl="0">
        <w:numFmt w:val="decimal"/>
        <w:lvlText w:val="%1."/>
        <w:lvlJc w:val="left"/>
      </w:lvl>
    </w:lvlOverride>
  </w:num>
  <w:num w:numId="23" w16cid:durableId="1101224655">
    <w:abstractNumId w:val="8"/>
  </w:num>
  <w:num w:numId="24" w16cid:durableId="816847380">
    <w:abstractNumId w:val="32"/>
    <w:lvlOverride w:ilvl="0">
      <w:lvl w:ilvl="0">
        <w:numFmt w:val="decimal"/>
        <w:lvlText w:val="%1."/>
        <w:lvlJc w:val="left"/>
      </w:lvl>
    </w:lvlOverride>
  </w:num>
  <w:num w:numId="25" w16cid:durableId="261762312">
    <w:abstractNumId w:val="0"/>
  </w:num>
  <w:num w:numId="26" w16cid:durableId="1276642438">
    <w:abstractNumId w:val="24"/>
    <w:lvlOverride w:ilvl="0">
      <w:lvl w:ilvl="0">
        <w:numFmt w:val="decimal"/>
        <w:lvlText w:val="%1."/>
        <w:lvlJc w:val="left"/>
      </w:lvl>
    </w:lvlOverride>
  </w:num>
  <w:num w:numId="27" w16cid:durableId="719328932">
    <w:abstractNumId w:val="7"/>
  </w:num>
  <w:num w:numId="28" w16cid:durableId="815025924">
    <w:abstractNumId w:val="19"/>
  </w:num>
  <w:num w:numId="29" w16cid:durableId="1862933311">
    <w:abstractNumId w:val="12"/>
    <w:lvlOverride w:ilvl="0">
      <w:lvl w:ilvl="0">
        <w:numFmt w:val="decimal"/>
        <w:lvlText w:val="%1."/>
        <w:lvlJc w:val="left"/>
      </w:lvl>
    </w:lvlOverride>
  </w:num>
  <w:num w:numId="30" w16cid:durableId="1786536982">
    <w:abstractNumId w:val="14"/>
  </w:num>
  <w:num w:numId="31" w16cid:durableId="1934240123">
    <w:abstractNumId w:val="27"/>
    <w:lvlOverride w:ilvl="0">
      <w:lvl w:ilvl="0">
        <w:numFmt w:val="decimal"/>
        <w:lvlText w:val="%1."/>
        <w:lvlJc w:val="left"/>
      </w:lvl>
    </w:lvlOverride>
  </w:num>
  <w:num w:numId="32" w16cid:durableId="1078555563">
    <w:abstractNumId w:val="16"/>
  </w:num>
  <w:num w:numId="33" w16cid:durableId="215631844">
    <w:abstractNumId w:val="18"/>
  </w:num>
  <w:num w:numId="34" w16cid:durableId="487985021">
    <w:abstractNumId w:val="28"/>
  </w:num>
  <w:num w:numId="35" w16cid:durableId="756369049">
    <w:abstractNumId w:val="31"/>
  </w:num>
  <w:num w:numId="36" w16cid:durableId="1846095448">
    <w:abstractNumId w:val="9"/>
  </w:num>
  <w:num w:numId="37" w16cid:durableId="1186021124">
    <w:abstractNumId w:val="10"/>
  </w:num>
  <w:num w:numId="38" w16cid:durableId="641928551">
    <w:abstractNumId w:val="20"/>
  </w:num>
  <w:num w:numId="39" w16cid:durableId="66532237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ABA"/>
    <w:rsid w:val="000525BE"/>
    <w:rsid w:val="00086DDF"/>
    <w:rsid w:val="000C506B"/>
    <w:rsid w:val="000E25DC"/>
    <w:rsid w:val="001231E6"/>
    <w:rsid w:val="00161C28"/>
    <w:rsid w:val="002355AB"/>
    <w:rsid w:val="0024381F"/>
    <w:rsid w:val="00290FE2"/>
    <w:rsid w:val="002E3D31"/>
    <w:rsid w:val="00314306"/>
    <w:rsid w:val="00317A9D"/>
    <w:rsid w:val="00324AE9"/>
    <w:rsid w:val="003419E3"/>
    <w:rsid w:val="00385E58"/>
    <w:rsid w:val="00392740"/>
    <w:rsid w:val="00394E33"/>
    <w:rsid w:val="00425ABA"/>
    <w:rsid w:val="00430068"/>
    <w:rsid w:val="0050060C"/>
    <w:rsid w:val="005167D2"/>
    <w:rsid w:val="00550460"/>
    <w:rsid w:val="00560BBE"/>
    <w:rsid w:val="005652FC"/>
    <w:rsid w:val="00653C38"/>
    <w:rsid w:val="00664C4C"/>
    <w:rsid w:val="00671BEB"/>
    <w:rsid w:val="00691BBA"/>
    <w:rsid w:val="00694926"/>
    <w:rsid w:val="006A2BE7"/>
    <w:rsid w:val="006B1AC5"/>
    <w:rsid w:val="006D1ABD"/>
    <w:rsid w:val="006D4545"/>
    <w:rsid w:val="00794D94"/>
    <w:rsid w:val="007C1072"/>
    <w:rsid w:val="00804FDA"/>
    <w:rsid w:val="00854C2D"/>
    <w:rsid w:val="008F1EBF"/>
    <w:rsid w:val="00900286"/>
    <w:rsid w:val="00906B7B"/>
    <w:rsid w:val="00975C2A"/>
    <w:rsid w:val="009B22C9"/>
    <w:rsid w:val="00A007BC"/>
    <w:rsid w:val="00A17DD5"/>
    <w:rsid w:val="00A223E1"/>
    <w:rsid w:val="00A86022"/>
    <w:rsid w:val="00AC7ACF"/>
    <w:rsid w:val="00AE7AA7"/>
    <w:rsid w:val="00AF0B7F"/>
    <w:rsid w:val="00B36158"/>
    <w:rsid w:val="00B81FB6"/>
    <w:rsid w:val="00B930D1"/>
    <w:rsid w:val="00BC09D0"/>
    <w:rsid w:val="00BD0A5E"/>
    <w:rsid w:val="00BD76FE"/>
    <w:rsid w:val="00BF6478"/>
    <w:rsid w:val="00C26BC8"/>
    <w:rsid w:val="00C42759"/>
    <w:rsid w:val="00C56B7B"/>
    <w:rsid w:val="00DC6765"/>
    <w:rsid w:val="00E029BF"/>
    <w:rsid w:val="00E22823"/>
    <w:rsid w:val="00E37481"/>
    <w:rsid w:val="00E801FF"/>
    <w:rsid w:val="00E9055A"/>
    <w:rsid w:val="00E9534D"/>
    <w:rsid w:val="00F174B8"/>
    <w:rsid w:val="00F40985"/>
    <w:rsid w:val="00F576C2"/>
    <w:rsid w:val="00F64769"/>
    <w:rsid w:val="00FA1B77"/>
    <w:rsid w:val="00FC0CFF"/>
    <w:rsid w:val="00FD7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6BB477"/>
  <w15:docId w15:val="{EC91DCC1-DF8A-4716-B757-283B2462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04FD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FDA"/>
  </w:style>
  <w:style w:type="paragraph" w:styleId="Footer">
    <w:name w:val="footer"/>
    <w:basedOn w:val="Normal"/>
    <w:link w:val="FooterChar"/>
    <w:uiPriority w:val="99"/>
    <w:unhideWhenUsed/>
    <w:rsid w:val="00804FD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FDA"/>
  </w:style>
  <w:style w:type="paragraph" w:styleId="ListParagraph">
    <w:name w:val="List Paragraph"/>
    <w:basedOn w:val="Normal"/>
    <w:uiPriority w:val="34"/>
    <w:qFormat/>
    <w:rsid w:val="002355A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0525B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525B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525BE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67D2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AC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customStyle="1" w:styleId="citation-74">
    <w:name w:val="citation-74"/>
    <w:basedOn w:val="DefaultParagraphFont"/>
    <w:rsid w:val="00AC7ACF"/>
  </w:style>
  <w:style w:type="character" w:customStyle="1" w:styleId="citation-73">
    <w:name w:val="citation-73"/>
    <w:basedOn w:val="DefaultParagraphFont"/>
    <w:rsid w:val="00AC7ACF"/>
  </w:style>
  <w:style w:type="character" w:customStyle="1" w:styleId="citation-72">
    <w:name w:val="citation-72"/>
    <w:basedOn w:val="DefaultParagraphFont"/>
    <w:rsid w:val="00AC7ACF"/>
  </w:style>
  <w:style w:type="character" w:customStyle="1" w:styleId="math-inline">
    <w:name w:val="math-inline"/>
    <w:basedOn w:val="DefaultParagraphFont"/>
    <w:rsid w:val="00AC7ACF"/>
  </w:style>
  <w:style w:type="character" w:customStyle="1" w:styleId="citation-71">
    <w:name w:val="citation-71"/>
    <w:basedOn w:val="DefaultParagraphFont"/>
    <w:rsid w:val="00AC7ACF"/>
  </w:style>
  <w:style w:type="table" w:styleId="TableGrid">
    <w:name w:val="Table Grid"/>
    <w:basedOn w:val="TableNormal"/>
    <w:uiPriority w:val="39"/>
    <w:rsid w:val="00385E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85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2660</Words>
  <Characters>15166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Phan</dc:creator>
  <cp:keywords/>
  <dc:description/>
  <cp:lastModifiedBy>Cuong Phan</cp:lastModifiedBy>
  <cp:revision>2</cp:revision>
  <cp:lastPrinted>2026-03-15T06:35:00Z</cp:lastPrinted>
  <dcterms:created xsi:type="dcterms:W3CDTF">2026-03-14T10:08:00Z</dcterms:created>
  <dcterms:modified xsi:type="dcterms:W3CDTF">2026-03-16T14:29:00Z</dcterms:modified>
</cp:coreProperties>
</file>