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public static List&lt;BigInteger&gt; SplitValue(BigInteger value) 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List&lt;BigInteger&gt; splittedValues = new List&lt;BigInteger&gt;();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int currentType = 1;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BigInteger current = 1;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while (current &lt; value)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current *= 10;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while (value &gt; 0)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(value &gt;= current)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splittedValues.Add(current);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value -= current;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(currentType == 1)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 *= 5;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 /= 10;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currentType = 5;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else if (currentType == 2)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 /= 2;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currentType = 1;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else if (currentType == 5)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 /= 5;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 *= 2;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currentType = 2;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return splittedValues;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