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📋  SECTION 1 — PROJECT &amp; EQUIPMENT INFORMATION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Commissioning Report No.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 of Commissioning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Commissioning Technician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Supervising Engineer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Project / Job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Site / Facility Name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Building / Location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Floor / Zone / AHU #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Owner / Client Name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General Contractor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Equipment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Tag / ID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Nominal Cooling Capacity (Tons)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Nominal Heating Capacity (BTU/hr)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Electrical Supply (V / Ph / Hz)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Installation Date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Warranty Start Date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Startup Performed By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🔍  SECTION 2 — PRE-COMMISSIONING VERIFICATION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thick" w:color="F0A500" w:sz="12"/>
              <w:bottom w:val="single" w:color="F0A500" w:sz="6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000"/>
                <w:sz w:val="18"/>
                <w:szCs w:val="18"/>
              </w:rPr>
              <w:t xml:space="preserve">⚠  All pre-commissioning checks must be completed and documented before energizing equipment.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Site &amp; Installation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Equipment installed in correct location per project drawings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Adequate clearances maintained on all sides (per manufacturer spec)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is level and plumb; vibration isolation pads or spring isolators installed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Roof curb sealed and flashed correctly (rooftop units)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Equipment anchored and secured per seismic / wind load requirements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shipping bolts, brackets, and restraints removed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Packaging materials, desiccants, and transit plugs removed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Equipment nameplate data matches submittal / schedule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access panels and covers in place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Mechanical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and return ductwork connected and sealed (no visible leaks)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Duct connections properly supported — no strain on unit collars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Condensate drain piped to approved discharge point with trap installed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Condensate drain tested — flows freely with no blockage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line set properly supported and insulated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Service valves open — both liquid and suction lines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Filter(s) installed — correct size, quantity, and MERV rating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Outdoor air intake / exhaust connections complete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Fresh air damper / economizer linkage connected and operable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⚡  SECTION 3 — ELECTRICAL &amp; CONTROLS VERIFICATION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Power Supply &amp;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Dedicated circuit breaker / disconnect installed and labeled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verified at disconnect — within ±10% of nameplate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Voltage imbalance measured and within 2% (3-phase units)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Wire size and overcurrent protection matches MCA / MOCP on nameplate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field wiring connections tight — no loose lugs or terminals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Ground wire landed at unit ground lug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High-voltage and low-voltage wiring in separate conduits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Conduit connections sealed and weatherproofed (outdoor units)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Disconnect lockout/tagout capability confirmed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Controls, Thermostat &amp; 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Thermostat / controller installed per wiring diagram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Control wiring verified — no shorts, opens, or crossed wires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 / DDC points wired and communication link confirmed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Sensor calibration verified: space temp, supply temp, return temp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Outdoor air temperature sensor installed and reading correctly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Humidity sensors calibrated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CO2 / DCV sensors calibrated and functional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Scheduling configured in controller / BAS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Setpoints entered per design sequences of operation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Occupied / unoccupied modes tested and functional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Demand-controlled ventilation sequence tested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Remote monitoring / fault reporting confirmed operational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❄  SECTION 4 — REFRIGERATION SYSTEM COMMISSIONING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thick" w:color="F0A500" w:sz="12"/>
              <w:bottom w:val="single" w:color="F0A500" w:sz="6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000"/>
                <w:sz w:val="18"/>
                <w:szCs w:val="18"/>
              </w:rPr>
              <w:t xml:space="preserve">⚠  Only EPA 608 certified technicians may handle refrigerants. Record all refrigerant additions on a refrigerant log.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Refrigerant Circuit Pre-Start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Factory refrigerant charge verified (pre-charged unit) or field-charged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Leak check performed — no leaks detected (electronic leak detector)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type confirmed matches unit label and project spec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Sight glass clear — no bubbles under normal operating conditions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Oil level confirmed (if accessible)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Crankcase heater energized minimum 8 hours prior to startup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High/low pressure switches checked — set to manufacturer limits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Refrigeration Circuit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700"/>
        <w:gridCol w:w="1100"/>
        <w:gridCol w:w="900"/>
        <w:gridCol w:w="24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Tolerance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Suction Pressure (Low Side)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Discharge Pressure (High Side)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Suction Line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Liquid Line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Superheat at Evaporator Outlet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Subcooling at Condenser Outlet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Compressor Discharge Temp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Saturated Suction Temp (SST)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Saturated Discharge Temp (SDT)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Refrigerant Charge Added (lbs)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💨  SECTION 5 — AIRSIDE PERFORMANCE &amp; TAB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thick" w:color="2E6DA4" w:sz="12"/>
              <w:bottom w:val="single" w:color="D0D7DE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ℹ  Test and Balance (TAB) data should be cross-referenced with the certified TAB report where required by contract.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Fan &amp; Airflow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700"/>
        <w:gridCol w:w="1100"/>
        <w:gridCol w:w="900"/>
        <w:gridCol w:w="24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Tolerance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Airflow — Total (CFM)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Airflow — Total (CFM)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Outside Air CFM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Exhaust / Relief Air CFM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Fan RPM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Fan Amp Draw (Actual)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Fan Amp Draw (Nameplate)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Fan Amp Draw (if applicable)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External Static Pressure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Duct Static Pressure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Duct Static Pressure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Filter Pressure Drop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Air Temperature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700"/>
        <w:gridCol w:w="1100"/>
        <w:gridCol w:w="900"/>
        <w:gridCol w:w="24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Tolerance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Air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Air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Delta T — Cooling Mode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Delta T — Heating Mode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Outdoor Air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Mixed Air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Discharge Air Temperature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Space Temperature (Avg)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Economizer &amp; Ventilation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Economizer damper opens fully when conditions met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Economizer damper closes fully in mechanical cooling mode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Minimum OA damper position set per design CFM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Enthalpy or dry-bulb changeover control verified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Barometric relief / power exhaust operational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CO2 DCV reset verified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🛡  SECTION 6 — SAFETY DEVICES &amp; INTERLOCKS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thick" w:color="F0A500" w:sz="12"/>
              <w:bottom w:val="single" w:color="F0A500" w:sz="6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000"/>
                <w:sz w:val="18"/>
                <w:szCs w:val="18"/>
              </w:rPr>
              <w:t xml:space="preserve">⚠  Verify all safety shutdowns trip correctly. Document trip value and reset value for each device.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Refrigeration Safety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High-pressure cutout — tested and trips at set point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Low-pressure cutout — tested and trips at set point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overload protection — functional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Anti-short-cycle timer — minimum 3-minute off-delay confirmed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Low-ambient lockout (heating / cooling mode) — verified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Freeze stat / low-limit stat — trips at set temperature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Condenser fan cycling control — stages correctly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Electrical &amp; Mechanical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Phase loss / phase reversal protection functional (3-phase)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overloads set correctly and tested for each motor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fan belt tension correct (belt-drive units) — no slip or squeal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access door interlocks functional — unit shuts off when opened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Smoke detector / fire stat — trips unit and returns correct alarm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Dirty filter switch / differential pressure switch functional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Condensate overflow float switch tested — shuts unit off on high water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Gas valve safety interlocks (gas heating) — functional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Ignition sequence tested — lockout on failed ignition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Rollout and limit switches tested (gas heating)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Safety Device Set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Safety Device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Design Set Point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Trip Point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Reset Point</w:t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High Pressure Cutout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Low Pressure Cutout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Freeze Stat / Low Limit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Condensate Float Switch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Smoke / Fire Stat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Supply Fan Overload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Compressor Overload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✅  SECTION 7 — FINAL FUNCTIONAL PERFORMANCE TEST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Cooling Mode Functional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enters cooling mode on call from thermostat / BAS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Compressor(s) stage on in correct sequence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Condenser fan(s) operate correctly at all stages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 temperature achieves design setpoint within 15 minutes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Space temperature reaches setpoint within design runtime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stages off cleanly — no short cycling observed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off-delay / anti-short-cycle timer functions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Heating Mode Functional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enters heating mode on call from thermostat / BAS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Heat stages / gas valve / heat pump stages in correct sequence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 temperature achieves heating design setpoint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Space temperature reaches setpoint within design runtime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Heating lockout above outdoor setpoint functional (heat pump)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Auxiliary / emergency heat activates correctly (heat pump)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Defrost cycle initiates and terminates correctly (heat pump)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Ventilation &amp; Dehumidification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Fan-only mode (ventilation) operates independently of cooling/heating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Minimum ventilation maintained during all occupied modes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Dehumidification mode functional — space RH reaches setpoint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 gas reheat / dehumidification sequence correct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condensation on supply diffusers at design conditions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Overall Commissioning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900"/>
        <w:gridCol w:w="900"/>
        <w:gridCol w:w="900"/>
        <w:gridCol w:w="26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Items Checked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Overall Status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Pre-Commissioning &amp; Site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Mechanical Installation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Electrical &amp; Controls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Refrigeration System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Airside Performance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Controls &amp; BAS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Safety Devices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Final Functional Test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Outstanding Items / Deficiencies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Deficiency Description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Responsible Party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Resolution Date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📁  SECTION 8 — DOCUMENTATION &amp; SIGN-OFF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Documents Provided to Owner / Facility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0"/>
        <w:gridCol w:w="620"/>
        <w:gridCol w:w="620"/>
        <w:gridCol w:w="37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Commissioning Item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Corrective Action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Manufacturer's start-up / commissioning report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Warranty registration certificate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Operation &amp; Maintenance (O&amp;M) manuals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Wiring diagrams and controls schematics (as-built)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 report (if applicable)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addition log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 programming documentation and point list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Filter replacement schedule and recommended spare parts list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 shutdown and restart procedures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Preventive maintenance (PM) schedule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thick" w:color="2E6DA4" w:sz="12"/>
              <w:bottom w:val="single" w:color="D0D7DE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ℹ  Commissioning is considered complete only when all Pass/Fail items are resolved and all signatures below are obtained.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Commissioning Technician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Commissioning Technician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Lead / Senior Technician (if applicable)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Engineer of Record / Cx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Commissioning Agent / Engineer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Mechanical Engineer of Record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Owner / Facility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Facility Manager / Owner Representative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Authorizing Executive (if required)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Company: 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Final Commissioning Disposition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Final Commissioning Status: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COMMISSIONED — All items pass; unit accepted for occupancy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CONDITIONALLY COMMISSIONED — Minor items outstanding; see deficiency log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FAILED — Unit cannot be accepted; re-commissioning required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Comments: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2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[Company Name]  |  [Phone]  |  [Email]  |  [Website]  |  License #: ______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60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40"/>
            <w:left w:type="dxa" w:w="200"/>
            <w:bottom w:type="dxa" w:w="14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40"/>
            <w:left w:type="dxa" w:w="120"/>
            <w:bottom w:type="dxa" w:w="14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0A500"/>
              <w:sz w:val="26"/>
              <w:szCs w:val="26"/>
            </w:rPr>
            <w:t xml:space="preserve">HVAC COMMISSIONING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Equipment Checklist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2026-03-18T00:40:36.515Z</dcterms:created>
  <dcterms:modified xsi:type="dcterms:W3CDTF">2026-03-18T00:40:36.516Z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