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B3A6B"/>
                <w:sz w:val="30"/>
                <w:szCs w:val="30"/>
              </w:rPr>
              <w:t xml:space="preserve">HVAC EQUIPMENT REPLACEMENT CHECKLIST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Complete all sections in sequence. Document existing conditions before removal. Record all measurements before and after replacement.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📋  SECTION 1 — JOB &amp; CUSTOMER INFORMATION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Work Order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Service 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Customer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Customer 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Service 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City / State / ZIP: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Lead Technician: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Helper / Assistant: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Equipment Location: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Building / Unit / Floor: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Reason for Replacement: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Failure Mode: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Permit Required?: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Permit #: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Utility Disconnect Req?: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AHJ / Inspector: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🔄  SECTION 2 — EXISTING VS. REPLACEMENT EQUIPMENT DATA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ℹ️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Complete the 'Existing' column from the nameplate of the unit being removed before disconnection. Complete the 'Replacement' column from the new unit's nameplate upon arrival.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80"/>
        <w:gridCol w:w="318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Existing (Removed) Unit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Replacement Unit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Equipment Type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Model Number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Serial Number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Nominal Capacity (Tons/MBH)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SEER / EER / AFUE Rating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Type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Charge (lbs)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Voltage / Phase / Hz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MCA (Min Circuit Amps)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MOCP (Max OCPD)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CFM — Design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Metering Device Type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Compressor Type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Unit Weight (lbs)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Warranty (Parts / Labor)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31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888888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📸  SECTION 3 — PRE-REMOVAL DOCUMENTATION &amp; SAFETY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CC0000" w:val="clear"/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⚠️  Document ALL existing conditions with photos BEFORE removal begins. Failure to do so may void warranty claims and eliminate evidence of pre-existing damage.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00"/>
        <w:gridCol w:w="500"/>
        <w:gridCol w:w="500"/>
        <w:gridCol w:w="24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Task / Inspection Item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 Required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Measurements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Customer Authorization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Signed work authorization / proposal obtained before work begins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Before Photos Taken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Photos of existing unit, connections, wiring, and nameplate captured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Existing Wiring Diagram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Control wiring diagram documented or photo taken before disconnection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Existing Thermostat Settings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Setpoints, schedule, and program photographed / recorded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Existing CFM / Airflow Noted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Existing supply and return CFM documented if measurable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Existing Refrigerant Pressures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Suction and discharge pressures logged before recovery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Utility Shutoff Confirmed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Gas valve off (if gas); electrical disconnect open and LOTO applied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Area Protected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Floors, walls, and furniture protected from debris and refrigerant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Recovery Plan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Recovery machine and certified cylinder available on-site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Asbestos / Hazmat Check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Existing insulation or materials checked; no hazmat concerns identified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Load Calculation Reviewed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Manual J / design load verified appropriate for replacement equipment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Permits Obtained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required mechanical and electrical permits pulled before work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🔍  SECTION 4 — EXISTING UNIT CONDITION ASSESSMENT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📌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Complete this section to document the condition of the existing system. This provides the as-found baseline for warranty, insurance, and liability purposes.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00"/>
        <w:gridCol w:w="500"/>
        <w:gridCol w:w="500"/>
        <w:gridCol w:w="24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Task / Inspection Item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 Required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Measurements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Coil Condition — Evaporator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Document fouling, corrosion, damage, or blocked fins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Coil Condition — Condenser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Document fouling, damage, bent fins, or hail damage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Heat Exchanger (Gas Units)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Inspect for cracks, rust-through, or combustion gas in airstream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Ductwork Condition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Inspect accessible ducts for leaks, damage, or contamination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Leak History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Evidence of oil staining, leak repair, or low-charge operation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Electrical Component Condition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Document burnt wiring, failed contactors, or corroded terminals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Drain Pan Condition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Check for rust, cracks, biological growth, or overflow damage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Filter / IAQ Condition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Condition of existing filters; mold or biological growth noted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Thermostat / Controls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Existing controls compatibility with replacement equipment verified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Structural / Mounting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Curb, pad, or hanger condition; any repairs needed before install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♻️  SECTION 5 — REFRIGERANT RECOVERY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E07B00" w:val="clear"/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⚠️  All refrigerant handling must comply with EPA Section 608. Venting refrigerant is a federal violation. Technician must hold valid EPA 608 Universal certification.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00"/>
        <w:gridCol w:w="500"/>
        <w:gridCol w:w="500"/>
        <w:gridCol w:w="24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Task / Inspection Item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 Required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Measurements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EPA 608 Certification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Technician holds valid EPA 608 Universal certification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Recovery Machine Verified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Recovery machine calibrated and in proper working condition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Cylinder Type Correct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Correct recovery cylinder used for refrigerant type; not overfilled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Full Recovery Completed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System recovered to 0 PSIG (or deep vacuum per EPA standards)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Type Confirmed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Refrigerant type matches nameplate — no mixed refrigerants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Recovery Amount Logged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Pounds recovered recorded on EPA refrigerant log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Cylinder Labeled &amp; Stored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Recovery cylinder labeled with refrigerant type and date; stored safely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Oil Noted / Trapped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Compressor oil noted; system flushed if contaminated oil detected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D6E4F0" w:sz="6" w:space="1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Refrigerant Recovery &amp; Charge Log (EPA Required)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2260"/>
      </w:tblGrid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Refrigerant Type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Amount (lbs)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Cylinder / Tank #</w:t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Technician &amp; Date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Recovered from existing unit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Added to recovery cylinder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Charged into replacement unit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Returned / Reclaimed (lbs)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Net difference (over/under)</w:t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🔧  SECTION 7 — EXISTING UNIT REMOVAL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00"/>
        <w:gridCol w:w="500"/>
        <w:gridCol w:w="500"/>
        <w:gridCol w:w="24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Task / Inspection Item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 Required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Measurements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Electrical Disconnected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power wiring and control wiring disconnected and labeled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Lines Capped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Suction and liquid lines capped immediately after disconnection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Condensate Lines Disconnected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Primary and secondary drain lines disconnected cleanly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Gas Line Disconnected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Gas supply line capped at stub; union or flexible connector removed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Duct Connections Removed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Supply and return duct connections detached; openings covered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Unit Unbolted / Released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Mounting bolts, curb clips, or pad anchors removed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Unit Removed Without Damage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Existing unit removed without damage to structure, ducts, or wiring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Old Equipment Disposed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Existing unit disposed per local regulations; refrigerant already recovered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Mounting Surface Cleaned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Curb, pad, or hanger cleaned; rust, debris, and old sealant removed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Curb / Pad Condition Checked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Structural condition of curb or pad confirmed acceptable for reuse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🏗️  SECTION 8 — REPLACEMENT UNIT INSTALLATION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📌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A new filter-drier is mandatory any time the refrigerant system has been opened to atmosphere. Do not skip this step regardless of the drier's apparent condition.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00"/>
        <w:gridCol w:w="500"/>
        <w:gridCol w:w="500"/>
        <w:gridCol w:w="24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Task / Inspection Item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 Required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Measurements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New Unit Inspected on Arrival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Unit inspected for shipping damage before installation begins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Curb / Pad Adapter (if req'd)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Curb adapter or new pad installed and leveled per mfr specs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Unit Set and Leveled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Unit placed on curb/pad; level verified in two directions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Unit Anchored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Mounting clips, curb screws, or pad anchors installed and torqued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Vibration Isolators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Spring or rubber isolators installed per mfr requirements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/ Return Duct Connected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Duct connections made with mastic or foil tape; sealed airtight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Lines Connected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Existing or new suction and liquid lines connected; no kinks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New Filter-Drier Installed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New filter-drier installed (mandatory for any system opened to atm.)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Condensate System Connected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Drain pan, trap, and primary/secondary lines connected and pitched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Gas Line Connected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New flexible connector installed; gas line leak-tested at connections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Electrical — Power Wiring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Power wiring connected per NEC; wire gauge, conduit, and terminations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Electrical — Control Wiring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Control / low-voltage wiring connected per wiring diagram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Disconnect Verified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Sized per MOCP; within line-of-sight of unit per NEC 440.14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All Access Panels Closed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unit panels secured before energizing for first time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🔬  SECTION 9 — PRESSURE TEST, LEAK CHECK &amp; EVACUATION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00"/>
        <w:gridCol w:w="500"/>
        <w:gridCol w:w="500"/>
        <w:gridCol w:w="24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Task / Inspection Item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 Required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Measurements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Nitrogen Pressure Test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System pressurized with dry nitrogen to 200–300 PSIG per ASHRAE 15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Standing Pressure Test (15 min)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Pressure held for minimum 15 minutes; no drop observed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Electronic Leak Detection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Electronic leak detector used at all joints, fittings, and welds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Soap Bubble Check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field connections verified with leak detection solution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Leak Test Pressure Recorded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Test pressure and hold time documented in notes column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Nitrogen Removed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Nitrogen released before charging; system not open to atmosphere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System Evacuated (Microns)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System pulled to ≤ 500 microns; vacuum held for 30 minutes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Vacuum Decay Test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Micron gauge monitored 30 min; rise ≤ 100 microns = acceptable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Micron Level Recorded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Final micron reading before charge break recorded below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bottom w:val="single" w:color="D6E4F0" w:sz="6" w:space="1"/>
        </w:pBdr>
        <w:spacing w:before="160" w:after="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E6DA4"/>
          <w:sz w:val="22"/>
          <w:szCs w:val="22"/>
        </w:rPr>
        <w:t xml:space="preserve">Pressure Test &amp; Evacuation Data</w:t>
      </w:r>
    </w:p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700"/>
        <w:gridCol w:w="1700"/>
        <w:gridCol w:w="900"/>
        <w:gridCol w:w="2160"/>
      </w:tblGrid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Spec / Range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Nitrogen Test Pressure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200 – 300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Pressure Hold — Start (PSIG)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actual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Pressure Hold — End (PSIG)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No drop acceptable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Hold Duration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Minutes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≥ 15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Vacuum — Starting Microns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Microns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actual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Vacuum — Final Microns (30 min)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Microns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500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Vacuum Decay (30 min rise)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Microns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100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🌡️  SECTION 10 — REFRIGERANT CHARGE &amp; STARTUP MEASUREMENTS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ℹ️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Allow minimum 15 minutes of steady-state operation before recording refrigerant measurements. Superheat and subcooling must be within manufacturer specifications before departing.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700"/>
        <w:gridCol w:w="1700"/>
        <w:gridCol w:w="900"/>
        <w:gridCol w:w="2160"/>
      </w:tblGrid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Measured</w:t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Spec / Range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Charge Method Used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Weigh-in / Subcooling / Superheat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Type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nameplate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Factory Charge (lbs)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lbs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nameplate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Added / Removed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lbs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actual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Suction Pressure (steady state)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PT chart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Discharge Pressure (steady state)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PT chart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Suction Line Temp (6" from comp)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For superheat calc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Superheat — Calculated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spec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Liquid Line Temp (at cond outlet)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For subcooling calc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Subcooling — Calculated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mfr spec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OA Dry-Bulb Temperature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ambient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Return Air Dry-Bulb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actual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Dry-Bulb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Record actual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Delta-T (RAT − SAT)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16 – 22 °F typical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Air CFM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CFM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Per design / TAB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Total External Static Pressure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in. w.c.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fan rated max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Supply Voltage — L1 to L2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VAC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±5% nominal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Compressor Amp Draw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nameplate RLA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Blower Motor Amp Draw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nameplate FLA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Condenser Fan Amp Draw</w:t>
            </w:r>
          </w:p>
        </w:tc>
        <w:tc>
          <w:tcPr>
            <w:tcW w:type="dxa" w:w="1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Amps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07B00"/>
                <w:sz w:val="20"/>
                <w:szCs w:val="20"/>
              </w:rPr>
              <w:t xml:space="preserve">≤ nameplate FLA</w:t>
            </w:r>
          </w:p>
        </w:tc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🎛️  SECTION 11 — CONTROLS &amp; THERMOSTAT CHANGEOVER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00"/>
        <w:gridCol w:w="500"/>
        <w:gridCol w:w="500"/>
        <w:gridCol w:w="24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Task / Inspection Item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 Required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Measurements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Thermostat Compatibility Verified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New equipment compatible with existing or new thermostat wiring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New Thermostat Installed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New thermostat installed if required; wired per mfr diagram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Cooling Mode — Functional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Cooling call tested; compressor and condenser fan confirmed running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Heating Mode — Functional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Heating call tested; heat source confirmed operational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Fan-Only Mode — Functional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Fan-only mode tested; no heating or cooling active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Setpoints Programmed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Cooling and heating setpoints match owner's operational needs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Schedule Reprogrammed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Occupied / unoccupied schedule re-entered or confirmed correct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Emergency Heat (Heat Pump)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Emergency heat mode tested and operational if applicable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Auxiliary Heat (Heat Pump)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Aux heat staging verified functional if applicable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BAS / DDC Points Updated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BAS point names, equipment ID, and trending updated for new unit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Filter Alarm / DP Switch Reset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Dirty filter differential pressure switch re-set or re-calibrated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Controls Labeled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Thermostat, disconnect, and unit control board labeled with unit ID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📷  SECTION 12 — PHOTO &amp; DOCUMENTATION LOG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📌 NOTE: 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2E6DA4"/>
                <w:sz w:val="19"/>
                <w:szCs w:val="19"/>
              </w:rPr>
              <w:t xml:space="preserve">Photos are required for all warranty claims, insurance documentation, and permit inspections. Upload all photos to the job file before closing the work order.</w:t>
            </w:r>
          </w:p>
        </w:tc>
      </w:tr>
    </w:tbl>
    <w:p>
      <w:pPr>
        <w:spacing w:before="4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360"/>
      </w:tblGrid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Photo / Doc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When Taken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Description / File Name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Existing Unit — Nameplate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Before removal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Existing Unit — Overall condition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Before removal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Existing Wiring / Control Diagram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Before disconnection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Existing Refrigerant Pressures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Before recovery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Refrigerant Recovery Cylinder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During recovery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Mounting Surface — After removal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After old unit removed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New Unit — Nameplate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Before installation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New Unit — Set and level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During installation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Refrigerant Line Connections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Before pressure test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Pressure / Micron Test Gauge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During leak/vac test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Electrical Connections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Before energizing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E6DA4"/>
                <w:sz w:val="20"/>
                <w:szCs w:val="20"/>
              </w:rPr>
              <w:t xml:space="preserve">Completed Installation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888888"/>
                <w:sz w:val="20"/>
                <w:szCs w:val="20"/>
              </w:rPr>
              <w:t xml:space="preserve">After startup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✅  SECTION 13 — POST-REPLACEMENT COMPLETION ITEMS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500"/>
        <w:gridCol w:w="500"/>
        <w:gridCol w:w="500"/>
        <w:gridCol w:w="2460"/>
      </w:tblGrid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Task / Inspection Item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Criteria / Action Required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Notes / Measurements</w:t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Refrigerant Log Completed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EPA-compliant log: type, lbs recovered, lbs charged, technician cert #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Manufacturer Startup Form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OEM startup/commissioning form completed and filed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All Panels / Covers Reinstalled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unit access panels, covers, and screws reinstalled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Unit Labels Applied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Refrigerant type, voltage, and service labels applied to unit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Area Cleaned Up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Job site cleaned; packaging, old parts, and debris removed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Condensate Drain Primed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Trap primed with water; flow to drain confirmed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System Run-Time Verified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Unit run minimum 20 minutes steady-state before departing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Spare Parts / Filters Left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One set of replacement filters left with customer or PM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O&amp;M Manual Delivered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Equipment operation and maintenance manual given to customer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Warranty Registration Submitted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Equipment warranty registered with manufacturer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Owner / Occupant Trained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Customer trained on thermostat, filter replacement, and safety shutoffs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Permit Final Inspection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AHJ final inspection scheduled or completed (if permit required)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Job Photos Filed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required photos uploaded to job file / CRM system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Invoice / Work Order Completed</w:t>
            </w:r>
          </w:p>
        </w:tc>
        <w:tc>
          <w:tcPr>
            <w:tcW w:type="dxa" w:w="2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All materials, labor, and refrigerant quantities documented on WO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⚠️  SECTION 14 — DEFICIENCIES &amp; CORRECTIVE ACTIONS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400"/>
        <w:gridCol w:w="1960"/>
        <w:gridCol w:w="1700"/>
      </w:tblGrid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Deficiency Description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Corrective Action Taken</w:t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Responsible Party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Date Resolved</w:t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📝  SECTION 15 — FIELD NOTES &amp; OBSERVATIONS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FIELD NOTES &amp; OBSERVATIONS</w:t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D0D7DE" w:sz="4" w:space="1"/>
              </w:pBdr>
              <w:spacing w:before="0" w:after="2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26"/>
          <w:szCs w:val="26"/>
        </w:rPr>
        <w:t xml:space="preserve">  ✍️  SECTION 16 — REPLACEMENT SIGN-OFF &amp; CUSTOMER ACCEPTANCE</w:t>
      </w:r>
    </w:p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Lead Technician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Field Supervisor / PM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Customer / Owner Rep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Signature: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Company: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Company: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Company: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2E"/>
                <w:sz w:val="20"/>
                <w:szCs w:val="20"/>
              </w:rPr>
              <w:t xml:space="preserve">_____________________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2E"/>
          <w:sz w:val="20"/>
          <w:szCs w:val="20"/>
        </w:rPr>
        <w:t xml:space="preserve"/>
      </w:r>
    </w:p>
    <w:p>
      <w:pPr>
        <w:shd w:fill="E07B00" w:val="clear"/>
        <w:spacing w:before="12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FFFFFF"/>
          <w:sz w:val="18"/>
          <w:szCs w:val="18"/>
        </w:rPr>
        <w:t xml:space="preserve">This checklist must be completed, signed, and filed in the job record. A copy shall be provided to the customer upon request.</w:t>
      </w:r>
    </w:p>
    <w:sectPr>
      <w:headerReference w:type="default" r:id="rId6"/>
      <w:footerReference w:type="default" r:id="rId7"/>
      <w:pgSz w:w="12240" w:h="15840" w:orient="portrait"/>
      <w:pgMar w:top="13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4"/>
      </w:pBdr>
      <w:tabs>
        <w:tab w:val="right" w:pos="9026"/>
      </w:tabs>
      <w:spacing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(479) 555-0100  |  info@yourhvacco.com  |  Rogers, AR 72756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aps w:val="false"/>
              <w:color w:val="E07B00"/>
              <w:sz w:val="19"/>
              <w:szCs w:val="19"/>
            </w:rPr>
            <w:t xml:space="preserve">HVAC EQUIPMENT REPLACEMENT CHECKLIST</w:t>
          </w:r>
        </w:p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aps w:val="false"/>
              <w:color w:val="D6E4F0"/>
              <w:sz w:val="18"/>
              <w:szCs w:val="18"/>
            </w:rPr>
            <w:t xml:space="preserve">Removal, Installation &amp; Commissioning Record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2026-03-21T16:53:57.086Z</dcterms:created>
  <dcterms:modified xsi:type="dcterms:W3CDTF">2026-03-21T16:53:57.086Z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