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B3A6B"/>
                <w:sz w:val="30"/>
                <w:szCs w:val="30"/>
              </w:rPr>
              <w:t xml:space="preserve">HVAC SERVICE ORDER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20"/>
                <w:szCs w:val="20"/>
              </w:rPr>
              <w:t xml:space="preserve">Complete all sections. Obtain customer signature upon job completion. Retain original for billing.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📋  SECTION 1 — JOB &amp; CUSTOMER INFORMATION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Service Order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Service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Customer / Company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Primary 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Service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City, State, ZIP: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Billing Address (if different):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Email: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Site Contact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Alt / Cell 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Purchase Order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Contract / Agreement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🔧  SECTION 2 — SYSTEM / EQUIPMENT INFORMATION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Equipment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Make / Manufacturer: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Model Number: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Serial Number: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Unit Location / ID: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Nominal Tonnage / Capacity: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Voltage / Phase: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Install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Last Service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Warranty Expiration: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Service Contract: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📝  SECTION 3 — SERVICE TYPE &amp; PRIORITY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 ]  Emergency / No Cooling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 ]  Preventive Maintenance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 ]  Diagnostic / Inspection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 ]  Startup / Commissioning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 ]  Repair / Corrective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 ]  Refrigerant Service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 ]  Equipment Replacement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 ]  Warranty Call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Customer Complaint / Reported Problem: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📊  SECTION 4 — SYSTEM PERFORMANCE MEASUREMENTS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Refrigerant &amp; Pressure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840"/>
        <w:gridCol w:w="1560"/>
        <w:gridCol w:w="10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Measured</w:t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Spec / Range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Suction Pressure (PSI)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PSIG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Adj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Discharge Pressure (PSI)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PSIG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Adj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Superheat (SH)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8–18°F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Adj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Subcooling (SC)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10–18°F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Adj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Suction Line Temp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Adj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Liquid Line Temp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Adj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Refrigerant Added / Recovered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lbs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Added  ☐ Recov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Electrical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840"/>
        <w:gridCol w:w="1560"/>
        <w:gridCol w:w="10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Measured</w:t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Spec / Range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Supply Voltage L1-L2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VAC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±10% Rated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Flag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Supply Voltage L1-L3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VAC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±10% Rated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Flag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Compressor Amps (RLA)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Flag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Condenser Fan Amps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Flag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Evap / Blower Fan Amps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Flag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Capacitor (µF) — Run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µF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±6% Rated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Repl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Capacitor (µF) — Start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µF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±20% Rated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Repl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Airflow &amp; Temperature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840"/>
        <w:gridCol w:w="1560"/>
        <w:gridCol w:w="10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Measured</w:t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Spec / Range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Supply Air Temp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Flag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Return Air Temp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Flag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Delta T (ΔT)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16–22°F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Flag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Supply Static Pressure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in. w.c.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Flag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Return Static Pressure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in. w.c.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Flag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Total External Static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in. w.c.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Flag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Filter Pressure Drop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in. w.c.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OK  ☐ Flag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✅  SECTION 5 — INSPECTION CHECKLIST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Refrigeration &amp; Mechanical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Checked for refrigerant leaks (electronic / bubble test)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Inspected refrigerant lines — insulation, support, routing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Verified TXV / metering device operation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Inspected compressor contactor — pitting, wear, voltage drop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Checked crankcase heater operation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Inspected reversing valve (heat pump — if applicable)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Verified low-ambient / head pressure controls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Checked economizer damper operation and blade seals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Electrical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Inspected all wiring — no fraying, burns, or loose terminals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Checked disconnect / fusing — correct size, properly rated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Verified thermostat / BAS setpoints and calibration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Tested all safeties: HP, LP, freeze stat, rollout, flame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Inspected control board — no fault codes, burn marks, corrosion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Verified defrost board and timer (heat pump — if applicable)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Tested emergency heat / auxiliary strip heat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Checked smoke detector and UV light (if installed)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Air Distribution &amp; Filtration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Replaced / inspected air filter — recorded size and MERV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Cleaned evaporator coil (if accessible) — inspected for damage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Cleaned condenser coil — removed debris, checked fins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Inspected blower wheel and housing for buildup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Checked belt tension and sheave alignment (if belt-driven)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Verified all supply / return grilles and registers are open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Checked condensate drain, pan, and float switch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Flushed condensate drain with approved cleaner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Safety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Verified refrigerant type and quantity on equipment label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Confirmed 608 refrigerant tracking log updated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Checked unit for unusual noise, vibration, or odors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Confirmed proper clearances around unit / service access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Verified lockout / tagout procedures followed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Left work area clean — debris removed, panels secured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Photographed any deficiencies noted during service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Customer informed of any deferred repairs or recommendations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🔍  SECTION 6 — SYSTEM CONDITION ASSESSMENT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Assessment Item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Status A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Status B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Status C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Status 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Overall System Condition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Excellent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Good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Fair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Poor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Refrigerant Status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Correct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Low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Overcharged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Recovered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Filter Condition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New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Clean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Dirty — Replaced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N/A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Electrical Safety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Pass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Fail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Advisory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N/A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Warranty Status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Active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Expired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Voided</w:t>
            </w:r>
          </w:p>
        </w:tc>
        <w:tc>
          <w:tcPr>
            <w:tcW w:type="dxa" w:w="17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☐ Unknown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Deficiencies, Findings &amp; Recommendations: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🔩  SECTION 7 — PARTS &amp; MATERIALS USED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720"/>
        <w:gridCol w:w="1440"/>
        <w:gridCol w:w="2040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Part / Material Description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Part #</w:t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gridSpan w:val="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Parts / Materials Subtotal: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$__________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👷  SECTION 8 — LABOR &amp; TIME LOG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640"/>
        <w:gridCol w:w="720"/>
        <w:gridCol w:w="720"/>
        <w:gridCol w:w="720"/>
        <w:gridCol w:w="1080"/>
        <w:gridCol w:w="1800"/>
      </w:tblGrid>
      <w:tr>
        <w:trPr>
          <w:tblHeader/>
        </w:trPr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Technician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Task / Description</w:t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gridSpan w:val="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Labor Subtotal:</w:t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$__________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💲  SECTION 9 — INVOICE SUMMARY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800"/>
            </w:tblGrid>
            <w:tr>
              <w:tc>
                <w:tcPr>
                  <w:tcW w:type="dxa" w:w="288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B3A6B"/>
                      <w:sz w:val="18"/>
                      <w:szCs w:val="18"/>
                    </w:rPr>
                    <w:t xml:space="preserve">Parts / Materials Subtotal:</w:t>
                  </w:r>
                </w:p>
              </w:tc>
              <w:tc>
                <w:tcPr>
                  <w:tcW w:type="dxa" w:w="180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8"/>
                      <w:szCs w:val="18"/>
                    </w:rPr>
                    <w:t xml:space="preserve">$__________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B3A6B"/>
                      <w:sz w:val="18"/>
                      <w:szCs w:val="18"/>
                    </w:rPr>
                    <w:t xml:space="preserve">Labor Subtotal:</w:t>
                  </w:r>
                </w:p>
              </w:tc>
              <w:tc>
                <w:tcPr>
                  <w:tcW w:type="dxa" w:w="180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8"/>
                      <w:szCs w:val="18"/>
                    </w:rPr>
                    <w:t xml:space="preserve">$__________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B3A6B"/>
                      <w:sz w:val="18"/>
                      <w:szCs w:val="18"/>
                    </w:rPr>
                    <w:t xml:space="preserve">Trip / Diagnostic Charge:</w:t>
                  </w:r>
                </w:p>
              </w:tc>
              <w:tc>
                <w:tcPr>
                  <w:tcW w:type="dxa" w:w="180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8"/>
                      <w:szCs w:val="18"/>
                    </w:rPr>
                    <w:t xml:space="preserve">$__________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B3A6B"/>
                      <w:sz w:val="18"/>
                      <w:szCs w:val="18"/>
                    </w:rPr>
                    <w:t xml:space="preserve">Applicable Tax:</w:t>
                  </w:r>
                </w:p>
              </w:tc>
              <w:tc>
                <w:tcPr>
                  <w:tcW w:type="dxa" w:w="180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8"/>
                      <w:szCs w:val="18"/>
                    </w:rPr>
                    <w:t xml:space="preserve">$__________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B3A6B"/>
                      <w:sz w:val="18"/>
                      <w:szCs w:val="18"/>
                    </w:rPr>
                    <w:t xml:space="preserve">Discount / Credit:</w:t>
                  </w:r>
                </w:p>
              </w:tc>
              <w:tc>
                <w:tcPr>
                  <w:tcW w:type="dxa" w:w="180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8"/>
                      <w:szCs w:val="18"/>
                    </w:rPr>
                    <w:t xml:space="preserve">($__________)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1B3A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20"/>
                      <w:szCs w:val="20"/>
                    </w:rPr>
                    <w:t xml:space="preserve">TOTAL DUE:</w:t>
                  </w:r>
                </w:p>
              </w:tc>
              <w:tc>
                <w:tcPr>
                  <w:tcW w:type="dxa" w:w="180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E07B0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22"/>
                      <w:szCs w:val="22"/>
                    </w:rPr>
                    <w:t xml:space="preserve">$__________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Billing Notes / Payment Terms: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✍️  SECTION 10 — SIGNATURES &amp; AUTHORIZATION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2E6DA4"/>
          <w:sz w:val="18"/>
          <w:szCs w:val="18"/>
        </w:rPr>
        <w:t xml:space="preserve">By signing below, the customer acknowledges that described services were performed satisfactorily and authorizes payment per agreed terms.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Technician Signature</w:t>
            </w:r>
          </w:p>
          <w:p>
            <w:pPr>
              <w:pBdr>
                <w:bottom w:val="single" w:color="2E6DA4" w:sz="4" w:space="1"/>
              </w:pBd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Customer Signature</w:t>
            </w:r>
          </w:p>
          <w:p>
            <w:pPr>
              <w:pBdr>
                <w:bottom w:val="single" w:color="2E6DA4" w:sz="4" w:space="1"/>
              </w:pBd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/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Customer Print Name</w:t>
            </w:r>
          </w:p>
          <w:p>
            <w:pPr>
              <w:pBdr>
                <w:bottom w:val="single" w:color="2E6DA4" w:sz="4" w:space="1"/>
              </w:pBd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/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Date Completed: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Authorization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Payment Method: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E07B00" w:sz="6" w:space="1"/>
        </w:pBdr>
        <w:shd w:fill="1B3A6B" w:val="clear"/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  OFFICE USE ONLY  |  Invoiced: ☐     Paid: ☐     Filed: ☐     Date: ___________     By: ___________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1"/>
      </w:pBdr>
      <w:spacing w:before="80" w:after="4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[COMPANY NAME]  |  Rogers, AR  |  (000) 000-0000  |  info@yourhvacco.com  |  www.yourhvacco.com</w:t>
    </w:r>
  </w:p>
  <w:p>
    <w:pPr>
      <w:tabs>
        <w:tab w:val="right" w:pos="9026"/>
      </w:tabs>
      <w:spacing w:before="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E07B00"/>
        <w:sz w:val="16"/>
        <w:szCs w:val="16"/>
      </w:rPr>
      <w:t xml:space="preserve">	EPA 608 Universal  |  NATE Certified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0A500"/>
              <w:sz w:val="22"/>
              <w:szCs w:val="22"/>
            </w:rPr>
            <w:t xml:space="preserve">HVAC SERVICE ORDER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D6E4F0"/>
              <w:sz w:val="18"/>
              <w:szCs w:val="18"/>
            </w:rPr>
            <w:t xml:space="preserve">Field Service &amp; Work Record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2026-03-21T19:41:24.861Z</dcterms:created>
  <dcterms:modified xsi:type="dcterms:W3CDTF">2026-03-21T19:41:24.861Z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