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400"/>
              <w:bottom w:type="dxa" w:w="200"/>
              <w:right w:type="dxa" w:w="400"/>
            </w:tcMar>
          </w:tcPr>
          <w:p>
            <w:pPr>
              <w:spacing w:before="0" w:after="80"/>
              <w:jc w:val="center"/>
            </w:pPr>
            <w:r>
              <w:rPr>
                <w:rFonts w:ascii="Arial" w:cs="Arial" w:eastAsia="Arial" w:hAnsi="Arial"/>
                <w:b/>
                <w:bCs/>
                <w:color w:val="FFFFFF"/>
                <w:sz w:val="60"/>
                <w:szCs w:val="60"/>
              </w:rPr>
              <w:t xml:space="preserve">YOUR HVAC CO.</w:t>
            </w:r>
          </w:p>
          <w:p>
            <w:pPr>
              <w:spacing w:before="0" w:after="0"/>
              <w:jc w:val="center"/>
            </w:pPr>
            <w:r>
              <w:rPr>
                <w:rFonts w:ascii="Arial" w:cs="Arial" w:eastAsia="Arial" w:hAnsi="Arial"/>
                <w:color w:val="D6E4F0"/>
                <w:sz w:val="22"/>
                <w:szCs w:val="22"/>
              </w:rPr>
              <w:t xml:space="preserve">Rogers, AR  |  (479) 555-0100  |  yourhvacco.com</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7B00" w:val="clear"/>
            <w:tcMar>
              <w:top w:type="dxa" w:w="160"/>
              <w:left w:type="dxa" w:w="300"/>
              <w:bottom w:type="dxa" w:w="160"/>
              <w:right w:type="dxa" w:w="300"/>
            </w:tcMar>
          </w:tcPr>
          <w:p>
            <w:pPr>
              <w:spacing w:before="0" w:after="0"/>
              <w:jc w:val="center"/>
            </w:pPr>
            <w:r>
              <w:rPr>
                <w:rFonts w:ascii="Arial" w:cs="Arial" w:eastAsia="Arial" w:hAnsi="Arial"/>
                <w:b/>
                <w:bCs/>
                <w:color w:val="FFFFFF"/>
                <w:sz w:val="52"/>
                <w:szCs w:val="52"/>
              </w:rPr>
              <w:t xml:space="preserve">EMPLOYEE HANDBOOK</w:t>
            </w:r>
          </w:p>
        </w:tc>
      </w:tr>
    </w:tbl>
    <w:p>
      <w:pPr>
        <w:spacing w:before="0" w:after="120"/>
      </w:pPr>
    </w:p>
    <w:p>
      <w:pPr>
        <w:spacing w:before="0" w:after="80"/>
        <w:jc w:val="center"/>
      </w:pPr>
      <w:r>
        <w:rPr>
          <w:rFonts w:ascii="Arial" w:cs="Arial" w:eastAsia="Arial" w:hAnsi="Arial"/>
          <w:b/>
          <w:bCs/>
          <w:color w:val="1B3A6B"/>
          <w:sz w:val="24"/>
          <w:szCs w:val="24"/>
        </w:rPr>
        <w:t xml:space="preserve">Effective Date: [Month DD, YYYY]</w:t>
      </w:r>
    </w:p>
    <w:p>
      <w:pPr>
        <w:spacing w:before="0" w:after="80"/>
        <w:jc w:val="center"/>
      </w:pPr>
      <w:r>
        <w:rPr>
          <w:rFonts w:ascii="Arial" w:cs="Arial" w:eastAsia="Arial" w:hAnsi="Arial"/>
          <w:color w:val="666666"/>
          <w:sz w:val="20"/>
          <w:szCs w:val="20"/>
        </w:rPr>
        <w:t xml:space="preserve">Version [1.0]  |  Issued by: [Owner / HR Manager Name]</w:t>
      </w:r>
    </w:p>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IMPORTANT NOTICE</w:t>
            </w:r>
          </w:p>
          <w:p>
            <w:pPr>
              <w:spacing w:before="0" w:after="0"/>
            </w:pPr>
            <w:r>
              <w:rPr>
                <w:rFonts w:ascii="Arial" w:cs="Arial" w:eastAsia="Arial" w:hAnsi="Arial"/>
                <w:color w:val="1A1A1A"/>
                <w:sz w:val="20"/>
                <w:szCs w:val="20"/>
              </w:rPr>
              <w:t xml:space="preserve">This Employee Handbook contains important information about Your HVAC Co. policies, expectations, and benefits. Please read it carefully, keep it for future reference, and sign the acknowledgment form at the back. This handbook does not constitute an employment contract. Your HVAC Co. reserves the right to modify, rescind, or revise policies at any time.</w:t>
            </w:r>
          </w:p>
        </w:tc>
      </w:tr>
    </w:tbl>
    <w:p>
      <w:pPr>
        <w:spacing w:before="0" w:after="400"/>
      </w:pPr>
    </w:p>
    <w:p>
      <w:pPr>
        <w:spacing w:before="0" w:after="0"/>
        <w:jc w:val="center"/>
      </w:pPr>
      <w:r>
        <w:rPr>
          <w:rFonts w:ascii="Arial" w:cs="Arial" w:eastAsia="Arial" w:hAnsi="Arial"/>
          <w:b/>
          <w:bCs/>
          <w:color w:val="666666"/>
          <w:sz w:val="18"/>
          <w:szCs w:val="18"/>
        </w:rPr>
        <w:t xml:space="preserve">CONFIDENTIAL — FOR EMPLOYEES OF YOUR HVAC CO.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TABLE OF CONTENTS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360"/>
        <w:gridCol w:w="1300"/>
      </w:tblGrid>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Welcome &amp; Company Overview</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3</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2.</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At-Will Employment &amp; Equal Opportunity</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3</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3.</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Employment Classifications</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4</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4.</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Work Hours, Scheduling &amp; Overtime</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4</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5.</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Compensation &amp; Payroll</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5</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6.</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Benefits</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5</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7.</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Paid Time Off (PTO) &amp; Leave Policies</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6</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8.</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Code of Conduct &amp; Professionalism</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7</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9.</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Safety, EPA Compliance &amp; OSHA</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8</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10.</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Vehicle, Tool &amp; Equipment Policy</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9</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11.</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Uniforms &amp; Appearance Standards</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9</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12.</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Technology, Phone &amp; Social Media Use</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10</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13.</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Performance Reviews &amp; Disciplinary Process</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10</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14.</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Harassment &amp; Workplace Violence</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11</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15.</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Drug &amp; Alcohol Policy</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11</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16.</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Confidentiality &amp; Non-Solicitation</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12</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17.</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Termination &amp; Resignation</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12</w:t>
            </w:r>
          </w:p>
        </w:tc>
      </w:tr>
      <w:tr>
        <w:tc>
          <w:tcPr>
            <w:tcW w:type="dxa" w:w="700"/>
            <w:tcBorders>
              <w:top w:val="none" w:color="FFFFFF" w:sz="0"/>
              <w:left w:val="none" w:color="FFFFFF" w:sz="0"/>
              <w:bottom w:val="none" w:color="FFFFFF" w:sz="0"/>
              <w:right w:val="none" w:color="FFFFFF" w:sz="0"/>
            </w:tcBorders>
            <w:shd w:fill="F4F6F8"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18.</w:t>
            </w:r>
          </w:p>
        </w:tc>
        <w:tc>
          <w:tcPr>
            <w:tcW w:type="dxa" w:w="7360"/>
            <w:tcBorders>
              <w:top w:val="none" w:color="FFFFFF" w:sz="0"/>
              <w:left w:val="none" w:color="FFFFFF" w:sz="0"/>
              <w:bottom w:val="none" w:color="FFFFFF" w:sz="0"/>
              <w:right w:val="none" w:color="FFFFFF" w:sz="0"/>
            </w:tcBorders>
            <w:shd w:fill="F4F6F8"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Grievance &amp; Open-Door Policy</w:t>
            </w:r>
          </w:p>
        </w:tc>
        <w:tc>
          <w:tcPr>
            <w:tcW w:type="dxa" w:w="1300"/>
            <w:tcBorders>
              <w:top w:val="none" w:color="FFFFFF" w:sz="0"/>
              <w:left w:val="none" w:color="FFFFFF" w:sz="0"/>
              <w:bottom w:val="none" w:color="FFFFFF" w:sz="0"/>
              <w:right w:val="none" w:color="FFFFFF" w:sz="0"/>
            </w:tcBorders>
            <w:shd w:fill="F4F6F8"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13</w:t>
            </w:r>
          </w:p>
        </w:tc>
      </w:tr>
      <w:tr>
        <w:tc>
          <w:tcPr>
            <w:tcW w:type="dxa" w:w="700"/>
            <w:tcBorders>
              <w:top w:val="none" w:color="FFFFFF" w:sz="0"/>
              <w:left w:val="none" w:color="FFFFFF" w:sz="0"/>
              <w:bottom w:val="none" w:color="FFFFFF" w:sz="0"/>
              <w:right w:val="none" w:color="FFFFFF" w:sz="0"/>
            </w:tcBorders>
            <w:shd w:fill="FFFFFF" w:val="clear"/>
            <w:tcMar>
              <w:top w:type="dxa" w:w="50"/>
              <w:left w:type="dxa" w:w="120"/>
              <w:bottom w:type="dxa" w:w="50"/>
              <w:right w:type="dxa" w:w="40"/>
            </w:tcMar>
          </w:tcPr>
          <w:p>
            <w:pPr>
              <w:spacing w:before="0" w:after="0"/>
            </w:pPr>
            <w:r>
              <w:rPr>
                <w:rFonts w:ascii="Arial" w:cs="Arial" w:eastAsia="Arial" w:hAnsi="Arial"/>
                <w:b/>
                <w:bCs/>
                <w:color w:val="1B3A6B"/>
                <w:sz w:val="20"/>
                <w:szCs w:val="20"/>
              </w:rPr>
              <w:t xml:space="preserve">19.</w:t>
            </w:r>
          </w:p>
        </w:tc>
        <w:tc>
          <w:tcPr>
            <w:tcW w:type="dxa" w:w="7360"/>
            <w:tcBorders>
              <w:top w:val="none" w:color="FFFFFF" w:sz="0"/>
              <w:left w:val="none" w:color="FFFFFF" w:sz="0"/>
              <w:bottom w:val="none" w:color="FFFFFF" w:sz="0"/>
              <w:right w:val="none" w:color="FFFFFF" w:sz="0"/>
            </w:tcBorders>
            <w:shd w:fill="FFFFFF" w:val="clear"/>
            <w:tcMar>
              <w:top w:type="dxa" w:w="50"/>
              <w:left w:type="dxa" w:w="40"/>
              <w:bottom w:type="dxa" w:w="50"/>
              <w:right w:type="dxa" w:w="40"/>
            </w:tcMar>
          </w:tcPr>
          <w:p>
            <w:pPr>
              <w:spacing w:before="0" w:after="0"/>
            </w:pPr>
            <w:r>
              <w:rPr>
                <w:rFonts w:ascii="Arial" w:cs="Arial" w:eastAsia="Arial" w:hAnsi="Arial"/>
                <w:color w:val="1A1A1A"/>
                <w:sz w:val="20"/>
                <w:szCs w:val="20"/>
              </w:rPr>
              <w:t xml:space="preserve">Acknowledgment &amp; Signature Page</w:t>
            </w:r>
          </w:p>
        </w:tc>
        <w:tc>
          <w:tcPr>
            <w:tcW w:type="dxa" w:w="1300"/>
            <w:tcBorders>
              <w:top w:val="none" w:color="FFFFFF" w:sz="0"/>
              <w:left w:val="none" w:color="FFFFFF" w:sz="0"/>
              <w:bottom w:val="none" w:color="FFFFFF" w:sz="0"/>
              <w:right w:val="none" w:color="FFFFFF" w:sz="0"/>
            </w:tcBorders>
            <w:shd w:fill="FFFFFF" w:val="clear"/>
            <w:tcMar>
              <w:top w:type="dxa" w:w="50"/>
              <w:left w:type="dxa" w:w="40"/>
              <w:bottom w:type="dxa" w:w="50"/>
              <w:right w:type="dxa" w:w="120"/>
            </w:tcMar>
          </w:tcPr>
          <w:p>
            <w:pPr>
              <w:spacing w:before="0" w:after="0"/>
              <w:jc w:val="right"/>
            </w:pPr>
            <w:r>
              <w:rPr>
                <w:rFonts w:ascii="Arial" w:cs="Arial" w:eastAsia="Arial" w:hAnsi="Arial"/>
                <w:b/>
                <w:bCs/>
                <w:color w:val="E07B00"/>
                <w:sz w:val="20"/>
                <w:szCs w:val="20"/>
              </w:rPr>
              <w:t xml:space="preserve">13</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 — WELCOME &amp; COMPANY OVERVIEW</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A Message from Leadership</w:t>
      </w:r>
    </w:p>
    <w:p>
      <w:pPr>
        <w:spacing w:before="0" w:after="100"/>
      </w:pPr>
      <w:r>
        <w:rPr>
          <w:rFonts w:ascii="Arial" w:cs="Arial" w:eastAsia="Arial" w:hAnsi="Arial"/>
          <w:color w:val="1A1A1A"/>
          <w:sz w:val="20"/>
          <w:szCs w:val="20"/>
        </w:rPr>
        <w:t xml:space="preserve">Welcome to Your HVAC Co.! We are proud to have you as a member of our team. Your HVAC Co. was founded on the principles of quality workmanship, honest service, and deep respect for our customers and employees alike.</w:t>
      </w:r>
    </w:p>
    <w:p>
      <w:pPr>
        <w:spacing w:before="0" w:after="100"/>
      </w:pPr>
      <w:r>
        <w:rPr>
          <w:rFonts w:ascii="Arial" w:cs="Arial" w:eastAsia="Arial" w:hAnsi="Arial"/>
          <w:color w:val="1A1A1A"/>
          <w:sz w:val="20"/>
          <w:szCs w:val="20"/>
        </w:rPr>
        <w:t xml:space="preserve">This handbook is your guide to understanding our expectations, your rights as an employee, and the standards that define our workplace culture. We encourage you to read every section carefully and ask questions if anything is unclear.</w:t>
      </w:r>
    </w:p>
    <w:p>
      <w:pPr>
        <w:spacing w:before="0" w:after="160"/>
      </w:pPr>
      <w:r>
        <w:rPr>
          <w:rFonts w:ascii="Arial" w:cs="Arial" w:eastAsia="Arial" w:hAnsi="Arial"/>
          <w:color w:val="1A1A1A"/>
          <w:sz w:val="20"/>
          <w:szCs w:val="20"/>
        </w:rPr>
        <w:t xml:space="preserve">We believe that a well-informed, well-supported team is the foundation of our success — and you are a critical part of that foundation.</w:t>
      </w:r>
    </w:p>
    <w:p>
      <w:pPr>
        <w:pBdr>
          <w:bottom w:val="single" w:color="2E6DA4" w:sz="4" w:space="2"/>
        </w:pBdr>
        <w:spacing w:before="160" w:after="80"/>
      </w:pPr>
      <w:r>
        <w:rPr>
          <w:rFonts w:ascii="Arial" w:cs="Arial" w:eastAsia="Arial" w:hAnsi="Arial"/>
          <w:b/>
          <w:bCs/>
          <w:color w:val="2E6DA4"/>
          <w:sz w:val="22"/>
          <w:szCs w:val="22"/>
        </w:rPr>
        <w:t xml:space="preserve">Company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Company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Your HVAC Co.</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Headquarters: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Rogers, AR  72756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(479) 555-0100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Email:</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info@yourhvacco.com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www.yourhvacco.com</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Owner/President:</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[Owner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[Year]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Service Area:</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Northwest Arkansas &amp; surrounding counties</w:t>
            </w:r>
          </w:p>
        </w:tc>
      </w:tr>
    </w:tbl>
    <w:p>
      <w:pPr>
        <w:spacing w:before="0" w:after="160"/>
      </w:pPr>
    </w:p>
    <w:p>
      <w:pPr>
        <w:pBdr>
          <w:bottom w:val="single" w:color="2E6DA4" w:sz="4" w:space="2"/>
        </w:pBdr>
        <w:spacing w:before="160" w:after="80"/>
      </w:pPr>
      <w:r>
        <w:rPr>
          <w:rFonts w:ascii="Arial" w:cs="Arial" w:eastAsia="Arial" w:hAnsi="Arial"/>
          <w:b/>
          <w:bCs/>
          <w:color w:val="2E6DA4"/>
          <w:sz w:val="22"/>
          <w:szCs w:val="22"/>
        </w:rPr>
        <w:t xml:space="preserve">Our Mission &amp; Values</w:t>
      </w:r>
    </w:p>
    <w:p>
      <w:pPr>
        <w:spacing w:before="0" w:after="80"/>
      </w:pPr>
      <w:r>
        <w:rPr>
          <w:rFonts w:ascii="Arial" w:cs="Arial" w:eastAsia="Arial" w:hAnsi="Arial"/>
          <w:b/>
          <w:bCs/>
          <w:color w:val="1B3A6B"/>
          <w:sz w:val="20"/>
          <w:szCs w:val="20"/>
        </w:rPr>
        <w:t xml:space="preserve">Mission: </w:t>
      </w:r>
      <w:r>
        <w:rPr>
          <w:rFonts w:ascii="Arial" w:cs="Arial" w:eastAsia="Arial" w:hAnsi="Arial"/>
          <w:color w:val="1A1A1A"/>
          <w:sz w:val="20"/>
          <w:szCs w:val="20"/>
        </w:rPr>
        <w:t xml:space="preserve">To provide Northwest Arkansas with reliable, efficient, and honest HVAC service — delivered by a skilled team committed to doing the job right the first time.</w:t>
      </w:r>
    </w:p>
    <w:p>
      <w:pPr>
        <w:spacing w:before="0" w:after="60"/>
      </w:pPr>
    </w:p>
    <w:p>
      <w:pPr>
        <w:spacing w:before="0" w:after="100"/>
      </w:pPr>
      <w:r>
        <w:rPr>
          <w:rFonts w:ascii="Arial" w:cs="Arial" w:eastAsia="Arial" w:hAnsi="Arial"/>
          <w:b/>
          <w:bCs/>
          <w:color w:val="1B3A6B"/>
          <w:sz w:val="20"/>
          <w:szCs w:val="20"/>
        </w:rPr>
        <w:t xml:space="preserve">Core Values:</w:t>
      </w:r>
    </w:p>
    <w:p>
      <w:pPr>
        <w:pStyle w:val="ListParagraph"/>
        <w:numPr>
          <w:ilvl w:val="0"/>
          <w:numId w:val="2"/>
        </w:numPr>
        <w:spacing w:before="0" w:after="60"/>
      </w:pPr>
      <w:r>
        <w:rPr>
          <w:rFonts w:ascii="Arial" w:cs="Arial" w:eastAsia="Arial" w:hAnsi="Arial"/>
          <w:color w:val="1A1A1A"/>
          <w:sz w:val="20"/>
          <w:szCs w:val="20"/>
        </w:rPr>
        <w:t xml:space="preserve">Integrity — We are honest with our customers and each other.</w:t>
      </w:r>
    </w:p>
    <w:p>
      <w:pPr>
        <w:pStyle w:val="ListParagraph"/>
        <w:numPr>
          <w:ilvl w:val="0"/>
          <w:numId w:val="2"/>
        </w:numPr>
        <w:spacing w:before="0" w:after="60"/>
      </w:pPr>
      <w:r>
        <w:rPr>
          <w:rFonts w:ascii="Arial" w:cs="Arial" w:eastAsia="Arial" w:hAnsi="Arial"/>
          <w:color w:val="1A1A1A"/>
          <w:sz w:val="20"/>
          <w:szCs w:val="20"/>
        </w:rPr>
        <w:t xml:space="preserve">Safety First — No job is worth cutting corners on safety.</w:t>
      </w:r>
    </w:p>
    <w:p>
      <w:pPr>
        <w:pStyle w:val="ListParagraph"/>
        <w:numPr>
          <w:ilvl w:val="0"/>
          <w:numId w:val="2"/>
        </w:numPr>
        <w:spacing w:before="0" w:after="60"/>
      </w:pPr>
      <w:r>
        <w:rPr>
          <w:rFonts w:ascii="Arial" w:cs="Arial" w:eastAsia="Arial" w:hAnsi="Arial"/>
          <w:color w:val="1A1A1A"/>
          <w:sz w:val="20"/>
          <w:szCs w:val="20"/>
        </w:rPr>
        <w:t xml:space="preserve">Technical Excellence — We invest in our people and stay current with industry standards.</w:t>
      </w:r>
    </w:p>
    <w:p>
      <w:pPr>
        <w:pStyle w:val="ListParagraph"/>
        <w:numPr>
          <w:ilvl w:val="0"/>
          <w:numId w:val="2"/>
        </w:numPr>
        <w:spacing w:before="0" w:after="60"/>
      </w:pPr>
      <w:r>
        <w:rPr>
          <w:rFonts w:ascii="Arial" w:cs="Arial" w:eastAsia="Arial" w:hAnsi="Arial"/>
          <w:color w:val="1A1A1A"/>
          <w:sz w:val="20"/>
          <w:szCs w:val="20"/>
        </w:rPr>
        <w:t xml:space="preserve">Customer Service — We treat every customer's home or business with respect.</w:t>
      </w:r>
    </w:p>
    <w:p>
      <w:pPr>
        <w:pStyle w:val="ListParagraph"/>
        <w:numPr>
          <w:ilvl w:val="0"/>
          <w:numId w:val="2"/>
        </w:numPr>
        <w:spacing w:before="0" w:after="60"/>
      </w:pPr>
      <w:r>
        <w:rPr>
          <w:rFonts w:ascii="Arial" w:cs="Arial" w:eastAsia="Arial" w:hAnsi="Arial"/>
          <w:color w:val="1A1A1A"/>
          <w:sz w:val="20"/>
          <w:szCs w:val="20"/>
        </w:rPr>
        <w:t xml:space="preserve">Teamwork — We support each other and celebrate shared success.</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2 — AT-WILL EMPLOYMENT &amp; EQUAL OPPORTUNITY</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At-Will Employment</w:t>
      </w:r>
    </w:p>
    <w:p>
      <w:pPr>
        <w:spacing w:before="0" w:after="100"/>
      </w:pPr>
      <w:r>
        <w:rPr>
          <w:rFonts w:ascii="Arial" w:cs="Arial" w:eastAsia="Arial" w:hAnsi="Arial"/>
          <w:color w:val="1A1A1A"/>
          <w:sz w:val="20"/>
          <w:szCs w:val="20"/>
        </w:rPr>
        <w:t xml:space="preserve">Employment with Your HVAC Co. is at-will. This means that either the employee or the company may end the employment relationship at any time, with or without cause or advance notice. Nothing in this handbook, in any verbal communication, or in any other document creates a contract of employment for a specific duration.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At-Will Notice</w:t>
            </w:r>
          </w:p>
          <w:p>
            <w:pPr>
              <w:spacing w:before="0" w:after="0"/>
            </w:pPr>
            <w:r>
              <w:rPr>
                <w:rFonts w:ascii="Arial" w:cs="Arial" w:eastAsia="Arial" w:hAnsi="Arial"/>
                <w:color w:val="1A1A1A"/>
                <w:sz w:val="20"/>
                <w:szCs w:val="20"/>
              </w:rPr>
              <w:t xml:space="preserve">No manager, supervisor, or other representative of Your HVAC Co. has authority to alter the at-will nature of employment except the owner in a signed written agreement.</w:t>
            </w:r>
          </w:p>
        </w:tc>
      </w:tr>
    </w:tbl>
    <w:p>
      <w:pPr>
        <w:spacing w:before="0" w:after="120"/>
      </w:pPr>
    </w:p>
    <w:p>
      <w:pPr>
        <w:pBdr>
          <w:bottom w:val="single" w:color="2E6DA4" w:sz="4" w:space="2"/>
        </w:pBdr>
        <w:spacing w:before="160" w:after="80"/>
      </w:pPr>
      <w:r>
        <w:rPr>
          <w:rFonts w:ascii="Arial" w:cs="Arial" w:eastAsia="Arial" w:hAnsi="Arial"/>
          <w:b/>
          <w:bCs/>
          <w:color w:val="2E6DA4"/>
          <w:sz w:val="22"/>
          <w:szCs w:val="22"/>
        </w:rPr>
        <w:t xml:space="preserve">Equal Opportunity Employer</w:t>
      </w:r>
    </w:p>
    <w:p>
      <w:pPr>
        <w:spacing w:before="0" w:after="100"/>
      </w:pPr>
      <w:r>
        <w:rPr>
          <w:rFonts w:ascii="Arial" w:cs="Arial" w:eastAsia="Arial" w:hAnsi="Arial"/>
          <w:color w:val="1A1A1A"/>
          <w:sz w:val="20"/>
          <w:szCs w:val="20"/>
        </w:rPr>
        <w:t xml:space="preserve">Your HVAC Co. is an Equal Opportunity Employer. We do not discriminate in hiring, promotion, compensation, or any other term of employment on the basis of race, color, religion, sex, national origin, age, disability, veteran status, sexual orientation, gender identity, or any other characteristic protected by applicable federal, state, or local law.</w:t>
      </w:r>
    </w:p>
    <w:p>
      <w:pPr>
        <w:spacing w:before="0" w:after="100"/>
      </w:pPr>
      <w:r>
        <w:rPr>
          <w:rFonts w:ascii="Arial" w:cs="Arial" w:eastAsia="Arial" w:hAnsi="Arial"/>
          <w:color w:val="1A1A1A"/>
          <w:sz w:val="20"/>
          <w:szCs w:val="20"/>
        </w:rPr>
        <w:t xml:space="preserve">This policy applies to all employment decisions including recruitment, hiring, performance evaluations, promotions, compensation, discipline, and termination.</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Americans with Disabilities Act (ADA)</w:t>
      </w:r>
    </w:p>
    <w:p>
      <w:pPr>
        <w:spacing w:before="0" w:after="100"/>
      </w:pPr>
      <w:r>
        <w:rPr>
          <w:rFonts w:ascii="Arial" w:cs="Arial" w:eastAsia="Arial" w:hAnsi="Arial"/>
          <w:color w:val="1A1A1A"/>
          <w:sz w:val="20"/>
          <w:szCs w:val="20"/>
        </w:rPr>
        <w:t xml:space="preserve">Your HVAC Co. will provide reasonable accommodations to qualified individuals with disabilities in accordance with the ADA and applicable state law. Employees who need accommodations should contact [Owner / HR Manager] in writing to initiate the interactive process.</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3 — EMPLOYMENT CLASSIFICATIONS</w:t>
            </w:r>
          </w:p>
        </w:tc>
      </w:tr>
    </w:tbl>
    <w:p>
      <w:pPr>
        <w:spacing w:before="0" w:after="80"/>
      </w:pPr>
    </w:p>
    <w:p>
      <w:pPr>
        <w:spacing w:before="0" w:after="100"/>
      </w:pPr>
      <w:r>
        <w:rPr>
          <w:rFonts w:ascii="Arial" w:cs="Arial" w:eastAsia="Arial" w:hAnsi="Arial"/>
          <w:color w:val="1A1A1A"/>
          <w:sz w:val="20"/>
          <w:szCs w:val="20"/>
        </w:rPr>
        <w:t xml:space="preserve">Employees are classified as follows: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Classification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Full-Time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Regularly scheduled 32+ hours per week; eligible for full benefits.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Part-Time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Regularly scheduled fewer than 32 hours per week; limited benefits eligibility.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Seasonal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Hired for a defined seasonal period; not eligible for most benefits unless specified.</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Probationary</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All new hires serve a [60/90]-day introductory period. This period may be extended at management's discretion.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Exempt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Salaried employees not eligible for overtime under the FLSA (typically management roles).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Non-Exempt</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Hourly employees eligible for overtime pay at 1.5x the regular rate for hours over 40/week.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Independent Contractor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Not an employee; governed by separate contractor agreement.</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4 — WORK HOURS, SCHEDULING &amp; OVERTIME</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Standard Hours</w:t>
      </w:r>
    </w:p>
    <w:p>
      <w:pPr>
        <w:spacing w:before="0" w:after="100"/>
      </w:pPr>
      <w:r>
        <w:rPr>
          <w:rFonts w:ascii="Arial" w:cs="Arial" w:eastAsia="Arial" w:hAnsi="Arial"/>
          <w:color w:val="1A1A1A"/>
          <w:sz w:val="20"/>
          <w:szCs w:val="20"/>
        </w:rPr>
        <w:t xml:space="preserve">Standard business hours are [7:00 AM – 5:00 PM], Monday through Friday. Field technicians may be dispatched outside these hours based on service demand. Schedules are set by the dispatcher and/or service manager and are subject to change based on business needs.</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On-Call &amp; After-Hours</w:t>
      </w:r>
    </w:p>
    <w:p>
      <w:pPr>
        <w:spacing w:before="0" w:after="100"/>
      </w:pPr>
      <w:r>
        <w:rPr>
          <w:rFonts w:ascii="Arial" w:cs="Arial" w:eastAsia="Arial" w:hAnsi="Arial"/>
          <w:color w:val="1A1A1A"/>
          <w:sz w:val="20"/>
          <w:szCs w:val="20"/>
        </w:rPr>
        <w:t xml:space="preserve">On-call rotation is required for designated technicians. The on-call schedule will be posted [weekly / monthly] by the service manager. Employees on call must be available to respond within [60] minutes of contact. Compensation for on-call time is described in the compensation section.</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Overtime</w:t>
      </w:r>
    </w:p>
    <w:p>
      <w:pPr>
        <w:spacing w:before="0" w:after="100"/>
      </w:pPr>
      <w:r>
        <w:rPr>
          <w:rFonts w:ascii="Arial" w:cs="Arial" w:eastAsia="Arial" w:hAnsi="Arial"/>
          <w:color w:val="1A1A1A"/>
          <w:sz w:val="20"/>
          <w:szCs w:val="20"/>
        </w:rPr>
        <w:t xml:space="preserve">Overtime (hours over 40 in a workweek) must be approved in advance by your manager. Unauthorized overtime may result in disciplinary action. Overtime is compensated at 1.5x the employee's regular hourly rate in compliance with the Fair Labor Standards Act (FLSA).</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Attendance &amp; Punctuality</w:t>
      </w:r>
    </w:p>
    <w:p>
      <w:pPr>
        <w:spacing w:before="0" w:after="100"/>
      </w:pPr>
      <w:r>
        <w:rPr>
          <w:rFonts w:ascii="Arial" w:cs="Arial" w:eastAsia="Arial" w:hAnsi="Arial"/>
          <w:color w:val="1A1A1A"/>
          <w:sz w:val="20"/>
          <w:szCs w:val="20"/>
        </w:rPr>
        <w:t xml:space="preserve">Reliable attendance is essential to our team's success. Employees must notify their supervisor by [6:00 AM / at least 1 hour before shift] if they will be absent or late. Excessive unexcused absences or tardiness will result in disciplinary action up to and including termination.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Incident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Threshold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Consequence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Unexcused Absence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3 in 90 days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Verbal Warning</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Unexcused Absence</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5 in 90 days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Written Warning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Unexcused Absence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7 in 90 days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Final Warning / Termination</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No-Call / No-Show</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1st occurrence</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Written Warning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No-Call / No-Show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2nd occurrence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Termination</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5 — COMPENSATION &amp; PAYROLL</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Pay Schedule</w:t>
      </w:r>
    </w:p>
    <w:p>
      <w:pPr>
        <w:spacing w:before="0" w:after="100"/>
      </w:pPr>
      <w:r>
        <w:rPr>
          <w:rFonts w:ascii="Arial" w:cs="Arial" w:eastAsia="Arial" w:hAnsi="Arial"/>
          <w:color w:val="1A1A1A"/>
          <w:sz w:val="20"/>
          <w:szCs w:val="20"/>
        </w:rPr>
        <w:t xml:space="preserve">Employees are paid [weekly / bi-weekly] on [Friday / every other Friday]. Direct deposit is strongly encouraged and can be set up through [payroll portal]. Paper checks are available upon request.</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Pay Structure</w:t>
      </w:r>
    </w:p>
    <w:p>
      <w:pPr>
        <w:spacing w:before="0" w:after="100"/>
      </w:pPr>
      <w:r>
        <w:rPr>
          <w:rFonts w:ascii="Arial" w:cs="Arial" w:eastAsia="Arial" w:hAnsi="Arial"/>
          <w:color w:val="1A1A1A"/>
          <w:sz w:val="20"/>
          <w:szCs w:val="20"/>
        </w:rPr>
        <w:t xml:space="preserve">Compensation may be structured as hourly, salary, flat-rate, commission, or a combination, as outlined in your individual offer letter or employment agreement. Starting wages are communicated at hire and are subject to review based on performance.</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Flat-Rate Pricing &amp; Technician Pay</w:t>
      </w:r>
    </w:p>
    <w:p>
      <w:pPr>
        <w:spacing w:before="0" w:after="100"/>
      </w:pPr>
      <w:r>
        <w:rPr>
          <w:rFonts w:ascii="Arial" w:cs="Arial" w:eastAsia="Arial" w:hAnsi="Arial"/>
          <w:color w:val="1A1A1A"/>
          <w:sz w:val="20"/>
          <w:szCs w:val="20"/>
        </w:rPr>
        <w:t xml:space="preserve">Technicians operating on a flat-rate pay model are paid based on completed jobs as defined in the company flat-rate price book. Flat-rate compensation details, including spiff programs and service agreement bonuses, are outlined in the Flat-Rate Technician Compensation Addendum.</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Expense Reimbursement</w:t>
      </w:r>
    </w:p>
    <w:p>
      <w:pPr>
        <w:spacing w:before="0" w:after="100"/>
      </w:pPr>
      <w:r>
        <w:rPr>
          <w:rFonts w:ascii="Arial" w:cs="Arial" w:eastAsia="Arial" w:hAnsi="Arial"/>
          <w:color w:val="1A1A1A"/>
          <w:sz w:val="20"/>
          <w:szCs w:val="20"/>
        </w:rPr>
        <w:t xml:space="preserve">Approved business expenses (parts, materials, job-related travel) are reimbursed within [5] business days of receipt submission. Receipts must be submitted via [expense system / manager] within [30] days of the expense. Personal expenses will not be reimbursed.</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Payroll Deductions</w:t>
      </w:r>
    </w:p>
    <w:p>
      <w:pPr>
        <w:spacing w:before="0" w:after="100"/>
      </w:pPr>
      <w:r>
        <w:rPr>
          <w:rFonts w:ascii="Arial" w:cs="Arial" w:eastAsia="Arial" w:hAnsi="Arial"/>
          <w:color w:val="1A1A1A"/>
          <w:sz w:val="20"/>
          <w:szCs w:val="20"/>
        </w:rPr>
        <w:t xml:space="preserve">Required deductions (federal/state tax, Social Security, Medicare) are taken each pay period per applicable law. Voluntary deductions (benefits premiums, 401k contributions) are taken as authorized. Any questions about your pay stub should be directed to [Payroll Contact / Owner].</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6 — BENEFITS</w:t>
            </w:r>
          </w:p>
        </w:tc>
      </w:tr>
    </w:tbl>
    <w:p>
      <w:pPr>
        <w:spacing w:before="0" w:after="80"/>
      </w:pPr>
    </w:p>
    <w:p>
      <w:pPr>
        <w:spacing w:before="0" w:after="100"/>
      </w:pPr>
      <w:r>
        <w:rPr>
          <w:rFonts w:ascii="Arial" w:cs="Arial" w:eastAsia="Arial" w:hAnsi="Arial"/>
          <w:color w:val="1A1A1A"/>
          <w:sz w:val="20"/>
          <w:szCs w:val="20"/>
        </w:rPr>
        <w:t xml:space="preserve">Benefits eligibility is based on employment classification and hours worked. Full details for each benefit plan are provided in the Benefits Summary document issued at hire.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Benefit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Full-Time Eligible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Part-Time Eligible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Health Insurance (Medical)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after [30] days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Dental &amp; Vision</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after [30] days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Life Insurance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company-paid basic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401(k) / Retirement Plan</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after [90] days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Check plan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PTO / Paid Vacation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see Section 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Accrued PTO</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Paid Holidays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see Section 7</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(pro-rata)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Tool &amp; Equipment Allowance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per policy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Case-by-case</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Certification Reimbursement</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pre-approved</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Case-by-case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Company Vehicle / Gas Card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Field roles — see Sec. 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N/A</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Uniform Allowance</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 — see Section 11</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Employee Assistance Program (EAP)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Yes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Benefit Changes</w:t>
            </w:r>
          </w:p>
          <w:p>
            <w:pPr>
              <w:spacing w:before="0" w:after="0"/>
            </w:pPr>
            <w:r>
              <w:rPr>
                <w:rFonts w:ascii="Arial" w:cs="Arial" w:eastAsia="Arial" w:hAnsi="Arial"/>
                <w:color w:val="1A1A1A"/>
                <w:sz w:val="20"/>
                <w:szCs w:val="20"/>
              </w:rPr>
              <w:t xml:space="preserve">Your HVAC Co. reserves the right to modify, suspend, or terminate benefit plans at any time. Changes will be communicated with as much advance notice as practicable.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7 — PAID TIME OFF (PTO) &amp; LEAVE POLICIES</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PTO Accrual Schedule</w:t>
      </w:r>
    </w:p>
    <w:p>
      <w:pPr>
        <w:spacing w:before="0" w:after="100"/>
      </w:pPr>
      <w:r>
        <w:rPr>
          <w:rFonts w:ascii="Arial" w:cs="Arial" w:eastAsia="Arial" w:hAnsi="Arial"/>
          <w:color w:val="1A1A1A"/>
          <w:sz w:val="20"/>
          <w:szCs w:val="20"/>
        </w:rPr>
        <w:t xml:space="preserve">Full-time employees accrue PTO as follows. PTO begins accruing on the first day of employment but may not be used until the [30/60]-day introductory period is completed.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Years of Service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Annual PTO Days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Accrual Rate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0 – 1 Year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[5] days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[0.096] hrs/hr worked</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1 – 3 Years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[10] days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[0.192] hrs/hr worked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3 – 5 Years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[15] days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[0.288] hrs/hr worked</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5+ Years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[20] days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[0.385] hrs/hr worked</w:t>
            </w:r>
          </w:p>
        </w:tc>
      </w:tr>
    </w:tbl>
    <w:p>
      <w:pPr>
        <w:spacing w:before="0" w:after="120"/>
      </w:pPr>
    </w:p>
    <w:p>
      <w:pPr>
        <w:pBdr>
          <w:bottom w:val="single" w:color="2E6DA4" w:sz="4" w:space="2"/>
        </w:pBdr>
        <w:spacing w:before="160" w:after="80"/>
      </w:pPr>
      <w:r>
        <w:rPr>
          <w:rFonts w:ascii="Arial" w:cs="Arial" w:eastAsia="Arial" w:hAnsi="Arial"/>
          <w:b/>
          <w:bCs/>
          <w:color w:val="2E6DA4"/>
          <w:sz w:val="22"/>
          <w:szCs w:val="22"/>
        </w:rPr>
        <w:t xml:space="preserve">PTO Rules</w:t>
      </w:r>
    </w:p>
    <w:p>
      <w:pPr>
        <w:pStyle w:val="ListParagraph"/>
        <w:numPr>
          <w:ilvl w:val="0"/>
          <w:numId w:val="2"/>
        </w:numPr>
        <w:spacing w:before="0" w:after="60"/>
      </w:pPr>
      <w:r>
        <w:rPr>
          <w:rFonts w:ascii="Arial" w:cs="Arial" w:eastAsia="Arial" w:hAnsi="Arial"/>
          <w:color w:val="1A1A1A"/>
          <w:sz w:val="20"/>
          <w:szCs w:val="20"/>
        </w:rPr>
        <w:t xml:space="preserve">PTO requests must be submitted [48 hours / 1 week] in advance for planned absences.</w:t>
      </w:r>
    </w:p>
    <w:p>
      <w:pPr>
        <w:pStyle w:val="ListParagraph"/>
        <w:numPr>
          <w:ilvl w:val="0"/>
          <w:numId w:val="2"/>
        </w:numPr>
        <w:spacing w:before="0" w:after="60"/>
      </w:pPr>
      <w:r>
        <w:rPr>
          <w:rFonts w:ascii="Arial" w:cs="Arial" w:eastAsia="Arial" w:hAnsi="Arial"/>
          <w:color w:val="1A1A1A"/>
          <w:sz w:val="20"/>
          <w:szCs w:val="20"/>
        </w:rPr>
        <w:t xml:space="preserve">Emergency / unplanned PTO should be communicated to your supervisor as early as possible.</w:t>
      </w:r>
    </w:p>
    <w:p>
      <w:pPr>
        <w:pStyle w:val="ListParagraph"/>
        <w:numPr>
          <w:ilvl w:val="0"/>
          <w:numId w:val="2"/>
        </w:numPr>
        <w:spacing w:before="0" w:after="60"/>
      </w:pPr>
      <w:r>
        <w:rPr>
          <w:rFonts w:ascii="Arial" w:cs="Arial" w:eastAsia="Arial" w:hAnsi="Arial"/>
          <w:color w:val="1A1A1A"/>
          <w:sz w:val="20"/>
          <w:szCs w:val="20"/>
        </w:rPr>
        <w:t xml:space="preserve">PTO may not be carried over beyond [December 31] unless approved in writing by management. Unused PTO [will / will not] be paid out upon separation.</w:t>
      </w:r>
    </w:p>
    <w:p>
      <w:pPr>
        <w:pStyle w:val="ListParagraph"/>
        <w:numPr>
          <w:ilvl w:val="0"/>
          <w:numId w:val="2"/>
        </w:numPr>
        <w:spacing w:before="0" w:after="60"/>
      </w:pPr>
      <w:r>
        <w:rPr>
          <w:rFonts w:ascii="Arial" w:cs="Arial" w:eastAsia="Arial" w:hAnsi="Arial"/>
          <w:color w:val="1A1A1A"/>
          <w:sz w:val="20"/>
          <w:szCs w:val="20"/>
        </w:rPr>
        <w:t xml:space="preserve">PTO may not be used during the first [30/60] days of employment or during peak demand periods without manager approval.</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Paid Holidays</w:t>
      </w:r>
    </w:p>
    <w:p>
      <w:pPr>
        <w:spacing w:before="0" w:after="100"/>
      </w:pPr>
      <w:r>
        <w:rPr>
          <w:rFonts w:ascii="Arial" w:cs="Arial" w:eastAsia="Arial" w:hAnsi="Arial"/>
          <w:color w:val="1A1A1A"/>
          <w:sz w:val="20"/>
          <w:szCs w:val="20"/>
        </w:rPr>
        <w:t xml:space="preserve">Your HVAC Co. observes the following paid holidays for full-time employees: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Holiday</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Observed Date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New Year's 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January 1</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Memorial Day</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Last Monday in May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Independence 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July 4</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Labor Day</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First Monday in September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Thanksgiving 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Fourth Thursday in November</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Christmas Day</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December 25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[Additional Holiday]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[Date]</w:t>
            </w:r>
          </w:p>
        </w:tc>
      </w:tr>
    </w:tbl>
    <w:p>
      <w:pPr>
        <w:spacing w:before="0" w:after="120"/>
      </w:pPr>
    </w:p>
    <w:p>
      <w:pPr>
        <w:pBdr>
          <w:bottom w:val="single" w:color="2E6DA4" w:sz="4" w:space="2"/>
        </w:pBdr>
        <w:spacing w:before="160" w:after="80"/>
      </w:pPr>
      <w:r>
        <w:rPr>
          <w:rFonts w:ascii="Arial" w:cs="Arial" w:eastAsia="Arial" w:hAnsi="Arial"/>
          <w:b/>
          <w:bCs/>
          <w:color w:val="2E6DA4"/>
          <w:sz w:val="22"/>
          <w:szCs w:val="22"/>
        </w:rPr>
        <w:t xml:space="preserve">Other Leave Types</w:t>
      </w:r>
    </w:p>
    <w:p>
      <w:pPr>
        <w:pStyle w:val="ListParagraph"/>
        <w:numPr>
          <w:ilvl w:val="0"/>
          <w:numId w:val="2"/>
        </w:numPr>
        <w:spacing w:before="0" w:after="60"/>
      </w:pPr>
      <w:r>
        <w:rPr>
          <w:rFonts w:ascii="Arial" w:cs="Arial" w:eastAsia="Arial" w:hAnsi="Arial"/>
          <w:color w:val="1A1A1A"/>
          <w:sz w:val="20"/>
          <w:szCs w:val="20"/>
        </w:rPr>
        <w:t xml:space="preserve">Bereavement Leave: [3] paid days for immediate family; [1] day for extended family. Additional unpaid leave may be approved.</w:t>
      </w:r>
    </w:p>
    <w:p>
      <w:pPr>
        <w:pStyle w:val="ListParagraph"/>
        <w:numPr>
          <w:ilvl w:val="0"/>
          <w:numId w:val="2"/>
        </w:numPr>
        <w:spacing w:before="0" w:after="60"/>
      </w:pPr>
      <w:r>
        <w:rPr>
          <w:rFonts w:ascii="Arial" w:cs="Arial" w:eastAsia="Arial" w:hAnsi="Arial"/>
          <w:color w:val="1A1A1A"/>
          <w:sz w:val="20"/>
          <w:szCs w:val="20"/>
        </w:rPr>
        <w:t xml:space="preserve">Jury Duty: Employees summoned for jury duty receive their regular pay for up to [5] business days. Proof of summons is required.</w:t>
      </w:r>
    </w:p>
    <w:p>
      <w:pPr>
        <w:pStyle w:val="ListParagraph"/>
        <w:numPr>
          <w:ilvl w:val="0"/>
          <w:numId w:val="2"/>
        </w:numPr>
        <w:spacing w:before="0" w:after="60"/>
      </w:pPr>
      <w:r>
        <w:rPr>
          <w:rFonts w:ascii="Arial" w:cs="Arial" w:eastAsia="Arial" w:hAnsi="Arial"/>
          <w:color w:val="1A1A1A"/>
          <w:sz w:val="20"/>
          <w:szCs w:val="20"/>
        </w:rPr>
        <w:t xml:space="preserve">Military Leave: Per the Uniformed Services Employment and Reemployment Rights Act (USERRA).</w:t>
      </w:r>
    </w:p>
    <w:p>
      <w:pPr>
        <w:pStyle w:val="ListParagraph"/>
        <w:numPr>
          <w:ilvl w:val="0"/>
          <w:numId w:val="2"/>
        </w:numPr>
        <w:spacing w:before="0" w:after="60"/>
      </w:pPr>
      <w:r>
        <w:rPr>
          <w:rFonts w:ascii="Arial" w:cs="Arial" w:eastAsia="Arial" w:hAnsi="Arial"/>
          <w:color w:val="1A1A1A"/>
          <w:sz w:val="20"/>
          <w:szCs w:val="20"/>
        </w:rPr>
        <w:t xml:space="preserve">FMLA: Eligible employees (12 months of service, 1,250+ hours worked) may take up to 12 weeks of unpaid, job-protected leave per the Family and Medical Leave Act.</w:t>
      </w:r>
    </w:p>
    <w:p>
      <w:pPr>
        <w:pStyle w:val="ListParagraph"/>
        <w:numPr>
          <w:ilvl w:val="0"/>
          <w:numId w:val="2"/>
        </w:numPr>
        <w:spacing w:before="0" w:after="60"/>
      </w:pPr>
      <w:r>
        <w:rPr>
          <w:rFonts w:ascii="Arial" w:cs="Arial" w:eastAsia="Arial" w:hAnsi="Arial"/>
          <w:color w:val="1A1A1A"/>
          <w:sz w:val="20"/>
          <w:szCs w:val="20"/>
        </w:rPr>
        <w:t xml:space="preserve">Unpaid Leave: Unpaid personal leave may be granted at management's discretion with [2 weeks] advance notice.</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8 — CODE OF CONDUCT &amp; PROFESSIONALISM</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Professional Standards</w:t>
      </w:r>
    </w:p>
    <w:p>
      <w:pPr>
        <w:spacing w:before="0" w:after="100"/>
      </w:pPr>
      <w:r>
        <w:rPr>
          <w:rFonts w:ascii="Arial" w:cs="Arial" w:eastAsia="Arial" w:hAnsi="Arial"/>
          <w:color w:val="1A1A1A"/>
          <w:sz w:val="20"/>
          <w:szCs w:val="20"/>
        </w:rPr>
        <w:t xml:space="preserve">All employees are expected to conduct themselves in a professional, respectful, and ethical manner at all times — whether on company property, at a customer's home or business, in a company vehicle, or representing Your HVAC Co. in any capacity.</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Customer Interaction</w:t>
      </w:r>
    </w:p>
    <w:p>
      <w:pPr>
        <w:pStyle w:val="ListParagraph"/>
        <w:numPr>
          <w:ilvl w:val="0"/>
          <w:numId w:val="2"/>
        </w:numPr>
        <w:spacing w:before="0" w:after="60"/>
      </w:pPr>
      <w:r>
        <w:rPr>
          <w:rFonts w:ascii="Arial" w:cs="Arial" w:eastAsia="Arial" w:hAnsi="Arial"/>
          <w:color w:val="1A1A1A"/>
          <w:sz w:val="20"/>
          <w:szCs w:val="20"/>
        </w:rPr>
        <w:t xml:space="preserve">Greet customers professionally. Introduce yourself by name and company.</w:t>
      </w:r>
    </w:p>
    <w:p>
      <w:pPr>
        <w:pStyle w:val="ListParagraph"/>
        <w:numPr>
          <w:ilvl w:val="0"/>
          <w:numId w:val="2"/>
        </w:numPr>
        <w:spacing w:before="0" w:after="60"/>
      </w:pPr>
      <w:r>
        <w:rPr>
          <w:rFonts w:ascii="Arial" w:cs="Arial" w:eastAsia="Arial" w:hAnsi="Arial"/>
          <w:color w:val="1A1A1A"/>
          <w:sz w:val="20"/>
          <w:szCs w:val="20"/>
        </w:rPr>
        <w:t xml:space="preserve">Wear clean, properly branded uniform (see Section 11) on every customer call.</w:t>
      </w:r>
    </w:p>
    <w:p>
      <w:pPr>
        <w:pStyle w:val="ListParagraph"/>
        <w:numPr>
          <w:ilvl w:val="0"/>
          <w:numId w:val="2"/>
        </w:numPr>
        <w:spacing w:before="0" w:after="60"/>
      </w:pPr>
      <w:r>
        <w:rPr>
          <w:rFonts w:ascii="Arial" w:cs="Arial" w:eastAsia="Arial" w:hAnsi="Arial"/>
          <w:color w:val="1A1A1A"/>
          <w:sz w:val="20"/>
          <w:szCs w:val="20"/>
        </w:rPr>
        <w:t xml:space="preserve">Treat customers' property with respect. Use drop cloths, booties, and clean up all work areas before leaving.</w:t>
      </w:r>
    </w:p>
    <w:p>
      <w:pPr>
        <w:pStyle w:val="ListParagraph"/>
        <w:numPr>
          <w:ilvl w:val="0"/>
          <w:numId w:val="2"/>
        </w:numPr>
        <w:spacing w:before="0" w:after="60"/>
      </w:pPr>
      <w:r>
        <w:rPr>
          <w:rFonts w:ascii="Arial" w:cs="Arial" w:eastAsia="Arial" w:hAnsi="Arial"/>
          <w:color w:val="1A1A1A"/>
          <w:sz w:val="20"/>
          <w:szCs w:val="20"/>
        </w:rPr>
        <w:t xml:space="preserve">Never discuss pricing disputes with customers in the field — escalate to the service manager.</w:t>
      </w:r>
    </w:p>
    <w:p>
      <w:pPr>
        <w:pStyle w:val="ListParagraph"/>
        <w:numPr>
          <w:ilvl w:val="0"/>
          <w:numId w:val="2"/>
        </w:numPr>
        <w:spacing w:before="0" w:after="60"/>
      </w:pPr>
      <w:r>
        <w:rPr>
          <w:rFonts w:ascii="Arial" w:cs="Arial" w:eastAsia="Arial" w:hAnsi="Arial"/>
          <w:color w:val="1A1A1A"/>
          <w:sz w:val="20"/>
          <w:szCs w:val="20"/>
        </w:rPr>
        <w:t xml:space="preserve">Never solicit customers for personal business or share competitor pricing.</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Workplace Conduct</w:t>
      </w:r>
    </w:p>
    <w:p>
      <w:pPr>
        <w:pStyle w:val="ListParagraph"/>
        <w:numPr>
          <w:ilvl w:val="0"/>
          <w:numId w:val="2"/>
        </w:numPr>
        <w:spacing w:before="0" w:after="60"/>
      </w:pPr>
      <w:r>
        <w:rPr>
          <w:rFonts w:ascii="Arial" w:cs="Arial" w:eastAsia="Arial" w:hAnsi="Arial"/>
          <w:color w:val="1A1A1A"/>
          <w:sz w:val="20"/>
          <w:szCs w:val="20"/>
        </w:rPr>
        <w:t xml:space="preserve">Treat all coworkers, managers, and customers with dignity and respect.</w:t>
      </w:r>
    </w:p>
    <w:p>
      <w:pPr>
        <w:pStyle w:val="ListParagraph"/>
        <w:numPr>
          <w:ilvl w:val="0"/>
          <w:numId w:val="2"/>
        </w:numPr>
        <w:spacing w:before="0" w:after="60"/>
      </w:pPr>
      <w:r>
        <w:rPr>
          <w:rFonts w:ascii="Arial" w:cs="Arial" w:eastAsia="Arial" w:hAnsi="Arial"/>
          <w:color w:val="1A1A1A"/>
          <w:sz w:val="20"/>
          <w:szCs w:val="20"/>
        </w:rPr>
        <w:t xml:space="preserve">Prohibited conduct includes: insubordination, dishonesty, theft, fighting, threats, racial or sexual harassment, use of profanity in front of customers, and sleeping on the job.</w:t>
      </w:r>
    </w:p>
    <w:p>
      <w:pPr>
        <w:pStyle w:val="ListParagraph"/>
        <w:numPr>
          <w:ilvl w:val="0"/>
          <w:numId w:val="2"/>
        </w:numPr>
        <w:spacing w:before="0" w:after="60"/>
      </w:pPr>
      <w:r>
        <w:rPr>
          <w:rFonts w:ascii="Arial" w:cs="Arial" w:eastAsia="Arial" w:hAnsi="Arial"/>
          <w:color w:val="1A1A1A"/>
          <w:sz w:val="20"/>
          <w:szCs w:val="20"/>
        </w:rPr>
        <w:t xml:space="preserve">Employees must report to work fit for duty — mentally and physically prepared to perform their assigned tasks.</w:t>
      </w:r>
    </w:p>
    <w:p>
      <w:pPr>
        <w:pStyle w:val="ListParagraph"/>
        <w:numPr>
          <w:ilvl w:val="0"/>
          <w:numId w:val="2"/>
        </w:numPr>
        <w:spacing w:before="0" w:after="60"/>
      </w:pPr>
      <w:r>
        <w:rPr>
          <w:rFonts w:ascii="Arial" w:cs="Arial" w:eastAsia="Arial" w:hAnsi="Arial"/>
          <w:color w:val="1A1A1A"/>
          <w:sz w:val="20"/>
          <w:szCs w:val="20"/>
        </w:rPr>
        <w:t xml:space="preserve">Personal cell phone use during customer calls or on company time is limited to work-related communication (see Section 12).</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Conflict of Interest</w:t>
      </w:r>
    </w:p>
    <w:p>
      <w:pPr>
        <w:spacing w:before="0" w:after="100"/>
      </w:pPr>
      <w:r>
        <w:rPr>
          <w:rFonts w:ascii="Arial" w:cs="Arial" w:eastAsia="Arial" w:hAnsi="Arial"/>
          <w:color w:val="1A1A1A"/>
          <w:sz w:val="20"/>
          <w:szCs w:val="20"/>
        </w:rPr>
        <w:t xml:space="preserve">Employees may not perform side work for current or prospective customers of Your HVAC Co. during or after employment without prior written approval from the owner. Doing so constitutes a conflict of interest and may result in immediate termination.</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9 — SAFETY, EPA COMPLIANCE &amp; OSHA</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Safety Culture</w:t>
      </w:r>
    </w:p>
    <w:p>
      <w:pPr>
        <w:spacing w:before="0" w:after="100"/>
      </w:pPr>
      <w:r>
        <w:rPr>
          <w:rFonts w:ascii="Arial" w:cs="Arial" w:eastAsia="Arial" w:hAnsi="Arial"/>
          <w:color w:val="1A1A1A"/>
          <w:sz w:val="20"/>
          <w:szCs w:val="20"/>
        </w:rPr>
        <w:t xml:space="preserve">Safety is non-negotiable at Your HVAC Co. Every employee is empowered and expected to stop work if a condition is unsafe. No deadline, customer pressure, or job urgency overrides the safety of our employees or customers.</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OSHA Compliance</w:t>
      </w:r>
    </w:p>
    <w:p>
      <w:pPr>
        <w:pStyle w:val="ListParagraph"/>
        <w:numPr>
          <w:ilvl w:val="0"/>
          <w:numId w:val="2"/>
        </w:numPr>
        <w:spacing w:before="0" w:after="60"/>
      </w:pPr>
      <w:r>
        <w:rPr>
          <w:rFonts w:ascii="Arial" w:cs="Arial" w:eastAsia="Arial" w:hAnsi="Arial"/>
          <w:color w:val="1A1A1A"/>
          <w:sz w:val="20"/>
          <w:szCs w:val="20"/>
        </w:rPr>
        <w:t xml:space="preserve">All employees must comply with OSHA regulations applicable to HVAC and construction trades.</w:t>
      </w:r>
    </w:p>
    <w:p>
      <w:pPr>
        <w:pStyle w:val="ListParagraph"/>
        <w:numPr>
          <w:ilvl w:val="0"/>
          <w:numId w:val="2"/>
        </w:numPr>
        <w:spacing w:before="0" w:after="60"/>
      </w:pPr>
      <w:r>
        <w:rPr>
          <w:rFonts w:ascii="Arial" w:cs="Arial" w:eastAsia="Arial" w:hAnsi="Arial"/>
          <w:color w:val="1A1A1A"/>
          <w:sz w:val="20"/>
          <w:szCs w:val="20"/>
        </w:rPr>
        <w:t xml:space="preserve">Personal protective equipment (PPE) — safety glasses, gloves, steel-toed boots, respirators as required — must be worn appropriately.</w:t>
      </w:r>
    </w:p>
    <w:p>
      <w:pPr>
        <w:pStyle w:val="ListParagraph"/>
        <w:numPr>
          <w:ilvl w:val="0"/>
          <w:numId w:val="2"/>
        </w:numPr>
        <w:spacing w:before="0" w:after="60"/>
      </w:pPr>
      <w:r>
        <w:rPr>
          <w:rFonts w:ascii="Arial" w:cs="Arial" w:eastAsia="Arial" w:hAnsi="Arial"/>
          <w:color w:val="1A1A1A"/>
          <w:sz w:val="20"/>
          <w:szCs w:val="20"/>
        </w:rPr>
        <w:t xml:space="preserve">Ladders, lifts, scaffolding, and confined space entry must follow OSHA standards.</w:t>
      </w:r>
    </w:p>
    <w:p>
      <w:pPr>
        <w:pStyle w:val="ListParagraph"/>
        <w:numPr>
          <w:ilvl w:val="0"/>
          <w:numId w:val="2"/>
        </w:numPr>
        <w:spacing w:before="0" w:after="60"/>
      </w:pPr>
      <w:r>
        <w:rPr>
          <w:rFonts w:ascii="Arial" w:cs="Arial" w:eastAsia="Arial" w:hAnsi="Arial"/>
          <w:color w:val="1A1A1A"/>
          <w:sz w:val="20"/>
          <w:szCs w:val="20"/>
        </w:rPr>
        <w:t xml:space="preserve">Hazard Communication (HazCom) / SDS sheets are maintained for all chemical substances and must be reviewed before use.</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EPA Section 608 Refrigerant Compliance</w:t>
      </w:r>
    </w:p>
    <w:p>
      <w:pPr>
        <w:spacing w:before="0" w:after="100"/>
      </w:pPr>
      <w:r>
        <w:rPr>
          <w:rFonts w:ascii="Arial" w:cs="Arial" w:eastAsia="Arial" w:hAnsi="Arial"/>
          <w:color w:val="1A1A1A"/>
          <w:sz w:val="20"/>
          <w:szCs w:val="20"/>
        </w:rPr>
        <w:t xml:space="preserve">Your HVAC Co. strictly adheres to EPA Section 608 regulations governing refrigerant handling, recovery, and disposal.</w:t>
      </w:r>
    </w:p>
    <w:p>
      <w:pPr>
        <w:pStyle w:val="ListParagraph"/>
        <w:numPr>
          <w:ilvl w:val="0"/>
          <w:numId w:val="2"/>
        </w:numPr>
        <w:spacing w:before="0" w:after="60"/>
      </w:pPr>
      <w:r>
        <w:rPr>
          <w:rFonts w:ascii="Arial" w:cs="Arial" w:eastAsia="Arial" w:hAnsi="Arial"/>
          <w:color w:val="1A1A1A"/>
          <w:sz w:val="20"/>
          <w:szCs w:val="20"/>
        </w:rPr>
        <w:t xml:space="preserve">Only EPA 608-certified technicians may purchase, handle, or charge refrigerants.</w:t>
      </w:r>
    </w:p>
    <w:p>
      <w:pPr>
        <w:pStyle w:val="ListParagraph"/>
        <w:numPr>
          <w:ilvl w:val="0"/>
          <w:numId w:val="2"/>
        </w:numPr>
        <w:spacing w:before="0" w:after="60"/>
      </w:pPr>
      <w:r>
        <w:rPr>
          <w:rFonts w:ascii="Arial" w:cs="Arial" w:eastAsia="Arial" w:hAnsi="Arial"/>
          <w:color w:val="1A1A1A"/>
          <w:sz w:val="20"/>
          <w:szCs w:val="20"/>
        </w:rPr>
        <w:t xml:space="preserve">All refrigerant recovery must be performed using certified recovery equipment and logged per company records.</w:t>
      </w:r>
    </w:p>
    <w:p>
      <w:pPr>
        <w:pStyle w:val="ListParagraph"/>
        <w:numPr>
          <w:ilvl w:val="0"/>
          <w:numId w:val="2"/>
        </w:numPr>
        <w:spacing w:before="0" w:after="60"/>
      </w:pPr>
      <w:r>
        <w:rPr>
          <w:rFonts w:ascii="Arial" w:cs="Arial" w:eastAsia="Arial" w:hAnsi="Arial"/>
          <w:color w:val="1A1A1A"/>
          <w:sz w:val="20"/>
          <w:szCs w:val="20"/>
        </w:rPr>
        <w:t xml:space="preserve">Venting of refrigerants is strictly prohibited and will result in immediate termination and regulatory reporting.</w:t>
      </w:r>
    </w:p>
    <w:p>
      <w:pPr>
        <w:pStyle w:val="ListParagraph"/>
        <w:numPr>
          <w:ilvl w:val="0"/>
          <w:numId w:val="2"/>
        </w:numPr>
        <w:spacing w:before="0" w:after="60"/>
      </w:pPr>
      <w:r>
        <w:rPr>
          <w:rFonts w:ascii="Arial" w:cs="Arial" w:eastAsia="Arial" w:hAnsi="Arial"/>
          <w:color w:val="1A1A1A"/>
          <w:sz w:val="20"/>
          <w:szCs w:val="20"/>
        </w:rPr>
        <w:t xml:space="preserve">Refrigerant logs must be completed for every service call involving refrigerant.</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Incident Reporting</w:t>
      </w:r>
    </w:p>
    <w:p>
      <w:pPr>
        <w:spacing w:before="0" w:after="100"/>
      </w:pPr>
      <w:r>
        <w:rPr>
          <w:rFonts w:ascii="Arial" w:cs="Arial" w:eastAsia="Arial" w:hAnsi="Arial"/>
          <w:color w:val="1A1A1A"/>
          <w:sz w:val="20"/>
          <w:szCs w:val="20"/>
        </w:rPr>
        <w:t xml:space="preserve">All workplace injuries, near-misses, property damage, and vehicle accidents must be reported to the service manager immediately — regardless of severity. Incident report forms must be completed within 24 hours of any workplace incident.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Workers' Compensation</w:t>
            </w:r>
          </w:p>
          <w:p>
            <w:pPr>
              <w:spacing w:before="0" w:after="0"/>
            </w:pPr>
            <w:r>
              <w:rPr>
                <w:rFonts w:ascii="Arial" w:cs="Arial" w:eastAsia="Arial" w:hAnsi="Arial"/>
                <w:color w:val="1A1A1A"/>
                <w:sz w:val="20"/>
                <w:szCs w:val="20"/>
              </w:rPr>
              <w:t xml:space="preserve">Your HVAC Co. maintains workers' compensation insurance as required by law. Failure to report a workplace injury in a timely manner may jeopardize your claim. Report all injuries immediately.</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10 — VEHICLE, TOOL &amp; EQUIPMENT POLICY</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Company Vehicles</w:t>
      </w:r>
    </w:p>
    <w:p>
      <w:pPr>
        <w:pStyle w:val="ListParagraph"/>
        <w:numPr>
          <w:ilvl w:val="0"/>
          <w:numId w:val="2"/>
        </w:numPr>
        <w:spacing w:before="0" w:after="60"/>
      </w:pPr>
      <w:r>
        <w:rPr>
          <w:rFonts w:ascii="Arial" w:cs="Arial" w:eastAsia="Arial" w:hAnsi="Arial"/>
          <w:color w:val="1A1A1A"/>
          <w:sz w:val="20"/>
          <w:szCs w:val="20"/>
        </w:rPr>
        <w:t xml:space="preserve">Company vehicles are provided for business use only. Personal use requires prior written approval from the owner.</w:t>
      </w:r>
    </w:p>
    <w:p>
      <w:pPr>
        <w:pStyle w:val="ListParagraph"/>
        <w:numPr>
          <w:ilvl w:val="0"/>
          <w:numId w:val="2"/>
        </w:numPr>
        <w:spacing w:before="0" w:after="60"/>
      </w:pPr>
      <w:r>
        <w:rPr>
          <w:rFonts w:ascii="Arial" w:cs="Arial" w:eastAsia="Arial" w:hAnsi="Arial"/>
          <w:color w:val="1A1A1A"/>
          <w:sz w:val="20"/>
          <w:szCs w:val="20"/>
        </w:rPr>
        <w:t xml:space="preserve">Drivers must hold a valid driver's license at all times. Any license suspension must be reported immediately.</w:t>
      </w:r>
    </w:p>
    <w:p>
      <w:pPr>
        <w:pStyle w:val="ListParagraph"/>
        <w:numPr>
          <w:ilvl w:val="0"/>
          <w:numId w:val="2"/>
        </w:numPr>
        <w:spacing w:before="0" w:after="60"/>
      </w:pPr>
      <w:r>
        <w:rPr>
          <w:rFonts w:ascii="Arial" w:cs="Arial" w:eastAsia="Arial" w:hAnsi="Arial"/>
          <w:color w:val="1A1A1A"/>
          <w:sz w:val="20"/>
          <w:szCs w:val="20"/>
        </w:rPr>
        <w:t xml:space="preserve">All traffic laws must be obeyed. Employees are personally responsible for any traffic violations or fines incurred.</w:t>
      </w:r>
    </w:p>
    <w:p>
      <w:pPr>
        <w:pStyle w:val="ListParagraph"/>
        <w:numPr>
          <w:ilvl w:val="0"/>
          <w:numId w:val="2"/>
        </w:numPr>
        <w:spacing w:before="0" w:after="60"/>
      </w:pPr>
      <w:r>
        <w:rPr>
          <w:rFonts w:ascii="Arial" w:cs="Arial" w:eastAsia="Arial" w:hAnsi="Arial"/>
          <w:color w:val="1A1A1A"/>
          <w:sz w:val="20"/>
          <w:szCs w:val="20"/>
        </w:rPr>
        <w:t xml:space="preserve">No smoking, vaping, or alcohol consumption in company vehicles.</w:t>
      </w:r>
    </w:p>
    <w:p>
      <w:pPr>
        <w:pStyle w:val="ListParagraph"/>
        <w:numPr>
          <w:ilvl w:val="0"/>
          <w:numId w:val="2"/>
        </w:numPr>
        <w:spacing w:before="0" w:after="60"/>
      </w:pPr>
      <w:r>
        <w:rPr>
          <w:rFonts w:ascii="Arial" w:cs="Arial" w:eastAsia="Arial" w:hAnsi="Arial"/>
          <w:color w:val="1A1A1A"/>
          <w:sz w:val="20"/>
          <w:szCs w:val="20"/>
        </w:rPr>
        <w:t xml:space="preserve">Vehicle interiors must be kept clean and organized. Trucks will be inspected periodically.</w:t>
      </w:r>
    </w:p>
    <w:p>
      <w:pPr>
        <w:pStyle w:val="ListParagraph"/>
        <w:numPr>
          <w:ilvl w:val="0"/>
          <w:numId w:val="2"/>
        </w:numPr>
        <w:spacing w:before="0" w:after="60"/>
      </w:pPr>
      <w:r>
        <w:rPr>
          <w:rFonts w:ascii="Arial" w:cs="Arial" w:eastAsia="Arial" w:hAnsi="Arial"/>
          <w:color w:val="1A1A1A"/>
          <w:sz w:val="20"/>
          <w:szCs w:val="20"/>
        </w:rPr>
        <w:t xml:space="preserve">Accidents must be reported immediately per Section 9. Do not admit fault at the scene.</w:t>
      </w:r>
    </w:p>
    <w:p>
      <w:pPr>
        <w:pStyle w:val="ListParagraph"/>
        <w:numPr>
          <w:ilvl w:val="0"/>
          <w:numId w:val="2"/>
        </w:numPr>
        <w:spacing w:before="0" w:after="60"/>
      </w:pPr>
      <w:r>
        <w:rPr>
          <w:rFonts w:ascii="Arial" w:cs="Arial" w:eastAsia="Arial" w:hAnsi="Arial"/>
          <w:color w:val="1A1A1A"/>
          <w:sz w:val="20"/>
          <w:szCs w:val="20"/>
        </w:rPr>
        <w:t xml:space="preserve">GPS tracking is active on all company vehicles. Drivers should have no expectation of privacy in company vehicles.</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Tools &amp; Equipment</w:t>
      </w:r>
    </w:p>
    <w:p>
      <w:pPr>
        <w:pStyle w:val="ListParagraph"/>
        <w:numPr>
          <w:ilvl w:val="0"/>
          <w:numId w:val="2"/>
        </w:numPr>
        <w:spacing w:before="0" w:after="60"/>
      </w:pPr>
      <w:r>
        <w:rPr>
          <w:rFonts w:ascii="Arial" w:cs="Arial" w:eastAsia="Arial" w:hAnsi="Arial"/>
          <w:color w:val="1A1A1A"/>
          <w:sz w:val="20"/>
          <w:szCs w:val="20"/>
        </w:rPr>
        <w:t xml:space="preserve">Company-issued tools remain the property of Your HVAC Co. and must be returned upon separation.</w:t>
      </w:r>
    </w:p>
    <w:p>
      <w:pPr>
        <w:pStyle w:val="ListParagraph"/>
        <w:numPr>
          <w:ilvl w:val="0"/>
          <w:numId w:val="2"/>
        </w:numPr>
        <w:spacing w:before="0" w:after="60"/>
      </w:pPr>
      <w:r>
        <w:rPr>
          <w:rFonts w:ascii="Arial" w:cs="Arial" w:eastAsia="Arial" w:hAnsi="Arial"/>
          <w:color w:val="1A1A1A"/>
          <w:sz w:val="20"/>
          <w:szCs w:val="20"/>
        </w:rPr>
        <w:t xml:space="preserve">Employees are responsible for the proper care, maintenance, and security of all company tools and equipment assigned to them.</w:t>
      </w:r>
    </w:p>
    <w:p>
      <w:pPr>
        <w:pStyle w:val="ListParagraph"/>
        <w:numPr>
          <w:ilvl w:val="0"/>
          <w:numId w:val="2"/>
        </w:numPr>
        <w:spacing w:before="0" w:after="60"/>
      </w:pPr>
      <w:r>
        <w:rPr>
          <w:rFonts w:ascii="Arial" w:cs="Arial" w:eastAsia="Arial" w:hAnsi="Arial"/>
          <w:color w:val="1A1A1A"/>
          <w:sz w:val="20"/>
          <w:szCs w:val="20"/>
        </w:rPr>
        <w:t xml:space="preserve">Loss or damage due to negligence may result in deductions from final pay (as permitted by state law) or disciplinary action.</w:t>
      </w:r>
    </w:p>
    <w:p>
      <w:pPr>
        <w:pStyle w:val="ListParagraph"/>
        <w:numPr>
          <w:ilvl w:val="0"/>
          <w:numId w:val="2"/>
        </w:numPr>
        <w:spacing w:before="0" w:after="60"/>
      </w:pPr>
      <w:r>
        <w:rPr>
          <w:rFonts w:ascii="Arial" w:cs="Arial" w:eastAsia="Arial" w:hAnsi="Arial"/>
          <w:color w:val="1A1A1A"/>
          <w:sz w:val="20"/>
          <w:szCs w:val="20"/>
        </w:rPr>
        <w:t xml:space="preserve">Personal tools brought to work are the employee's responsibility. Your HVAC Co. is not liable for personal tools lost, stolen, or damaged on the job.</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Fuel Card Usage</w:t>
      </w:r>
    </w:p>
    <w:p>
      <w:pPr>
        <w:spacing w:before="0" w:after="100"/>
      </w:pPr>
      <w:r>
        <w:rPr>
          <w:rFonts w:ascii="Arial" w:cs="Arial" w:eastAsia="Arial" w:hAnsi="Arial"/>
          <w:color w:val="1A1A1A"/>
          <w:sz w:val="20"/>
          <w:szCs w:val="20"/>
        </w:rPr>
        <w:t xml:space="preserve">Company fuel cards are issued to field employees for business fuel purchases only. Misuse of fuel cards (personal fuel, unauthorized purchases) is grounds for immediate termination and may result in criminal referral.</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11 — UNIFORMS &amp; APPEARANCE STANDARDS</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Uniform Requirements</w:t>
      </w:r>
    </w:p>
    <w:p>
      <w:pPr>
        <w:spacing w:before="0" w:after="100"/>
      </w:pPr>
      <w:r>
        <w:rPr>
          <w:rFonts w:ascii="Arial" w:cs="Arial" w:eastAsia="Arial" w:hAnsi="Arial"/>
          <w:color w:val="1A1A1A"/>
          <w:sz w:val="20"/>
          <w:szCs w:val="20"/>
        </w:rPr>
        <w:t xml:space="preserve">Your HVAC Co. provides employees with branded uniforms. All field employees must wear the company-issued uniform while on duty, traveling to/from jobs, or representing the company in public.</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Shirts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Company-branded polo or work shirt; tucked in at all times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Pants</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Company-branded or solid navy/khaki work pants; no rips or holes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Footwear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Steel-toed boots required; must be clean and in good repair</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Hat/Cap</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Company-branded only; worn bill-forward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ID Badge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Must be visible at all times on customer properties</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PPE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Worn as required — see Section 9</w:t>
            </w:r>
          </w:p>
        </w:tc>
      </w:tr>
    </w:tbl>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Appearance Standards</w:t>
      </w:r>
    </w:p>
    <w:p>
      <w:pPr>
        <w:pStyle w:val="ListParagraph"/>
        <w:numPr>
          <w:ilvl w:val="0"/>
          <w:numId w:val="2"/>
        </w:numPr>
        <w:spacing w:before="0" w:after="60"/>
      </w:pPr>
      <w:r>
        <w:rPr>
          <w:rFonts w:ascii="Arial" w:cs="Arial" w:eastAsia="Arial" w:hAnsi="Arial"/>
          <w:color w:val="1A1A1A"/>
          <w:sz w:val="20"/>
          <w:szCs w:val="20"/>
        </w:rPr>
        <w:t xml:space="preserve">Uniforms must be clean, pressed, and free of offensive graphics or language.</w:t>
      </w:r>
    </w:p>
    <w:p>
      <w:pPr>
        <w:pStyle w:val="ListParagraph"/>
        <w:numPr>
          <w:ilvl w:val="0"/>
          <w:numId w:val="2"/>
        </w:numPr>
        <w:spacing w:before="0" w:after="60"/>
      </w:pPr>
      <w:r>
        <w:rPr>
          <w:rFonts w:ascii="Arial" w:cs="Arial" w:eastAsia="Arial" w:hAnsi="Arial"/>
          <w:color w:val="1A1A1A"/>
          <w:sz w:val="20"/>
          <w:szCs w:val="20"/>
        </w:rPr>
        <w:t xml:space="preserve">Visible tattoos must be professional in nature. Offensive or discriminatory tattoos must be covered.</w:t>
      </w:r>
    </w:p>
    <w:p>
      <w:pPr>
        <w:pStyle w:val="ListParagraph"/>
        <w:numPr>
          <w:ilvl w:val="0"/>
          <w:numId w:val="2"/>
        </w:numPr>
        <w:spacing w:before="0" w:after="60"/>
      </w:pPr>
      <w:r>
        <w:rPr>
          <w:rFonts w:ascii="Arial" w:cs="Arial" w:eastAsia="Arial" w:hAnsi="Arial"/>
          <w:color w:val="1A1A1A"/>
          <w:sz w:val="20"/>
          <w:szCs w:val="20"/>
        </w:rPr>
        <w:t xml:space="preserve">Piercings and jewelry must not create a safety hazard in the field.</w:t>
      </w:r>
    </w:p>
    <w:p>
      <w:pPr>
        <w:pStyle w:val="ListParagraph"/>
        <w:numPr>
          <w:ilvl w:val="0"/>
          <w:numId w:val="2"/>
        </w:numPr>
        <w:spacing w:before="0" w:after="60"/>
      </w:pPr>
      <w:r>
        <w:rPr>
          <w:rFonts w:ascii="Arial" w:cs="Arial" w:eastAsia="Arial" w:hAnsi="Arial"/>
          <w:color w:val="1A1A1A"/>
          <w:sz w:val="20"/>
          <w:szCs w:val="20"/>
        </w:rPr>
        <w:t xml:space="preserve">Personal hygiene must meet professional standards appropriate for in-home customer service.</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Uniform Allowance</w:t>
      </w:r>
    </w:p>
    <w:p>
      <w:pPr>
        <w:spacing w:before="0" w:after="100"/>
      </w:pPr>
      <w:r>
        <w:rPr>
          <w:rFonts w:ascii="Arial" w:cs="Arial" w:eastAsia="Arial" w:hAnsi="Arial"/>
          <w:color w:val="1A1A1A"/>
          <w:sz w:val="20"/>
          <w:szCs w:val="20"/>
        </w:rPr>
        <w:t xml:space="preserve">Each full-time employee receives [X] sets of uniforms at hire at no cost. Replacement uniforms due to normal wear are provided per the schedule in your offer letter. Uniforms lost or damaged due to negligence may be charged to the employee at cost.</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12 — TECHNOLOGY, PHONE &amp; SOCIAL MEDIA USE</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Company-Issued Devices</w:t>
      </w:r>
    </w:p>
    <w:p>
      <w:pPr>
        <w:spacing w:before="0" w:after="100"/>
      </w:pPr>
      <w:r>
        <w:rPr>
          <w:rFonts w:ascii="Arial" w:cs="Arial" w:eastAsia="Arial" w:hAnsi="Arial"/>
          <w:color w:val="1A1A1A"/>
          <w:sz w:val="20"/>
          <w:szCs w:val="20"/>
        </w:rPr>
        <w:t xml:space="preserve">Tablets, phones, and laptops issued by Your HVAC Co. are for business use. Employees have no expectation of privacy on company-issued devices. These devices may be monitored, inspected, or recalled at any time.</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Personal Phone Use</w:t>
      </w:r>
    </w:p>
    <w:p>
      <w:pPr>
        <w:spacing w:before="0" w:after="100"/>
      </w:pPr>
      <w:r>
        <w:rPr>
          <w:rFonts w:ascii="Arial" w:cs="Arial" w:eastAsia="Arial" w:hAnsi="Arial"/>
          <w:color w:val="1A1A1A"/>
          <w:sz w:val="20"/>
          <w:szCs w:val="20"/>
        </w:rPr>
        <w:t xml:space="preserve">Personal phone use during work hours is limited to breaks and emergencies. Phones must be silenced during customer interactions. Excessive personal phone use during work hours may result in disciplinary action.</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Social Media</w:t>
      </w:r>
    </w:p>
    <w:p>
      <w:pPr>
        <w:pStyle w:val="ListParagraph"/>
        <w:numPr>
          <w:ilvl w:val="0"/>
          <w:numId w:val="2"/>
        </w:numPr>
        <w:spacing w:before="0" w:after="60"/>
      </w:pPr>
      <w:r>
        <w:rPr>
          <w:rFonts w:ascii="Arial" w:cs="Arial" w:eastAsia="Arial" w:hAnsi="Arial"/>
          <w:color w:val="1A1A1A"/>
          <w:sz w:val="20"/>
          <w:szCs w:val="20"/>
        </w:rPr>
        <w:t xml:space="preserve">Employees may not post photos, videos, or information about customers, customer properties, job sites, or internal company operations without written approval.</w:t>
      </w:r>
    </w:p>
    <w:p>
      <w:pPr>
        <w:pStyle w:val="ListParagraph"/>
        <w:numPr>
          <w:ilvl w:val="0"/>
          <w:numId w:val="2"/>
        </w:numPr>
        <w:spacing w:before="0" w:after="60"/>
      </w:pPr>
      <w:r>
        <w:rPr>
          <w:rFonts w:ascii="Arial" w:cs="Arial" w:eastAsia="Arial" w:hAnsi="Arial"/>
          <w:color w:val="1A1A1A"/>
          <w:sz w:val="20"/>
          <w:szCs w:val="20"/>
        </w:rPr>
        <w:t xml:space="preserve">Content that could damage the reputation of Your HVAC Co., its employees, or its customers is prohibited.</w:t>
      </w:r>
    </w:p>
    <w:p>
      <w:pPr>
        <w:pStyle w:val="ListParagraph"/>
        <w:numPr>
          <w:ilvl w:val="0"/>
          <w:numId w:val="2"/>
        </w:numPr>
        <w:spacing w:before="0" w:after="60"/>
      </w:pPr>
      <w:r>
        <w:rPr>
          <w:rFonts w:ascii="Arial" w:cs="Arial" w:eastAsia="Arial" w:hAnsi="Arial"/>
          <w:color w:val="1A1A1A"/>
          <w:sz w:val="20"/>
          <w:szCs w:val="20"/>
        </w:rPr>
        <w:t xml:space="preserve">Negative posts about competitors, pricing, or industry peers that could expose the company to liability are prohibited.</w:t>
      </w:r>
    </w:p>
    <w:p>
      <w:pPr>
        <w:pStyle w:val="ListParagraph"/>
        <w:numPr>
          <w:ilvl w:val="0"/>
          <w:numId w:val="2"/>
        </w:numPr>
        <w:spacing w:before="0" w:after="60"/>
      </w:pPr>
      <w:r>
        <w:rPr>
          <w:rFonts w:ascii="Arial" w:cs="Arial" w:eastAsia="Arial" w:hAnsi="Arial"/>
          <w:color w:val="1A1A1A"/>
          <w:sz w:val="20"/>
          <w:szCs w:val="20"/>
        </w:rPr>
        <w:t xml:space="preserve">Employees are personally responsible for their social media activity. Posts made on personal accounts that violate this policy may result in disciplinary action.</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Service Software &amp; Dispatch Systems</w:t>
      </w:r>
    </w:p>
    <w:p>
      <w:pPr>
        <w:spacing w:before="0" w:after="100"/>
      </w:pPr>
      <w:r>
        <w:rPr>
          <w:rFonts w:ascii="Arial" w:cs="Arial" w:eastAsia="Arial" w:hAnsi="Arial"/>
          <w:color w:val="1A1A1A"/>
          <w:sz w:val="20"/>
          <w:szCs w:val="20"/>
        </w:rPr>
        <w:t xml:space="preserve">Employees must use the company's designated field service software (e.g., [ServiceTitan / FieldEdge]) for all work orders, time logging, and customer communications. Data entered must be accurate, complete, and timely. Falsification of work orders or time records is grounds for immediate termination.</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13 — PERFORMANCE REVIEWS &amp; DISCIPLINARY PROCESS</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Performance Reviews</w:t>
      </w:r>
    </w:p>
    <w:p>
      <w:pPr>
        <w:spacing w:before="0" w:after="100"/>
      </w:pPr>
      <w:r>
        <w:rPr>
          <w:rFonts w:ascii="Arial" w:cs="Arial" w:eastAsia="Arial" w:hAnsi="Arial"/>
          <w:color w:val="1A1A1A"/>
          <w:sz w:val="20"/>
          <w:szCs w:val="20"/>
        </w:rPr>
        <w:t xml:space="preserve">Formal performance reviews are conducted [annually / semi-annually] and include evaluation of technical skills, customer satisfaction scores, attendance, teamwork, and adherence to company policies. Reviews may be accompanied by compensation adjustments based on performance and company profitability.</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Progressive Discipline</w:t>
      </w:r>
    </w:p>
    <w:p>
      <w:pPr>
        <w:spacing w:before="0" w:after="100"/>
      </w:pPr>
      <w:r>
        <w:rPr>
          <w:rFonts w:ascii="Arial" w:cs="Arial" w:eastAsia="Arial" w:hAnsi="Arial"/>
          <w:color w:val="1A1A1A"/>
          <w:sz w:val="20"/>
          <w:szCs w:val="20"/>
        </w:rPr>
        <w:t xml:space="preserve">Your HVAC Co. generally follows a progressive discipline process, though we reserve the right to skip steps or terminate immediately based on the severity of the conduct.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Step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Verbal Warning — documented in employee file.</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Step 2</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Written Warning — employee signs acknowledgment; copy placed in file.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Step 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Final Written Warning or Suspension — may include unpaid suspension.</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Step 4</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Termination of employment.</w:t>
            </w:r>
          </w:p>
        </w:tc>
      </w:tr>
    </w:tbl>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Immediate Termination Offenses</w:t>
      </w:r>
    </w:p>
    <w:p>
      <w:pPr>
        <w:spacing w:before="0" w:after="100"/>
      </w:pPr>
      <w:r>
        <w:rPr>
          <w:rFonts w:ascii="Arial" w:cs="Arial" w:eastAsia="Arial" w:hAnsi="Arial"/>
          <w:color w:val="1A1A1A"/>
          <w:sz w:val="20"/>
          <w:szCs w:val="20"/>
        </w:rPr>
        <w:t xml:space="preserve">The following offenses may result in immediate termination without progressive steps:</w:t>
      </w:r>
    </w:p>
    <w:p>
      <w:pPr>
        <w:pStyle w:val="ListParagraph"/>
        <w:numPr>
          <w:ilvl w:val="0"/>
          <w:numId w:val="2"/>
        </w:numPr>
        <w:spacing w:before="0" w:after="60"/>
      </w:pPr>
      <w:r>
        <w:rPr>
          <w:rFonts w:ascii="Arial" w:cs="Arial" w:eastAsia="Arial" w:hAnsi="Arial"/>
          <w:color w:val="1A1A1A"/>
          <w:sz w:val="20"/>
          <w:szCs w:val="20"/>
        </w:rPr>
        <w:t xml:space="preserve">Theft, fraud, or dishonesty</w:t>
      </w:r>
    </w:p>
    <w:p>
      <w:pPr>
        <w:pStyle w:val="ListParagraph"/>
        <w:numPr>
          <w:ilvl w:val="0"/>
          <w:numId w:val="2"/>
        </w:numPr>
        <w:spacing w:before="0" w:after="60"/>
      </w:pPr>
      <w:r>
        <w:rPr>
          <w:rFonts w:ascii="Arial" w:cs="Arial" w:eastAsia="Arial" w:hAnsi="Arial"/>
          <w:color w:val="1A1A1A"/>
          <w:sz w:val="20"/>
          <w:szCs w:val="20"/>
        </w:rPr>
        <w:t xml:space="preserve">Venting refrigerant or falsifying EPA 608 records</w:t>
      </w:r>
    </w:p>
    <w:p>
      <w:pPr>
        <w:pStyle w:val="ListParagraph"/>
        <w:numPr>
          <w:ilvl w:val="0"/>
          <w:numId w:val="2"/>
        </w:numPr>
        <w:spacing w:before="0" w:after="60"/>
      </w:pPr>
      <w:r>
        <w:rPr>
          <w:rFonts w:ascii="Arial" w:cs="Arial" w:eastAsia="Arial" w:hAnsi="Arial"/>
          <w:color w:val="1A1A1A"/>
          <w:sz w:val="20"/>
          <w:szCs w:val="20"/>
        </w:rPr>
        <w:t xml:space="preserve">Positive drug or alcohol test while on duty</w:t>
      </w:r>
    </w:p>
    <w:p>
      <w:pPr>
        <w:pStyle w:val="ListParagraph"/>
        <w:numPr>
          <w:ilvl w:val="0"/>
          <w:numId w:val="2"/>
        </w:numPr>
        <w:spacing w:before="0" w:after="60"/>
      </w:pPr>
      <w:r>
        <w:rPr>
          <w:rFonts w:ascii="Arial" w:cs="Arial" w:eastAsia="Arial" w:hAnsi="Arial"/>
          <w:color w:val="1A1A1A"/>
          <w:sz w:val="20"/>
          <w:szCs w:val="20"/>
        </w:rPr>
        <w:t xml:space="preserve">Workplace violence, threats, or harassment</w:t>
      </w:r>
    </w:p>
    <w:p>
      <w:pPr>
        <w:pStyle w:val="ListParagraph"/>
        <w:numPr>
          <w:ilvl w:val="0"/>
          <w:numId w:val="2"/>
        </w:numPr>
        <w:spacing w:before="0" w:after="60"/>
      </w:pPr>
      <w:r>
        <w:rPr>
          <w:rFonts w:ascii="Arial" w:cs="Arial" w:eastAsia="Arial" w:hAnsi="Arial"/>
          <w:color w:val="1A1A1A"/>
          <w:sz w:val="20"/>
          <w:szCs w:val="20"/>
        </w:rPr>
        <w:t xml:space="preserve">Unauthorized disclosure of confidential company information</w:t>
      </w:r>
    </w:p>
    <w:p>
      <w:pPr>
        <w:pStyle w:val="ListParagraph"/>
        <w:numPr>
          <w:ilvl w:val="0"/>
          <w:numId w:val="2"/>
        </w:numPr>
        <w:spacing w:before="0" w:after="60"/>
      </w:pPr>
      <w:r>
        <w:rPr>
          <w:rFonts w:ascii="Arial" w:cs="Arial" w:eastAsia="Arial" w:hAnsi="Arial"/>
          <w:color w:val="1A1A1A"/>
          <w:sz w:val="20"/>
          <w:szCs w:val="20"/>
        </w:rPr>
        <w:t xml:space="preserve">Performing side work for company customers without approval</w:t>
      </w:r>
    </w:p>
    <w:p>
      <w:pPr>
        <w:pStyle w:val="ListParagraph"/>
        <w:numPr>
          <w:ilvl w:val="0"/>
          <w:numId w:val="2"/>
        </w:numPr>
        <w:spacing w:before="0" w:after="60"/>
      </w:pPr>
      <w:r>
        <w:rPr>
          <w:rFonts w:ascii="Arial" w:cs="Arial" w:eastAsia="Arial" w:hAnsi="Arial"/>
          <w:color w:val="1A1A1A"/>
          <w:sz w:val="20"/>
          <w:szCs w:val="20"/>
        </w:rPr>
        <w:t xml:space="preserve">Falsifying work orders, timecards, or company records</w:t>
      </w:r>
    </w:p>
    <w:p>
      <w:pPr>
        <w:pStyle w:val="ListParagraph"/>
        <w:numPr>
          <w:ilvl w:val="0"/>
          <w:numId w:val="2"/>
        </w:numPr>
        <w:spacing w:before="0" w:after="60"/>
      </w:pPr>
      <w:r>
        <w:rPr>
          <w:rFonts w:ascii="Arial" w:cs="Arial" w:eastAsia="Arial" w:hAnsi="Arial"/>
          <w:color w:val="1A1A1A"/>
          <w:sz w:val="20"/>
          <w:szCs w:val="20"/>
        </w:rPr>
        <w:t xml:space="preserve">Insubordination or willful violation of safety policies</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14 — HARASSMENT &amp; WORKPLACE VIOLENCE</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Anti-Harassment Policy</w:t>
      </w:r>
    </w:p>
    <w:p>
      <w:pPr>
        <w:spacing w:before="0" w:after="100"/>
      </w:pPr>
      <w:r>
        <w:rPr>
          <w:rFonts w:ascii="Arial" w:cs="Arial" w:eastAsia="Arial" w:hAnsi="Arial"/>
          <w:color w:val="1A1A1A"/>
          <w:sz w:val="20"/>
          <w:szCs w:val="20"/>
        </w:rPr>
        <w:t xml:space="preserve">Your HVAC Co. is committed to a workplace free from harassment of any kind. Harassment based on race, color, religion, sex, national origin, age, disability, sexual orientation, gender identity, or any other protected characteristic is strictly prohibited.</w:t>
      </w:r>
    </w:p>
    <w:p>
      <w:pPr>
        <w:spacing w:before="0" w:after="60"/>
      </w:pPr>
    </w:p>
    <w:p>
      <w:pPr>
        <w:spacing w:before="0" w:after="100"/>
      </w:pPr>
      <w:r>
        <w:rPr>
          <w:rFonts w:ascii="Arial" w:cs="Arial" w:eastAsia="Arial" w:hAnsi="Arial"/>
          <w:color w:val="1A1A1A"/>
          <w:sz w:val="20"/>
          <w:szCs w:val="20"/>
        </w:rPr>
        <w:t xml:space="preserve">Sexual harassment includes unwelcome sexual advances, requests for sexual favors, and other verbal or physical conduct of a sexual nature that affects employment conditions or creates a hostile work environment.</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Reporting Harassment</w:t>
      </w:r>
    </w:p>
    <w:p>
      <w:pPr>
        <w:spacing w:before="0" w:after="100"/>
      </w:pPr>
      <w:r>
        <w:rPr>
          <w:rFonts w:ascii="Arial" w:cs="Arial" w:eastAsia="Arial" w:hAnsi="Arial"/>
          <w:color w:val="1A1A1A"/>
          <w:sz w:val="20"/>
          <w:szCs w:val="20"/>
        </w:rPr>
        <w:t xml:space="preserve">Any employee who believes they have experienced or witnessed harassment should report it immediately to [their supervisor / the owner / HR]. Employees may also report anonymously via [reporting method].</w:t>
      </w:r>
    </w:p>
    <w:p>
      <w:pPr>
        <w:spacing w:before="0" w:after="100"/>
      </w:pPr>
      <w:r>
        <w:rPr>
          <w:rFonts w:ascii="Arial" w:cs="Arial" w:eastAsia="Arial" w:hAnsi="Arial"/>
          <w:color w:val="1A1A1A"/>
          <w:sz w:val="20"/>
          <w:szCs w:val="20"/>
        </w:rPr>
        <w:t xml:space="preserve">All complaints will be investigated promptly and confidentially. Retaliation against anyone who reports harassment in good faith is strictly prohibited and is itself grounds for discipline.</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Workplace Violence</w:t>
      </w:r>
    </w:p>
    <w:p>
      <w:pPr>
        <w:spacing w:before="0" w:after="100"/>
      </w:pPr>
      <w:r>
        <w:rPr>
          <w:rFonts w:ascii="Arial" w:cs="Arial" w:eastAsia="Arial" w:hAnsi="Arial"/>
          <w:color w:val="1A1A1A"/>
          <w:sz w:val="20"/>
          <w:szCs w:val="20"/>
        </w:rPr>
        <w:t xml:space="preserve">Threats of violence, intimidation, physical assault, or possession of weapons on company property or customer sites is strictly prohibited and will result in immediate termination and referral to law enforcement.</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15 — DRUG &amp; ALCOHOL POLICY</w:t>
            </w:r>
          </w:p>
        </w:tc>
      </w:tr>
    </w:tbl>
    <w:p>
      <w:pPr>
        <w:spacing w:before="0" w:after="80"/>
      </w:pPr>
    </w:p>
    <w:p>
      <w:pPr>
        <w:spacing w:before="0" w:after="100"/>
      </w:pPr>
      <w:r>
        <w:rPr>
          <w:rFonts w:ascii="Arial" w:cs="Arial" w:eastAsia="Arial" w:hAnsi="Arial"/>
          <w:color w:val="1A1A1A"/>
          <w:sz w:val="20"/>
          <w:szCs w:val="20"/>
        </w:rPr>
        <w:t xml:space="preserve">Your HVAC Co. maintains a drug- and alcohol-free workplace in the interest of safety for our employees, customers, and the public.</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Prohibitions</w:t>
      </w:r>
    </w:p>
    <w:p>
      <w:pPr>
        <w:pStyle w:val="ListParagraph"/>
        <w:numPr>
          <w:ilvl w:val="0"/>
          <w:numId w:val="2"/>
        </w:numPr>
        <w:spacing w:before="0" w:after="60"/>
      </w:pPr>
      <w:r>
        <w:rPr>
          <w:rFonts w:ascii="Arial" w:cs="Arial" w:eastAsia="Arial" w:hAnsi="Arial"/>
          <w:color w:val="1A1A1A"/>
          <w:sz w:val="20"/>
          <w:szCs w:val="20"/>
        </w:rPr>
        <w:t xml:space="preserve">Reporting to work under the influence of alcohol, illegal drugs, or impairing substances is prohibited.</w:t>
      </w:r>
    </w:p>
    <w:p>
      <w:pPr>
        <w:pStyle w:val="ListParagraph"/>
        <w:numPr>
          <w:ilvl w:val="0"/>
          <w:numId w:val="2"/>
        </w:numPr>
        <w:spacing w:before="0" w:after="60"/>
      </w:pPr>
      <w:r>
        <w:rPr>
          <w:rFonts w:ascii="Arial" w:cs="Arial" w:eastAsia="Arial" w:hAnsi="Arial"/>
          <w:color w:val="1A1A1A"/>
          <w:sz w:val="20"/>
          <w:szCs w:val="20"/>
        </w:rPr>
        <w:t xml:space="preserve">Use, possession, distribution, or sale of illegal substances on company property, in company vehicles, or at customer sites is prohibited.</w:t>
      </w:r>
    </w:p>
    <w:p>
      <w:pPr>
        <w:pStyle w:val="ListParagraph"/>
        <w:numPr>
          <w:ilvl w:val="0"/>
          <w:numId w:val="2"/>
        </w:numPr>
        <w:spacing w:before="0" w:after="60"/>
      </w:pPr>
      <w:r>
        <w:rPr>
          <w:rFonts w:ascii="Arial" w:cs="Arial" w:eastAsia="Arial" w:hAnsi="Arial"/>
          <w:color w:val="1A1A1A"/>
          <w:sz w:val="20"/>
          <w:szCs w:val="20"/>
        </w:rPr>
        <w:t xml:space="preserve">Prescription medications that impair performance must be disclosed to your supervisor before operating equipment or driving.</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Drug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Testing Type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When Applicable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Pre-Employment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Required before start date</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Reasonable Suspicion</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When supervisor observes impairment signs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Post-Accident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Following any workplace accident</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Random</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Unannounced; per DOT or company schedule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Return-to-Duty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Following substance-related leave</w:t>
            </w:r>
          </w:p>
        </w:tc>
      </w:tr>
    </w:tbl>
    <w:p>
      <w:pPr>
        <w:spacing w:before="0" w:after="100"/>
      </w:pPr>
    </w:p>
    <w:p>
      <w:pPr>
        <w:spacing w:before="0" w:after="100"/>
      </w:pPr>
      <w:r>
        <w:rPr>
          <w:rFonts w:ascii="Arial" w:cs="Arial" w:eastAsia="Arial" w:hAnsi="Arial"/>
          <w:color w:val="1A1A1A"/>
          <w:sz w:val="20"/>
          <w:szCs w:val="20"/>
        </w:rPr>
        <w:t xml:space="preserve">A positive drug or alcohol test result, refusal to test, or adulteration of a sample is grounds for immediate termination. Employees may be eligible for rehire after completing a certified treatment program at management's discretion.</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16 — CONFIDENTIALITY &amp; NON-SOLICITATION</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Confidential Information</w:t>
      </w:r>
    </w:p>
    <w:p>
      <w:pPr>
        <w:spacing w:before="0" w:after="100"/>
      </w:pPr>
      <w:r>
        <w:rPr>
          <w:rFonts w:ascii="Arial" w:cs="Arial" w:eastAsia="Arial" w:hAnsi="Arial"/>
          <w:color w:val="1A1A1A"/>
          <w:sz w:val="20"/>
          <w:szCs w:val="20"/>
        </w:rPr>
        <w:t xml:space="preserve">During employment, employees will have access to confidential company information including customer lists, pricing structures, flat-rate price books, service agreements, business strategies, supplier relationships, financial data, and proprietary processes. This information must be kept strictly confidential during and after employment.</w:t>
      </w:r>
    </w:p>
    <w:p>
      <w:pPr>
        <w:pStyle w:val="ListParagraph"/>
        <w:numPr>
          <w:ilvl w:val="0"/>
          <w:numId w:val="2"/>
        </w:numPr>
        <w:spacing w:before="0" w:after="60"/>
      </w:pPr>
      <w:r>
        <w:rPr>
          <w:rFonts w:ascii="Arial" w:cs="Arial" w:eastAsia="Arial" w:hAnsi="Arial"/>
          <w:color w:val="1A1A1A"/>
          <w:sz w:val="20"/>
          <w:szCs w:val="20"/>
        </w:rPr>
        <w:t xml:space="preserve">Confidential information may not be shared with unauthorized parties, including competitors, former colleagues, or the general public.</w:t>
      </w:r>
    </w:p>
    <w:p>
      <w:pPr>
        <w:pStyle w:val="ListParagraph"/>
        <w:numPr>
          <w:ilvl w:val="0"/>
          <w:numId w:val="2"/>
        </w:numPr>
        <w:spacing w:before="0" w:after="60"/>
      </w:pPr>
      <w:r>
        <w:rPr>
          <w:rFonts w:ascii="Arial" w:cs="Arial" w:eastAsia="Arial" w:hAnsi="Arial"/>
          <w:color w:val="1A1A1A"/>
          <w:sz w:val="20"/>
          <w:szCs w:val="20"/>
        </w:rPr>
        <w:t xml:space="preserve">Confidential documents, customer data, and price books may not be removed from company systems or premises without authorization.</w:t>
      </w:r>
    </w:p>
    <w:p>
      <w:pPr>
        <w:pStyle w:val="ListParagraph"/>
        <w:numPr>
          <w:ilvl w:val="0"/>
          <w:numId w:val="2"/>
        </w:numPr>
        <w:spacing w:before="0" w:after="60"/>
      </w:pPr>
      <w:r>
        <w:rPr>
          <w:rFonts w:ascii="Arial" w:cs="Arial" w:eastAsia="Arial" w:hAnsi="Arial"/>
          <w:color w:val="1A1A1A"/>
          <w:sz w:val="20"/>
          <w:szCs w:val="20"/>
        </w:rPr>
        <w:t xml:space="preserve">Breach of confidentiality may result in immediate termination and legal action.</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Non-Solicitation</w:t>
      </w:r>
    </w:p>
    <w:p>
      <w:pPr>
        <w:spacing w:before="0" w:after="100"/>
      </w:pPr>
      <w:r>
        <w:rPr>
          <w:rFonts w:ascii="Arial" w:cs="Arial" w:eastAsia="Arial" w:hAnsi="Arial"/>
          <w:color w:val="1A1A1A"/>
          <w:sz w:val="20"/>
          <w:szCs w:val="20"/>
        </w:rPr>
        <w:t xml:space="preserve">During employment and for a period of [12/24] months following separation, employees may not:</w:t>
      </w:r>
    </w:p>
    <w:p>
      <w:pPr>
        <w:pStyle w:val="ListParagraph"/>
        <w:numPr>
          <w:ilvl w:val="0"/>
          <w:numId w:val="2"/>
        </w:numPr>
        <w:spacing w:before="0" w:after="60"/>
      </w:pPr>
      <w:r>
        <w:rPr>
          <w:rFonts w:ascii="Arial" w:cs="Arial" w:eastAsia="Arial" w:hAnsi="Arial"/>
          <w:color w:val="1A1A1A"/>
          <w:sz w:val="20"/>
          <w:szCs w:val="20"/>
        </w:rPr>
        <w:t xml:space="preserve">Solicit or service any current or prospective customer of Your HVAC Co. for personal benefit or for a competing business.</w:t>
      </w:r>
    </w:p>
    <w:p>
      <w:pPr>
        <w:pStyle w:val="ListParagraph"/>
        <w:numPr>
          <w:ilvl w:val="0"/>
          <w:numId w:val="2"/>
        </w:numPr>
        <w:spacing w:before="0" w:after="60"/>
      </w:pPr>
      <w:r>
        <w:rPr>
          <w:rFonts w:ascii="Arial" w:cs="Arial" w:eastAsia="Arial" w:hAnsi="Arial"/>
          <w:color w:val="1A1A1A"/>
          <w:sz w:val="20"/>
          <w:szCs w:val="20"/>
        </w:rPr>
        <w:t xml:space="preserve">Solicit, recruit, or induce any Your HVAC Co. employee to leave the company.</w:t>
      </w:r>
    </w:p>
    <w:p>
      <w:pPr>
        <w:spacing w:before="0" w:after="100"/>
      </w:pPr>
      <w:r>
        <w:rPr>
          <w:rFonts w:ascii="Arial" w:cs="Arial" w:eastAsia="Arial" w:hAnsi="Arial"/>
          <w:color w:val="1A1A1A"/>
          <w:sz w:val="20"/>
          <w:szCs w:val="20"/>
        </w:rPr>
        <w:t xml:space="preserve">Violations of this policy may result in legal action and damages. Consult the owner if you have questions about the scope of this restriction.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Legal Notice</w:t>
            </w:r>
          </w:p>
          <w:p>
            <w:pPr>
              <w:spacing w:before="0" w:after="0"/>
            </w:pPr>
            <w:r>
              <w:rPr>
                <w:rFonts w:ascii="Arial" w:cs="Arial" w:eastAsia="Arial" w:hAnsi="Arial"/>
                <w:color w:val="1A1A1A"/>
                <w:sz w:val="20"/>
                <w:szCs w:val="20"/>
              </w:rPr>
              <w:t xml:space="preserve">This section does not restrict an employee's right to discuss wages, hours, or working conditions with coworkers as protected under the National Labor Relations Act (NLRA).</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17 — TERMINATION &amp; RESIGNATION</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Voluntary Resignation</w:t>
      </w:r>
    </w:p>
    <w:p>
      <w:pPr>
        <w:spacing w:before="0" w:after="100"/>
      </w:pPr>
      <w:r>
        <w:rPr>
          <w:rFonts w:ascii="Arial" w:cs="Arial" w:eastAsia="Arial" w:hAnsi="Arial"/>
          <w:color w:val="1A1A1A"/>
          <w:sz w:val="20"/>
          <w:szCs w:val="20"/>
        </w:rPr>
        <w:t xml:space="preserve">Employees wishing to resign are asked to provide [2 weeks] written notice as a professional courtesy. This notice allows for transition planning and a positive reference. Failure to provide adequate notice may affect eligibility for rehire.</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Involuntary Termination</w:t>
      </w:r>
    </w:p>
    <w:p>
      <w:pPr>
        <w:spacing w:before="0" w:after="100"/>
      </w:pPr>
      <w:r>
        <w:rPr>
          <w:rFonts w:ascii="Arial" w:cs="Arial" w:eastAsia="Arial" w:hAnsi="Arial"/>
          <w:color w:val="1A1A1A"/>
          <w:sz w:val="20"/>
          <w:szCs w:val="20"/>
        </w:rPr>
        <w:t xml:space="preserve">Your HVAC Co. may terminate employment at any time, with or without cause, in accordance with the at-will employment relationship described in Section 2. Employees will be notified of the decision by their manager or the owner.</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Final Pay</w:t>
      </w:r>
    </w:p>
    <w:p>
      <w:pPr>
        <w:spacing w:before="0" w:after="100"/>
      </w:pPr>
      <w:r>
        <w:rPr>
          <w:rFonts w:ascii="Arial" w:cs="Arial" w:eastAsia="Arial" w:hAnsi="Arial"/>
          <w:color w:val="1A1A1A"/>
          <w:sz w:val="20"/>
          <w:szCs w:val="20"/>
        </w:rPr>
        <w:t xml:space="preserve">Final paychecks will be issued in accordance with Arkansas state law. Employees will receive pay for all hours worked through their last day. [Accrued PTO payout policy: e.g., 'Accrued unused PTO will / will not be paid out upon separation.']. Deductions for unreturned company property may be made as permitted by law.</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Return of Company Property</w:t>
      </w:r>
    </w:p>
    <w:p>
      <w:pPr>
        <w:spacing w:before="0" w:after="100"/>
      </w:pPr>
      <w:r>
        <w:rPr>
          <w:rFonts w:ascii="Arial" w:cs="Arial" w:eastAsia="Arial" w:hAnsi="Arial"/>
          <w:color w:val="1A1A1A"/>
          <w:sz w:val="20"/>
          <w:szCs w:val="20"/>
        </w:rPr>
        <w:t xml:space="preserve">All company property — including vehicles, tools, uniforms, key fobs, access cards, devices, and proprietary documents — must be returned on or before the last day of employment. Failure to return company property may result in deductions from final pay or legal action.</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References</w:t>
      </w:r>
    </w:p>
    <w:p>
      <w:pPr>
        <w:spacing w:before="0" w:after="100"/>
      </w:pPr>
      <w:r>
        <w:rPr>
          <w:rFonts w:ascii="Arial" w:cs="Arial" w:eastAsia="Arial" w:hAnsi="Arial"/>
          <w:color w:val="1A1A1A"/>
          <w:sz w:val="20"/>
          <w:szCs w:val="20"/>
        </w:rPr>
        <w:t xml:space="preserve">Your HVAC Co. will provide employment verification (dates of employment, title, and eligibility for rehire) upon request. Detailed references require written authorization.</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18 — GRIEVANCE &amp; OPEN-DOOR POLICY</w:t>
            </w:r>
          </w:p>
        </w:tc>
      </w:tr>
    </w:tbl>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Open-Door Policy</w:t>
      </w:r>
    </w:p>
    <w:p>
      <w:pPr>
        <w:spacing w:before="0" w:after="100"/>
      </w:pPr>
      <w:r>
        <w:rPr>
          <w:rFonts w:ascii="Arial" w:cs="Arial" w:eastAsia="Arial" w:hAnsi="Arial"/>
          <w:color w:val="1A1A1A"/>
          <w:sz w:val="20"/>
          <w:szCs w:val="20"/>
        </w:rPr>
        <w:t xml:space="preserve">Your HVAC Co. maintains an open-door policy. Any employee who has a concern, question, or complaint is encouraged to bring it to the attention of their direct supervisor. If the concern involves the supervisor, or if the employee is not satisfied with the response, they may escalate to the next level of management or directly to the owner.</w:t>
      </w:r>
    </w:p>
    <w:p>
      <w:pPr>
        <w:spacing w:before="0" w:after="80"/>
      </w:pPr>
    </w:p>
    <w:p>
      <w:pPr>
        <w:pBdr>
          <w:bottom w:val="single" w:color="2E6DA4" w:sz="4" w:space="2"/>
        </w:pBdr>
        <w:spacing w:before="160" w:after="80"/>
      </w:pPr>
      <w:r>
        <w:rPr>
          <w:rFonts w:ascii="Arial" w:cs="Arial" w:eastAsia="Arial" w:hAnsi="Arial"/>
          <w:b/>
          <w:bCs/>
          <w:color w:val="2E6DA4"/>
          <w:sz w:val="22"/>
          <w:szCs w:val="22"/>
        </w:rPr>
        <w:t xml:space="preserve">Grievance Process</w:t>
      </w:r>
    </w:p>
    <w:p>
      <w:pPr>
        <w:pStyle w:val="ListParagraph"/>
        <w:numPr>
          <w:ilvl w:val="0"/>
          <w:numId w:val="3"/>
        </w:numPr>
        <w:spacing w:before="0" w:after="60"/>
      </w:pPr>
      <w:r>
        <w:rPr>
          <w:rFonts w:ascii="Arial" w:cs="Arial" w:eastAsia="Arial" w:hAnsi="Arial"/>
          <w:color w:val="1A1A1A"/>
          <w:sz w:val="20"/>
          <w:szCs w:val="20"/>
        </w:rPr>
        <w:t xml:space="preserve">Employee raises concern with immediate supervisor verbally or in writing.</w:t>
      </w:r>
    </w:p>
    <w:p>
      <w:pPr>
        <w:pStyle w:val="ListParagraph"/>
        <w:numPr>
          <w:ilvl w:val="0"/>
          <w:numId w:val="3"/>
        </w:numPr>
        <w:spacing w:before="0" w:after="60"/>
      </w:pPr>
      <w:r>
        <w:rPr>
          <w:rFonts w:ascii="Arial" w:cs="Arial" w:eastAsia="Arial" w:hAnsi="Arial"/>
          <w:color w:val="1A1A1A"/>
          <w:sz w:val="20"/>
          <w:szCs w:val="20"/>
        </w:rPr>
        <w:t xml:space="preserve">Supervisor responds within [5] business days.</w:t>
      </w:r>
    </w:p>
    <w:p>
      <w:pPr>
        <w:pStyle w:val="ListParagraph"/>
        <w:numPr>
          <w:ilvl w:val="0"/>
          <w:numId w:val="3"/>
        </w:numPr>
        <w:spacing w:before="0" w:after="60"/>
      </w:pPr>
      <w:r>
        <w:rPr>
          <w:rFonts w:ascii="Arial" w:cs="Arial" w:eastAsia="Arial" w:hAnsi="Arial"/>
          <w:color w:val="1A1A1A"/>
          <w:sz w:val="20"/>
          <w:szCs w:val="20"/>
        </w:rPr>
        <w:t xml:space="preserve">If unresolved, employee submits written grievance to the owner/HR.</w:t>
      </w:r>
    </w:p>
    <w:p>
      <w:pPr>
        <w:pStyle w:val="ListParagraph"/>
        <w:numPr>
          <w:ilvl w:val="0"/>
          <w:numId w:val="3"/>
        </w:numPr>
        <w:spacing w:before="0" w:after="60"/>
      </w:pPr>
      <w:r>
        <w:rPr>
          <w:rFonts w:ascii="Arial" w:cs="Arial" w:eastAsia="Arial" w:hAnsi="Arial"/>
          <w:color w:val="1A1A1A"/>
          <w:sz w:val="20"/>
          <w:szCs w:val="20"/>
        </w:rPr>
        <w:t xml:space="preserve">Review and written response provided within [10] business days.</w:t>
      </w:r>
    </w:p>
    <w:p>
      <w:pPr>
        <w:pStyle w:val="ListParagraph"/>
        <w:numPr>
          <w:ilvl w:val="0"/>
          <w:numId w:val="3"/>
        </w:numPr>
        <w:spacing w:before="0" w:after="60"/>
      </w:pPr>
      <w:r>
        <w:rPr>
          <w:rFonts w:ascii="Arial" w:cs="Arial" w:eastAsia="Arial" w:hAnsi="Arial"/>
          <w:color w:val="1A1A1A"/>
          <w:sz w:val="20"/>
          <w:szCs w:val="20"/>
        </w:rPr>
        <w:t xml:space="preserve">Owner's decision is final.</w:t>
      </w:r>
    </w:p>
    <w:p>
      <w:pPr>
        <w:spacing w:before="0" w:after="100"/>
      </w:pPr>
    </w:p>
    <w:p>
      <w:pPr>
        <w:pBdr>
          <w:bottom w:val="single" w:color="2E6DA4" w:sz="4" w:space="2"/>
        </w:pBdr>
        <w:spacing w:before="160" w:after="80"/>
      </w:pPr>
      <w:r>
        <w:rPr>
          <w:rFonts w:ascii="Arial" w:cs="Arial" w:eastAsia="Arial" w:hAnsi="Arial"/>
          <w:b/>
          <w:bCs/>
          <w:color w:val="2E6DA4"/>
          <w:sz w:val="22"/>
          <w:szCs w:val="22"/>
        </w:rPr>
        <w:t xml:space="preserve">Non-Retaliation</w:t>
      </w:r>
    </w:p>
    <w:p>
      <w:pPr>
        <w:spacing w:before="0" w:after="100"/>
      </w:pPr>
      <w:r>
        <w:rPr>
          <w:rFonts w:ascii="Arial" w:cs="Arial" w:eastAsia="Arial" w:hAnsi="Arial"/>
          <w:color w:val="1A1A1A"/>
          <w:sz w:val="20"/>
          <w:szCs w:val="20"/>
        </w:rPr>
        <w:t xml:space="preserve">Retaliation against any employee for raising a good-faith workplace concern is strictly prohibited. Any employee who retaliates against another will be subject to disciplinary action up to and including termination.</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19 — ACKNOWLEDGMENT &amp; SIGNATURE PAGE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READ BEFORE SIGNING</w:t>
            </w:r>
          </w:p>
          <w:p>
            <w:pPr>
              <w:spacing w:before="0" w:after="0"/>
            </w:pPr>
            <w:r>
              <w:rPr>
                <w:rFonts w:ascii="Arial" w:cs="Arial" w:eastAsia="Arial" w:hAnsi="Arial"/>
                <w:color w:val="1A1A1A"/>
                <w:sz w:val="20"/>
                <w:szCs w:val="20"/>
              </w:rPr>
              <w:t xml:space="preserve">By signing below, you acknowledge that you have received, read, and understand the Your HVAC Co. Employee Handbook. You agree to abide by the policies and procedures contained herein and understand that this handbook does not create a contract of employment. You understand that Your HVAC Co. may modify these policies at any time.</w:t>
            </w:r>
          </w:p>
        </w:tc>
      </w:tr>
    </w:tbl>
    <w:p>
      <w:pPr>
        <w:spacing w:before="0" w:after="160"/>
      </w:pPr>
    </w:p>
    <w:p>
      <w:pPr>
        <w:spacing w:before="0" w:after="80"/>
      </w:pPr>
      <w:r>
        <w:rPr>
          <w:rFonts w:ascii="Arial" w:cs="Arial" w:eastAsia="Arial" w:hAnsi="Arial"/>
          <w:b/>
          <w:bCs/>
          <w:color w:val="1B3A6B"/>
          <w:sz w:val="20"/>
          <w:szCs w:val="20"/>
        </w:rPr>
        <w:t xml:space="preserve">Employee Full Name: </w:t>
      </w:r>
      <w:r>
        <w:rPr>
          <w:rFonts w:ascii="Arial" w:cs="Arial" w:eastAsia="Arial" w:hAnsi="Arial"/>
          <w:color w:val="1A1A1A"/>
          <w:sz w:val="20"/>
          <w:szCs w:val="20"/>
        </w:rPr>
        <w:t xml:space="preserve">_____________________________________________</w:t>
      </w:r>
    </w:p>
    <w:p>
      <w:pPr>
        <w:spacing w:before="0" w:after="80"/>
      </w:pPr>
    </w:p>
    <w:p>
      <w:pPr>
        <w:spacing w:before="0" w:after="80"/>
      </w:pPr>
      <w:r>
        <w:rPr>
          <w:rFonts w:ascii="Arial" w:cs="Arial" w:eastAsia="Arial" w:hAnsi="Arial"/>
          <w:b/>
          <w:bCs/>
          <w:color w:val="1B3A6B"/>
          <w:sz w:val="20"/>
          <w:szCs w:val="20"/>
        </w:rPr>
        <w:t xml:space="preserve">Job Title: </w:t>
      </w:r>
      <w:r>
        <w:rPr>
          <w:rFonts w:ascii="Arial" w:cs="Arial" w:eastAsia="Arial" w:hAnsi="Arial"/>
          <w:color w:val="1A1A1A"/>
          <w:sz w:val="20"/>
          <w:szCs w:val="20"/>
        </w:rPr>
        <w:t xml:space="preserve">_____________________________________________</w:t>
      </w:r>
    </w:p>
    <w:p>
      <w:pPr>
        <w:spacing w:before="0" w:after="80"/>
      </w:pPr>
    </w:p>
    <w:p>
      <w:pPr>
        <w:spacing w:before="0" w:after="80"/>
      </w:pPr>
      <w:r>
        <w:rPr>
          <w:rFonts w:ascii="Arial" w:cs="Arial" w:eastAsia="Arial" w:hAnsi="Arial"/>
          <w:b/>
          <w:bCs/>
          <w:color w:val="1B3A6B"/>
          <w:sz w:val="20"/>
          <w:szCs w:val="20"/>
        </w:rPr>
        <w:t xml:space="preserve">Department / Role: </w:t>
      </w:r>
      <w:r>
        <w:rPr>
          <w:rFonts w:ascii="Arial" w:cs="Arial" w:eastAsia="Arial" w:hAnsi="Arial"/>
          <w:color w:val="1A1A1A"/>
          <w:sz w:val="20"/>
          <w:szCs w:val="20"/>
        </w:rPr>
        <w:t xml:space="preserve">Field Technician  /  Install  /  Service  /  Office  /  Other: __________</w:t>
      </w:r>
    </w:p>
    <w:p>
      <w:pPr>
        <w:spacing w:before="0" w:after="80"/>
      </w:pPr>
    </w:p>
    <w:p>
      <w:pPr>
        <w:spacing w:before="0" w:after="80"/>
      </w:pPr>
      <w:r>
        <w:rPr>
          <w:rFonts w:ascii="Arial" w:cs="Arial" w:eastAsia="Arial" w:hAnsi="Arial"/>
          <w:b/>
          <w:bCs/>
          <w:color w:val="1B3A6B"/>
          <w:sz w:val="20"/>
          <w:szCs w:val="20"/>
        </w:rPr>
        <w:t xml:space="preserve">Start Date: </w:t>
      </w:r>
      <w:r>
        <w:rPr>
          <w:rFonts w:ascii="Arial" w:cs="Arial" w:eastAsia="Arial" w:hAnsi="Arial"/>
          <w:color w:val="1A1A1A"/>
          <w:sz w:val="20"/>
          <w:szCs w:val="20"/>
        </w:rPr>
        <w:t xml:space="preserve">_____________________________________________</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Employee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Printed Employee Name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 Received</w:t>
            </w:r>
          </w:p>
        </w:tc>
      </w:tr>
    </w:tbl>
    <w:p>
      <w:pPr>
        <w:spacing w:before="0" w:after="200"/>
      </w:pPr>
    </w:p>
    <w:p>
      <w:pPr>
        <w:pBdr>
          <w:top w:val="single" w:color="CCCCCC" w:sz="2" w:space="4"/>
        </w:pBdr>
        <w:spacing w:before="160" w:after="80"/>
      </w:pPr>
      <w:r>
        <w:rPr>
          <w:rFonts w:ascii="Arial" w:cs="Arial" w:eastAsia="Arial" w:hAnsi="Arial"/>
          <w:b/>
          <w:bCs/>
          <w:color w:val="1B3A6B"/>
          <w:sz w:val="20"/>
          <w:szCs w:val="20"/>
        </w:rPr>
        <w:t xml:space="preserve">FOR OFFICE USE ONLY</w:t>
      </w:r>
    </w:p>
    <w:p>
      <w:pPr>
        <w:spacing w:before="0" w:after="40"/>
      </w:pPr>
    </w:p>
    <w:p>
      <w:pPr>
        <w:spacing w:before="0" w:after="80"/>
      </w:pPr>
      <w:r>
        <w:rPr>
          <w:rFonts w:ascii="Arial" w:cs="Arial" w:eastAsia="Arial" w:hAnsi="Arial"/>
          <w:b/>
          <w:bCs/>
          <w:color w:val="1B3A6B"/>
          <w:sz w:val="20"/>
          <w:szCs w:val="20"/>
        </w:rPr>
        <w:t xml:space="preserve">Handbook Version: </w:t>
      </w:r>
      <w:r>
        <w:rPr>
          <w:rFonts w:ascii="Arial" w:cs="Arial" w:eastAsia="Arial" w:hAnsi="Arial"/>
          <w:color w:val="1A1A1A"/>
          <w:sz w:val="20"/>
          <w:szCs w:val="20"/>
        </w:rPr>
        <w:t xml:space="preserve">[Version 1.0]</w:t>
      </w:r>
    </w:p>
    <w:p>
      <w:pPr>
        <w:spacing w:before="0" w:after="80"/>
      </w:pPr>
      <w:r>
        <w:rPr>
          <w:rFonts w:ascii="Arial" w:cs="Arial" w:eastAsia="Arial" w:hAnsi="Arial"/>
          <w:b/>
          <w:bCs/>
          <w:color w:val="1B3A6B"/>
          <w:sz w:val="20"/>
          <w:szCs w:val="20"/>
        </w:rPr>
        <w:t xml:space="preserve">Issued By: </w:t>
      </w:r>
      <w:r>
        <w:rPr>
          <w:rFonts w:ascii="Arial" w:cs="Arial" w:eastAsia="Arial" w:hAnsi="Arial"/>
          <w:color w:val="1A1A1A"/>
          <w:sz w:val="20"/>
          <w:szCs w:val="20"/>
        </w:rPr>
        <w:t xml:space="preserve">_____________________________________________</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6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Owner / HR Manager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 Issued</w:t>
            </w:r>
          </w:p>
        </w:tc>
      </w:tr>
    </w:tbl>
    <w:p>
      <w:pPr>
        <w:spacing w:before="0" w:after="80"/>
      </w:pPr>
    </w:p>
    <w:p>
      <w:pPr>
        <w:spacing w:before="200" w:after="0"/>
        <w:jc w:val="center"/>
      </w:pPr>
      <w:r>
        <w:rPr>
          <w:rFonts w:ascii="Arial" w:cs="Arial" w:eastAsia="Arial" w:hAnsi="Arial"/>
          <w:i/>
          <w:iCs/>
          <w:color w:val="666666"/>
          <w:sz w:val="18"/>
          <w:szCs w:val="18"/>
        </w:rPr>
        <w:t xml:space="preserve">— End of Employee Handbook — Please retain a copy for your records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Employee Handbook  |  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6"/>
              <w:szCs w:val="26"/>
            </w:rPr>
            <w:t xml:space="preserve">EMPLOYEE HANDBOOK</w:t>
          </w:r>
        </w:p>
        <w:p>
          <w:pPr>
            <w:spacing w:before="0" w:after="0"/>
            <w:jc w:val="right"/>
          </w:pPr>
          <w:r>
            <w:rPr>
              <w:rFonts w:ascii="Arial" w:cs="Arial" w:eastAsia="Arial" w:hAnsi="Arial"/>
              <w:color w:val="FFFFFF"/>
              <w:sz w:val="18"/>
              <w:szCs w:val="18"/>
            </w:rPr>
            <w:t xml:space="preserve">Effective: [Month DD, YYYY]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2026-03-21T20:47:53.719Z</dcterms:created>
  <dcterms:modified xsi:type="dcterms:W3CDTF">2026-03-21T20:47:53.719Z</dcterms:modified>
</cp:coreProperties>
</file>

<file path=docProps/custom.xml><?xml version="1.0" encoding="utf-8"?>
<Properties xmlns="http://schemas.openxmlformats.org/officeDocument/2006/custom-properties" xmlns:vt="http://schemas.openxmlformats.org/officeDocument/2006/docPropsVTypes"/>
</file>