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17.6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Pintura em látex acrílica premium fosca em paredes internas ou externas, exceto muros, com três demãos, sem emassamento, com aplicação de selador para alvenaria exterior.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10,51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0,40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4,20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4,20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12,01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6,51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10,08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78,19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68,11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27,22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7,01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4,71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190,81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186,10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1,81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3,19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1,50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5,77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4,27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12,51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1,39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17,39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17,39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154 - 160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5,04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1,21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6,10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6,10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217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1,81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3,26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3,26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231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2,40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2,40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232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1,56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1,56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2,75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2,75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342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2,61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8,09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8,09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304,23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17.10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Pintura em látex acrílica econômica fosca, em muros, com duas demãos, sem emassamento, com aplicação de selador para alvenaria exterior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1,41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1,50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4,37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2,87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1,42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4,40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4,40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8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27,21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84,35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84,35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3,99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3,19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3,19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3,20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3,20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4,01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6,42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6,42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104,43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17.5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Emassamento de parede ou teto externo com massa acrílica com duas demãos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4 - 44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4,55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4,55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4,55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4,55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17.8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Pintura para piso a base de resina acrílica - piso, faixas de demarcação de vagas, PNE, carro forte e similares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0,40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0,48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0,48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0,40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0,48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0,48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0,40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0,48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0,48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48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10,50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4,20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4,20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5,64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17.9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Pintura Automotiva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3,84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3,84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7,50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7,50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161 - 168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0,87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0,90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0,78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0,78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13,69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2.21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Andaime torre metálico (1,5 x 1,5 m) com piso metálico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49 - 56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M/MÊS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71 - 75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M/MÊS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12,00 M/MÊS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17.1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Pintura em esmalte sintético standard em estrutura metálica com duas demãos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0,25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0,25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58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0,70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0,35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0,35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0,75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0,75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1,55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0,93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0,93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0,72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0,72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3,96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3,96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8,25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8,25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64 – 70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0,75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1,50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1,50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0,55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0,55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0,30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0,30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233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0,34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0,34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0,12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0,12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234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0,25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0,25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288 - 291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1,68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1,68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292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0,40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0,20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0,20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293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0,30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0,30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294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0,42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0,42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295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0,42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0,42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323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0,30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0,30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324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325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0,90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0,54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0,54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389 - 392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1,13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2,37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2,37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393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0,18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394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0,96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0,96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0,92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0,92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36,33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29.14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Sinalização externa - substituição de policarbonato e película, inclusive montagem da marca e instalação (para medalhão, bandeira, letreiros, pórticos de acesso e similares)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0,45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0,95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0,95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0,72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5,40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5,40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6,35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2.18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Remoção de entulho com caçamba metálica, inclusive limpeza, transporte, carga, descarga e descarte conforme legislação ambiental - Material de descarte (alvenaria, estruturas metálicas, madeiramento, revestimentos cerâmicos, gesso, dry-wall, entre outros)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0,45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0,95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0,95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0,72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5,40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5,40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90 - 109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4,05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4,02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16,28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16,28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154 - 160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5,04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1,21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6,10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6,10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dividido por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2,87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29.48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Sinalização visual e tátil no acesso - PLACA 44x18 cm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76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19.81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Luminária tipo tartaruga para uso interno ou externo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77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78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397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3,00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19.34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Lâmpada LED Bulbo ou PAR20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77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78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397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3,00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19.50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Sensor de presença teto/parede para controle de iluminação, uso geral, com ou sem fotocélula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79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2.9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Demolição de contrapiso/argamassa regularizante, isolante ou protetora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90 - 109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4,05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4,02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16,28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16,28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16,28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8.1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Proteção mecânica de superfície com argamassa de cimento e areia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90 - 109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4,05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4,02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16,28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16,28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16,28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8.5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Impermeabilização de superfície com impermeabilizante flexível à base acrílica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90 – 109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4,05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4,02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16,28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16,28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16,28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8.6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Impermeabilização com argamassa polimérica impermeabilizante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90 - 109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4,05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4,02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16,28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16,28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16,28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10.1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Regularização de base ou contrapiso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90 - 109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4,05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4,02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16,28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16,28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16,28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20.20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Ponto de água fria (até 6m)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90 - 109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8.2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Impermeabilização com manta asfáltica modificada com polímeros aluminizada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110 - 126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12,50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0,90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11,25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11,25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11,25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17.11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Pintura em látex acrílica premium acetinada em paredes internas ou externas, exceto muros, com três demãos, sem emassamento, com aplicação de selador para alvenaria exterior.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128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0,66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129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0,67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0,67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0,76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2,13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2,13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131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0,68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132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0,68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133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11,51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5,76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5,76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134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4,70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0,25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1,18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1,18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135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4,70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0,25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1,18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1,18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136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4,70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0,25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1,18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1,18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137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6,51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10,42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10,42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201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12,80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1,58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20,22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20,22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202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9,71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15,54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15,54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226 - 230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3,56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16,80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13,24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237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4,01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11,23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11,23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242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2,21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1,89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6,19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4,30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243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5,01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14,03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14,03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258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1,86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5,21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5,21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259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1,87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1,89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5,24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3,35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3,11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8,71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8,71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261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3,12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1,89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8,74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6,85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273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3,61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1,24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10,11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8,87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274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3,61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10,11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10,11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275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0,68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3,36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2,68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276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2,39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1,89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6,69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4,80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277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2,41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6,75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6,75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309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1,89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10,08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8,19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3,82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14,84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11,02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355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0,71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2,04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2,04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356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1,89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3,08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1,19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357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1,61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4,51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4,51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358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1,67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2,34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2,34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359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1,67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2,34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2,34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1,70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1,89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4,76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2,87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361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2,61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2,37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7,31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4,94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1,22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3,05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3,05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381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2,51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1,22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0,92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3,06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2,14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382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3,31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1,22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4,04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4,04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383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3,31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1,22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2,02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2,02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211,08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2.8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Demolição manual de forro, inclusive sistema de fixação/tarugamento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154 - 160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5,04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1,21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6,10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6,10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6,10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12.5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Forro de gesso acartonado, estruturado ou aramado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154 - 160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5,04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1,21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6,10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6,10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6,10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17.2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Emassamento de parede interna ou teto com massa corrida a base de PVA com duas demãos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154 – 160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5,04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1,21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6,10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6,10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231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1,50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2,40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2,40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232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1,20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1,30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1,56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1,56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363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0,10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0,10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386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0,06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388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0,06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dividido por 2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7,23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29.6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Piso tátil de borracha - direcional ou alerta (por placa)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170 - 185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25,00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25,00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2.12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Retirada de piso tátil com limpeza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170 - 185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0,25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0,25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0,06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0,06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multiplicado por 25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1,56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29.11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Fita adesiva de piso (amarela / preta / vermelha)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186 - 196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16,00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16,00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29.24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Remoção de adesivos e limpeza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186 - 196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16,00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240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dividido por 10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1,70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15.6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Mola de Piso hidráulica - (kit completo-pino, espelho, parafusos, mola, etc. com regulagem) - Substituição/instalação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197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198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199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3,00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2.17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Retirada ou recolocação de vidro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197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0,90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1,89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1,89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198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0,90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1,89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1,89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199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0,90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1,89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1,89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multiplicado por 2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11,34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13.12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Deslocamento ou remanejamento de mobiliário dentro da agência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202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237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4,00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243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276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310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361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12,00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19.3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Ponto elétrico simples - Custos fixos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218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305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378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3,00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19.98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Teclado de senhas digital, para controle de acesso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219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19.96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Manutenção do Sistema de Controle de Acesso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219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19.6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Espelhos / Placas / Tampas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220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221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222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223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224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337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344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396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8,00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29.43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Vedações em geral (janelas, portas, pias e similares)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235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29.2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Adesivos padrão BB (ex: remus, estilo, high-tech,  nova ambiência, padrão 98 ou similares) com/sem mensagens (segurança, horário da agência, SAA, ou similares.)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240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1,00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19.1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Ponto elétrico duplo - Custos Fixos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256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271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306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3,00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2.14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Ajuste de Piso Elevado (remoção e recolocação de revestimentos e placas do piso inclusive)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296 - 304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3,60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2,40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0,00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8,64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8,64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8,64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19.53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Quadros elétricos - Manutenção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307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308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326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327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395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5,00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19.51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Manutenção / Programação de Quadro de Comando e Automação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328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gridSpan w:val="6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17.7</w:t>
            </w:r>
          </w:p>
        </w:tc>
        <w:tc>
          <w:tcPr>
            <w:gridSpan w:val="5"/>
            <w:shd w:val="clear" w:color="auto" w:fill="808080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Pintura em esmalte sintético para madeira com duas demãos, sem emassamento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Comp.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Altura (m)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Desconto (m²)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Subtotal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(m²)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332 - 334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1,68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1,68</w:t>
            </w:r>
          </w:p>
        </w:tc>
      </w:tr>
      <w:tr>
        <w:tc>
          <w:tcPr>
            <w:tcW w:w="10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339 - 341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0,80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2,10</w:t>
            </w:r>
          </w:p>
        </w:tc>
        <w:tc>
          <w:tcPr>
            <w:tcW w:w="175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1,68</w:t>
            </w:r>
          </w:p>
        </w:tc>
        <w:tc>
          <w:tcPr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1,68</w:t>
            </w:r>
          </w:p>
        </w:tc>
      </w:tr>
      <w:tr>
        <w:tc>
          <w:tcPr>
            <w:gridSpan w:val="5"/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 (X3)</w:t>
            </w:r>
          </w:p>
        </w:tc>
        <w:tc>
          <w:tcPr>
            <w:shd w:val="clear" w:color="auto" w:fill="AEAAAA"/>
            <w:tcW w:w="212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10,08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20.16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Desentupimento de Instalações de Esgoto, bacia sanitária e mictórios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335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28.22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Válvula de descarga p/ mictório c/ fechamento automático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336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28.11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Ducha higiênica manual cromada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343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19.37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Lâmpada LED tubular bivolt 18/20W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345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2,00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28.32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Torneira para banheiro PNE com alavanca para acionamento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347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29.5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Alarme de emergência sem fio para sanitário de PPNE (botoeira/alarme sonoro e visual)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348 - 349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CJ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1,00 CJ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28.20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Sifão flexível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350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353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2,00 UN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gridSpan w:val="3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Itens</w:t>
            </w:r>
          </w:p>
        </w:tc>
      </w:tr>
      <w:tr>
        <w:tc>
          <w:tcPr>
            <w:shd w:val="clear" w:color="auto" w:fill="808080"/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28.13</w:t>
            </w:r>
          </w:p>
        </w:tc>
        <w:tc>
          <w:tcPr>
            <w:gridSpan w:val="2"/>
            <w:shd w:val="clear" w:color="auto" w:fill="808080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Engate flexível para água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Foto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Quantitativo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Unidade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351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1,00</w:t>
            </w:r>
          </w:p>
        </w:tc>
        <w:tc>
          <w:tcPr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sz w:val="22"/>
              </w:rPr>
              <w:t>UN</w:t>
            </w:r>
          </w:p>
        </w:tc>
      </w:tr>
      <w:tr>
        <w:tc>
          <w:tcPr>
            <w:gridSpan w:val="2"/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Total</w:t>
            </w:r>
          </w:p>
        </w:tc>
        <w:tc>
          <w:tcPr>
            <w:shd w:val="clear" w:color="auto" w:fill="AEAAAA"/>
            <w:tcW w:w="4270" w:type="dx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22"/>
              </w:rPr>
              <w:t>1,00 UN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