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FA4D" w14:textId="77777777" w:rsidR="003715E4" w:rsidRPr="000C2445" w:rsidRDefault="003715E4" w:rsidP="003715E4">
      <w:pPr>
        <w:pStyle w:val="NormalWeb"/>
        <w:spacing w:before="0" w:beforeAutospacing="0" w:after="0" w:afterAutospacing="0" w:line="360" w:lineRule="auto"/>
        <w:ind w:left="540"/>
        <w:jc w:val="center"/>
        <w:rPr>
          <w:rStyle w:val="Forte"/>
          <w:rFonts w:ascii="Arial" w:hAnsi="Arial" w:cs="Arial"/>
          <w:color w:val="000000" w:themeColor="text1"/>
        </w:rPr>
      </w:pPr>
      <w:r w:rsidRPr="000C2445"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6C86F18F" wp14:editId="0FEDE679">
            <wp:extent cx="2702401" cy="838200"/>
            <wp:effectExtent l="0" t="0" r="3175" b="0"/>
            <wp:docPr id="221625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5255" name="Imagem 2216252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6" t="40285" r="15626" b="3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114" cy="841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3D28" w14:textId="77777777" w:rsidR="003715E4" w:rsidRPr="000C2445" w:rsidRDefault="003715E4" w:rsidP="003715E4">
      <w:pPr>
        <w:pStyle w:val="NormalWeb"/>
        <w:spacing w:before="0" w:beforeAutospacing="0" w:after="240" w:afterAutospacing="0" w:line="360" w:lineRule="auto"/>
        <w:ind w:left="540"/>
        <w:jc w:val="center"/>
        <w:rPr>
          <w:rStyle w:val="Forte"/>
          <w:rFonts w:ascii="Arial" w:hAnsi="Arial" w:cs="Arial"/>
          <w:color w:val="000000" w:themeColor="text1"/>
        </w:rPr>
      </w:pPr>
      <w:r w:rsidRPr="000C2445">
        <w:rPr>
          <w:rStyle w:val="Forte"/>
          <w:rFonts w:ascii="Arial" w:hAnsi="Arial" w:cs="Arial"/>
          <w:color w:val="000000" w:themeColor="text1"/>
        </w:rPr>
        <w:t>____________________________________________________</w:t>
      </w:r>
    </w:p>
    <w:p w14:paraId="30B1FB72" w14:textId="4F22025E" w:rsidR="00EF671B" w:rsidRDefault="00000000">
      <w:pPr>
        <w:spacing w:after="240"/>
        <w:jc w:val="center"/>
      </w:pPr>
      <w:r>
        <w:rPr>
          <w:b/>
          <w:sz w:val="28"/>
        </w:rPr>
        <w:t>INSTRUMENTO PARTICULAR DE CONTRATO DE PRESTAÇÃO DE SERVIÇOS DE MARCENARIA</w:t>
      </w:r>
    </w:p>
    <w:p w14:paraId="37080454" w14:textId="77777777" w:rsidR="00EF671B" w:rsidRDefault="00000000">
      <w:pPr>
        <w:spacing w:after="120"/>
        <w:jc w:val="both"/>
      </w:pPr>
      <w:r>
        <w:rPr>
          <w:b/>
        </w:rPr>
        <w:t>CONTRATANTE:</w:t>
      </w:r>
    </w:p>
    <w:p w14:paraId="499AED88" w14:textId="77777777" w:rsidR="00EF671B" w:rsidRDefault="00000000">
      <w:pPr>
        <w:spacing w:after="120"/>
        <w:jc w:val="both"/>
      </w:pPr>
      <w:r>
        <w:t>[NOME DA EMPRESA OU PESSOA FÍSICA], pessoa jurídica de direito privado, inscrita no CNPJ sob o nº [00.000.000/0001-00], com sede em [Cidade] - [UF], CEP: [00000-000], endereço eletrônico: [email], neste ato representada por seu representante legal [Nome do Representante], inscrito no CPF sob o nº [000.000.000-00].</w:t>
      </w:r>
    </w:p>
    <w:p w14:paraId="579768D9" w14:textId="77777777" w:rsidR="00EF671B" w:rsidRDefault="00000000">
      <w:pPr>
        <w:spacing w:after="120"/>
        <w:jc w:val="both"/>
      </w:pPr>
      <w:r>
        <w:rPr>
          <w:b/>
        </w:rPr>
        <w:t>RESPONSÁVEL FINANCEIRO SOLIDÁRIO:</w:t>
      </w:r>
    </w:p>
    <w:p w14:paraId="669E42FE" w14:textId="77777777" w:rsidR="00EF671B" w:rsidRDefault="00000000">
      <w:pPr>
        <w:spacing w:after="120"/>
        <w:jc w:val="both"/>
      </w:pPr>
      <w:r>
        <w:t>[NOME DO RESPONSÁVEL], brasileiro(a), inscrito(a) no CPF sob o nº [000.000.000-00] e RG nº [0000000] SSP/[UF], residente e domiciliado(a) no CEP: [00000-000].</w:t>
      </w:r>
    </w:p>
    <w:p w14:paraId="607CF545" w14:textId="77777777" w:rsidR="00EF671B" w:rsidRDefault="00000000">
      <w:pPr>
        <w:spacing w:after="120"/>
        <w:jc w:val="both"/>
      </w:pPr>
      <w:r>
        <w:rPr>
          <w:b/>
        </w:rPr>
        <w:t>CONTRATADA:</w:t>
      </w:r>
    </w:p>
    <w:p w14:paraId="34DA4098" w14:textId="77777777" w:rsidR="00EF671B" w:rsidRDefault="00000000">
      <w:pPr>
        <w:spacing w:after="120"/>
        <w:jc w:val="both"/>
      </w:pPr>
      <w:r>
        <w:t>EXPLAN ENGENHARIA E SERVIÇOS LTDA, pessoa jurídica de direito privado, inscrita no CNPJ sob o nº 55.708.752/0001-01, com sede na Rua da Passagem, Quadra 06, Lote 17, Número 43, Esplanada dos Anicuns, Goiânia - GO, CEP: 74.433-130, neste ato representada por seu representante legal.</w:t>
      </w:r>
    </w:p>
    <w:p w14:paraId="33ECC99B" w14:textId="77777777" w:rsidR="00EF671B" w:rsidRDefault="00000000">
      <w:pPr>
        <w:spacing w:after="120"/>
        <w:jc w:val="both"/>
      </w:pPr>
      <w:r>
        <w:t>As partes acima identificadas têm, entre si, justo e acertado o presente Instrumento Particular de Contrato de Prestação de Serviços de Marcenaria, que se regerá pelas cláusulas e condições seguintes:</w:t>
      </w:r>
    </w:p>
    <w:p w14:paraId="1DFF169A" w14:textId="77777777" w:rsidR="00EF671B" w:rsidRDefault="00000000">
      <w:pPr>
        <w:spacing w:before="240" w:after="120"/>
      </w:pPr>
      <w:r>
        <w:rPr>
          <w:b/>
        </w:rPr>
        <w:t>CLÁUSULA PRIMEIRA – DO OBJETO</w:t>
      </w:r>
    </w:p>
    <w:p w14:paraId="5E12DCDF" w14:textId="77777777" w:rsidR="00EF671B" w:rsidRDefault="00000000">
      <w:pPr>
        <w:spacing w:after="120"/>
        <w:jc w:val="both"/>
      </w:pPr>
      <w:r>
        <w:t>1.1. O presente contrato tem como objeto a venda de móveis sob medida, fabricados e/ou revendidos pela CONTRATADA, que serão devidamente montados e instalados pela CONTRATADA no endereço indicado pela CONTRATANTE, de forma e acordo com os projetos apresentados e aprovados pela CONTRATANTE.</w:t>
      </w:r>
    </w:p>
    <w:p w14:paraId="14B0496E" w14:textId="77777777" w:rsidR="00EF671B" w:rsidRDefault="00000000">
      <w:pPr>
        <w:spacing w:after="120"/>
        <w:jc w:val="both"/>
      </w:pPr>
      <w:r>
        <w:t>1.2. As especificações técnicas, materiais, acabamentos, medidas e demais características do objeto contratado constam no Caderno Técnico, que integra o presente contrato para todos os fins de direito. A execução dos serviços somente terá início após aprovação formal do Caderno Técnico pela CONTRATANTE.</w:t>
      </w:r>
    </w:p>
    <w:p w14:paraId="49FDC273" w14:textId="77777777" w:rsidR="00EF671B" w:rsidRDefault="00000000">
      <w:pPr>
        <w:spacing w:after="120"/>
        <w:jc w:val="both"/>
      </w:pPr>
      <w:r>
        <w:t xml:space="preserve">1.3. Após aprovação do Caderno Técnico pela CONTRATANTE, qualquer solicitação de alteração posterior estará sujeita à análise de viabilidade pela CONTRATADA e poderá implicar revisão dos prazos de execução, bem como cobrança de valores adicionais </w:t>
      </w:r>
      <w:r>
        <w:lastRenderedPageBreak/>
        <w:t>correspondentes aos custos decorrentes da alteração, sendo vedada qualquer alteração sem a prévia e expressa anuência das partes, formalizada por escrito.</w:t>
      </w:r>
    </w:p>
    <w:p w14:paraId="2719862D" w14:textId="77777777" w:rsidR="00EF671B" w:rsidRDefault="00000000">
      <w:pPr>
        <w:spacing w:after="120"/>
        <w:jc w:val="both"/>
      </w:pPr>
      <w:r>
        <w:t>1.4. A CONTRATADA não estará obrigada a realizar alterações solicitadas após a aprovação do Caderno Técnico quando estas forem técnica ou economicamente inviáveis.</w:t>
      </w:r>
    </w:p>
    <w:p w14:paraId="193D425E" w14:textId="77777777" w:rsidR="00EF671B" w:rsidRDefault="00000000">
      <w:pPr>
        <w:spacing w:before="240" w:after="120"/>
      </w:pPr>
      <w:r>
        <w:rPr>
          <w:b/>
        </w:rPr>
        <w:t>CLÁUSULA SEGUNDA – DO VALOR E CONDIÇÕES DE PAGAMENTO</w:t>
      </w:r>
    </w:p>
    <w:p w14:paraId="5E27D7B4" w14:textId="77777777" w:rsidR="00EF671B" w:rsidRDefault="00000000">
      <w:pPr>
        <w:spacing w:after="120"/>
        <w:jc w:val="both"/>
      </w:pPr>
      <w:r>
        <w:t>2.1. O valor total ajustado para a execução dos serviços é de R$ [VALOR] ([Valor por extenso]).</w:t>
      </w:r>
    </w:p>
    <w:p w14:paraId="398B0023" w14:textId="77777777" w:rsidR="00EF671B" w:rsidRPr="00F21662" w:rsidRDefault="00000000">
      <w:pPr>
        <w:spacing w:after="120"/>
        <w:jc w:val="both"/>
        <w:rPr>
          <w:lang w:val="pt-BR"/>
        </w:rPr>
      </w:pPr>
      <w:r>
        <w:t xml:space="preserve">2.2. O </w:t>
      </w:r>
      <w:proofErr w:type="spellStart"/>
      <w:r>
        <w:t>pagamento</w:t>
      </w:r>
      <w:proofErr w:type="spellEnd"/>
      <w:r>
        <w:t xml:space="preserve"> do valor total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CONTRATANTE à CONTRATADA, da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maneira</w:t>
      </w:r>
      <w:proofErr w:type="spellEnd"/>
      <w:r>
        <w:t>:</w:t>
      </w:r>
      <w:r>
        <w:br/>
        <w:t>[DESCREVER FORMA E CONDIÇÕES DE PAGAMENTO AQUI].</w:t>
      </w:r>
    </w:p>
    <w:p w14:paraId="24912033" w14:textId="77777777" w:rsidR="00EF671B" w:rsidRDefault="00000000">
      <w:pPr>
        <w:spacing w:before="240" w:after="120"/>
      </w:pPr>
      <w:r>
        <w:rPr>
          <w:b/>
        </w:rPr>
        <w:t>CLÁUSULA TERCEIRA – DO INADIMPLEMENTO</w:t>
      </w:r>
    </w:p>
    <w:p w14:paraId="6E8D0410" w14:textId="77777777" w:rsidR="00EF671B" w:rsidRDefault="00000000">
      <w:pPr>
        <w:spacing w:after="120"/>
        <w:jc w:val="both"/>
      </w:pPr>
      <w:r>
        <w:t>3.1. Na hipótese de inadimplemento de qualquer parcela por prazo superior a 15 (quinze) dias, ficará a CONTRATADA autorizada, a seu exclusivo critério, a suspender a execução dos serviços até a regularização integral dos valores em aberto, sem que tal suspensão caracterize descumprimento contratual, permanecendo exigíveis todas as obrigações pecuniárias assumidas pela CONTRATANTE.</w:t>
      </w:r>
    </w:p>
    <w:p w14:paraId="32E1DB37" w14:textId="77777777" w:rsidR="00EF671B" w:rsidRDefault="00000000">
      <w:pPr>
        <w:spacing w:after="120"/>
        <w:jc w:val="both"/>
      </w:pPr>
      <w:r>
        <w:t>3.2. O inadimplemento por prazo superior a 15 (quinze) dias poderá, ainda, ensejar o vencimento antecipado das demais parcelas vincendas, tornando-se imediatamente exigível o saldo remanescente do contrato, sem prejuízo das medidas de cobrança cabíveis, judiciais ou extrajudiciais.</w:t>
      </w:r>
    </w:p>
    <w:p w14:paraId="1DA39B22" w14:textId="77777777" w:rsidR="00EF671B" w:rsidRDefault="00000000">
      <w:pPr>
        <w:spacing w:after="120"/>
        <w:jc w:val="both"/>
      </w:pPr>
      <w:r>
        <w:t>3.3. O atraso no pagamento de quaisquer valores descritos na Cláusula Segunda acarretará multa de 2% (dois por cento) sobre o valor devido, acrescida de juros de mora de 1% (um por cento) ao mês e correção monetária pelo INPC, até o efetivo pagamento.</w:t>
      </w:r>
    </w:p>
    <w:p w14:paraId="28832C23" w14:textId="77777777" w:rsidR="00EF671B" w:rsidRDefault="00000000">
      <w:pPr>
        <w:spacing w:before="240" w:after="120"/>
      </w:pPr>
      <w:r>
        <w:rPr>
          <w:b/>
        </w:rPr>
        <w:t>CLÁUSULA QUARTA – DO RESPONSÁVEL FINANCEIRO SOLIDÁRIO</w:t>
      </w:r>
    </w:p>
    <w:p w14:paraId="4B410AD0" w14:textId="77777777" w:rsidR="00EF671B" w:rsidRDefault="00000000">
      <w:pPr>
        <w:spacing w:after="120"/>
        <w:jc w:val="both"/>
      </w:pPr>
      <w:r>
        <w:t>4.1. Em casos de pagamento via boleto ou que tenham montante a ser recebido na entrega do serviço, faz-se indispensável a interveniência de RESPONSÁVEL FINANCEIRO SOLIDÁRIO, o qual assume, de forma expressa, irrevogável e irretratável, a responsabilidade pelo fiel, integral e pontual cumprimento de todas as obrigações financeiras assumidas pela CONTRATANTE perante a CONTRATADA, nos termos deste instrumento.</w:t>
      </w:r>
    </w:p>
    <w:p w14:paraId="1948AE13" w14:textId="77777777" w:rsidR="00EF671B" w:rsidRDefault="00000000">
      <w:pPr>
        <w:spacing w:after="120"/>
        <w:jc w:val="both"/>
      </w:pPr>
      <w:r>
        <w:t>4.2. A responsabilidade estipulada no item anterior não se limita apenas ao valor principal, ficando o fiador responsável também pela quitação de multas, juros de mora, correção monetária, encargos contratuais, honorários advocatícios e demais despesas, judiciais ou extrajudiciais, eventualmente necessárias à cobrança do débito.</w:t>
      </w:r>
    </w:p>
    <w:p w14:paraId="144AC095" w14:textId="77777777" w:rsidR="00EF671B" w:rsidRDefault="00000000">
      <w:pPr>
        <w:spacing w:after="120"/>
        <w:jc w:val="both"/>
      </w:pPr>
      <w:r>
        <w:t>4.3. Em razão da solidariedade ora assumida, a CONTRATADA poderá, a seu exclusivo critério, exigir o cumprimento das obrigações tanto da CONTRATANTE quanto do RESPONSÁVEL FINANCEIRO SOLIDÁRIO, conjunta ou isoladamente, independentemente de qualquer ordem de preferência, notificação prévia ou tentativa de cobrança anterior.</w:t>
      </w:r>
    </w:p>
    <w:p w14:paraId="12CAD804" w14:textId="77777777" w:rsidR="00EF671B" w:rsidRDefault="00000000">
      <w:pPr>
        <w:spacing w:after="120"/>
        <w:jc w:val="both"/>
      </w:pPr>
      <w:r>
        <w:lastRenderedPageBreak/>
        <w:t>4.4. O RESPONSÁVEL FINANCEIRO SOLIDÁRIO declara ter pleno conhecimento de todas as cláusulas e condições do presente contrato, aderindo integralmente aos seus termos, não podendo alegar desconhecimento ou limitação de responsabilidade.</w:t>
      </w:r>
    </w:p>
    <w:p w14:paraId="0ACDDAA9" w14:textId="77777777" w:rsidR="00EF671B" w:rsidRDefault="00000000">
      <w:pPr>
        <w:spacing w:after="120"/>
        <w:jc w:val="both"/>
      </w:pPr>
      <w:r>
        <w:t>4.5. A presente responsabilidade solidária permanecerá válida até a quitação integral de todas as obrigações decorrentes deste contrato, inclusive em caso de prorrogação de prazos, renegociação, aditivos ou quaisquer alterações contratuais, independentemente de nova anuência expressa.</w:t>
      </w:r>
    </w:p>
    <w:p w14:paraId="164A4AA2" w14:textId="77777777" w:rsidR="00EF671B" w:rsidRDefault="00000000">
      <w:pPr>
        <w:spacing w:after="120"/>
        <w:jc w:val="both"/>
      </w:pPr>
      <w:r>
        <w:t>4.6. O RESPONSÁVEL FINANCEIRO SOLIDÁRIO obriga-se a mantener seus dados cadastrais atualizados e a comunicar à CONTRATADA qualquer alteração relevante em sua situação financeira, respondendo pelos prejuízos decorrentes de eventual omissão.</w:t>
      </w:r>
    </w:p>
    <w:p w14:paraId="3B1DD609" w14:textId="77777777" w:rsidR="00EF671B" w:rsidRDefault="00000000">
      <w:pPr>
        <w:spacing w:before="240" w:after="120"/>
      </w:pPr>
      <w:r>
        <w:rPr>
          <w:b/>
        </w:rPr>
        <w:t>CLÁUSULA QUINTA – DA RESERVA DE DOMÍNIO</w:t>
      </w:r>
    </w:p>
    <w:p w14:paraId="02A8DF0E" w14:textId="77777777" w:rsidR="00EF671B" w:rsidRDefault="00000000">
      <w:pPr>
        <w:spacing w:after="120"/>
        <w:jc w:val="both"/>
      </w:pPr>
      <w:r>
        <w:t>5.1. Por força do pacto de Reserva de Domínio, aqui expressamente instituído e aceito pelas partes, fica reservado à CONTRATADA o direito de propriedade do(s) objeto(s) relacionado(s) na Cláusula Primeira, até que seja liquidada a última das prestações financeiras acordadas.</w:t>
      </w:r>
    </w:p>
    <w:p w14:paraId="2381D003" w14:textId="77777777" w:rsidR="00EF671B" w:rsidRDefault="00000000">
      <w:pPr>
        <w:spacing w:after="120"/>
        <w:jc w:val="both"/>
      </w:pPr>
      <w:r>
        <w:t>Parágrafo único: Os valores pagos pela CONTRATANTE, antes de restituídos os bens em razão de eventual inadimplência, deverão compensar o tempo de utilização do(s) móvel(eis), o desgaste do(s) objeto(s), as reparações que se fizerem necessárias, bem como a multa pela inadimplência, conforme se apurar caso a caso.</w:t>
      </w:r>
    </w:p>
    <w:p w14:paraId="4615D836" w14:textId="77777777" w:rsidR="00EF671B" w:rsidRDefault="00000000">
      <w:pPr>
        <w:spacing w:before="240" w:after="120"/>
      </w:pPr>
      <w:r>
        <w:rPr>
          <w:b/>
        </w:rPr>
        <w:t>CLÁUSULA SEXTA – DAS CONDIÇÕES DE EXECUÇÃO</w:t>
      </w:r>
    </w:p>
    <w:p w14:paraId="4F146748" w14:textId="77777777" w:rsidR="00EF671B" w:rsidRDefault="00000000">
      <w:pPr>
        <w:spacing w:after="120"/>
        <w:jc w:val="both"/>
      </w:pPr>
      <w:r>
        <w:t>6.1. Para a adequada execução dos serviços, a CONTRATANTE deverá disponibilizar:</w:t>
      </w:r>
      <w:r>
        <w:br/>
        <w:t>a) Energia elétrica e condições seguras para o trabalho no local;</w:t>
      </w:r>
      <w:r>
        <w:br/>
        <w:t>b) Livre acesso à área de instalação em horários previamente acordados;</w:t>
      </w:r>
      <w:r>
        <w:br/>
        <w:t>c) Ambientes com acabamento de piso e paredes previamente concluídos, secos e devidamente nivelados, garantindo a correta instalação dos móveis;</w:t>
      </w:r>
      <w:r>
        <w:br/>
        <w:t>d) Água, quando necessária à execução dos serviços;</w:t>
      </w:r>
      <w:r>
        <w:br/>
        <w:t>e) Todas as autorizações (ex: condomínio) ou requisitos para a instalação.</w:t>
      </w:r>
    </w:p>
    <w:p w14:paraId="5CCB22ED" w14:textId="77777777" w:rsidR="00EF671B" w:rsidRDefault="00000000">
      <w:pPr>
        <w:spacing w:after="120"/>
        <w:jc w:val="both"/>
      </w:pPr>
      <w:r>
        <w:t>6.2. A CONTRATANTE declara que o local da instalação está apto a receber os móveis, isentando a CONTRATADA de responsabilidade por imperfeições decorrentes de paredes, pisos ou tetos irregulares ou fora de esquadro, que possam resultar em frestas ou necessidade de ajustes não previstos no projeto.</w:t>
      </w:r>
    </w:p>
    <w:p w14:paraId="7807BBE8" w14:textId="77777777" w:rsidR="00EF671B" w:rsidRDefault="00000000">
      <w:pPr>
        <w:spacing w:after="120"/>
        <w:jc w:val="both"/>
      </w:pPr>
      <w:r>
        <w:t>6.3. Caso a CONTRATADA, ao chegar ao local na data agendada, constate que as condições dos itens 6.1 e 6.2 não foram atendidas, impedindo o início ou a continuidade da instalação:</w:t>
      </w:r>
      <w:r>
        <w:br/>
        <w:t>a) O prazo de execução será automaticamente suspenso, sendo retomado apenas quando o local estiver em conformidade;</w:t>
      </w:r>
      <w:r>
        <w:br/>
        <w:t>b) A CONTRATANTE arcará com os custos de deslocamento improdutivo da equipe da CONTRATADA, no valor de R$ 100,00 (cem reais) por visita perdida.</w:t>
      </w:r>
    </w:p>
    <w:p w14:paraId="5BC09D01" w14:textId="77777777" w:rsidR="00EF671B" w:rsidRDefault="00000000">
      <w:pPr>
        <w:spacing w:after="120"/>
        <w:jc w:val="both"/>
      </w:pPr>
      <w:r>
        <w:lastRenderedPageBreak/>
        <w:t>6.4. A CONTRATADA realizará, antes do início da montagem, a conferência técnica do local, infraestrutura e peças, mediante preenchimento do Checklist de Montagem, a fim de verificar as condições gerais do ambiente e identificar eventuais vícios ou irregularidades já existentes. O checklist deverá ser conferido e assinado pela CONTRATANTE (ou seu representante) no momento da vistoria.</w:t>
      </w:r>
    </w:p>
    <w:p w14:paraId="07541498" w14:textId="77777777" w:rsidR="00EF671B" w:rsidRDefault="00000000">
      <w:pPr>
        <w:spacing w:after="120"/>
        <w:jc w:val="both"/>
      </w:pPr>
      <w:r>
        <w:t>6.5. A ausência de realização ou de formalização do checklist prévio, por motivo imputável à CONTRATANTE, implicará na presunção de que o local se encontrava em condições adequadas para o início dos serviços, não podendo ser alegados vícios preexistentes para atribuição de responsabilidade à CONTRATADA.</w:t>
      </w:r>
    </w:p>
    <w:p w14:paraId="3FA6CDE8" w14:textId="77777777" w:rsidR="00EF671B" w:rsidRDefault="00000000">
      <w:pPr>
        <w:spacing w:after="120"/>
        <w:jc w:val="both"/>
      </w:pPr>
      <w:r>
        <w:t>6.6. Os vícios, defeitos ou inconformidades constatados e devidamente registrados no checklist prévio não serão de responsabilidade da CONTRATADA.</w:t>
      </w:r>
    </w:p>
    <w:p w14:paraId="7D360A14" w14:textId="77777777" w:rsidR="00EF671B" w:rsidRDefault="00000000">
      <w:pPr>
        <w:spacing w:after="120"/>
        <w:jc w:val="both"/>
      </w:pPr>
      <w:r>
        <w:t>6.7. A responsabilidade da CONTRATADA limita-se aos itens vistoriados e registrados. Quaisquer elementos inseridos ou alterados no ambiente após a vistoria inicial deverão ser previamente comunicados pela CONTRATANTE para novo registro. Sem essa comunicação, a CONTRATADA não responderá por danos relacionados a tais elementos.</w:t>
      </w:r>
    </w:p>
    <w:p w14:paraId="1D2DA870" w14:textId="77777777" w:rsidR="00EF671B" w:rsidRDefault="00000000">
      <w:pPr>
        <w:spacing w:after="120"/>
        <w:jc w:val="both"/>
      </w:pPr>
      <w:r>
        <w:t>6.8. A responsabilidade da CONTRATADA limita-se aos serviços por ela executados. Após a entrega, não responderá por danos decorrentes de atos de terceiros ou fatos supervenientes alheios à sua atuação.</w:t>
      </w:r>
    </w:p>
    <w:p w14:paraId="7BA39E3C" w14:textId="77777777" w:rsidR="00EF671B" w:rsidRDefault="00000000">
      <w:pPr>
        <w:spacing w:after="120"/>
        <w:jc w:val="both"/>
      </w:pPr>
      <w:r>
        <w:t>6.9. O checklist, devidamente assinado, passa a integrar o presente contrato para todos os fins legais.</w:t>
      </w:r>
    </w:p>
    <w:p w14:paraId="4EFA63EC" w14:textId="77777777" w:rsidR="00EF671B" w:rsidRDefault="00000000">
      <w:pPr>
        <w:spacing w:before="240" w:after="120"/>
      </w:pPr>
      <w:r>
        <w:rPr>
          <w:b/>
        </w:rPr>
        <w:t>CLÁUSULA SÉTIMA – DA GUARDA DE OBJETOS E ITENS DE VALOR</w:t>
      </w:r>
    </w:p>
    <w:p w14:paraId="76D845F3" w14:textId="77777777" w:rsidR="00EF671B" w:rsidRDefault="00000000">
      <w:pPr>
        <w:spacing w:after="120"/>
        <w:jc w:val="both"/>
      </w:pPr>
      <w:r>
        <w:t>7.1. A CONTRATANTE compromete-se a guardar previamente todos os objetos de valor, itens frágeis ou suscetíveis à quebra, presentes nos ambientes onde serão executados os serviços.</w:t>
      </w:r>
    </w:p>
    <w:p w14:paraId="620066B9" w14:textId="77777777" w:rsidR="00EF671B" w:rsidRDefault="00000000">
      <w:pPr>
        <w:spacing w:after="120"/>
        <w:jc w:val="both"/>
      </w:pPr>
      <w:r>
        <w:t>7.2. A CONTRATADA não se responsabilizará por danos, perdas ou extravios de bens que não tenham sido devidamente acondicionados ou removidos pela CONTRATANTE antes do início das atividades de montagem.</w:t>
      </w:r>
    </w:p>
    <w:p w14:paraId="4471B354" w14:textId="77777777" w:rsidR="00EF671B" w:rsidRDefault="00000000">
      <w:pPr>
        <w:spacing w:before="240" w:after="120"/>
      </w:pPr>
      <w:r>
        <w:rPr>
          <w:b/>
        </w:rPr>
        <w:t>CLÁUSULA OITAVA – DOS SERVIÇOS ADICIONAIS</w:t>
      </w:r>
    </w:p>
    <w:p w14:paraId="58F97B79" w14:textId="77777777" w:rsidR="00EF671B" w:rsidRDefault="00000000">
      <w:pPr>
        <w:spacing w:after="120"/>
        <w:jc w:val="both"/>
      </w:pPr>
      <w:r>
        <w:t>8.1. Caso surjam serviços extras ou complementares não previstos neste contrato, as partes firmarão Termo Aditivo específico, contendo novos valores, prazos e condições de execução. Nenhum serviço adicional será considerado contratado sem a formalização do referido aditivo.</w:t>
      </w:r>
    </w:p>
    <w:p w14:paraId="7602C89D" w14:textId="77777777" w:rsidR="00EF671B" w:rsidRDefault="00000000">
      <w:pPr>
        <w:spacing w:before="240" w:after="120"/>
      </w:pPr>
      <w:r>
        <w:rPr>
          <w:b/>
        </w:rPr>
        <w:t>CLÁUSULA NONA – DO PRAZO DE EXECUÇÃO</w:t>
      </w:r>
    </w:p>
    <w:p w14:paraId="63D7324F" w14:textId="77777777" w:rsidR="00EF671B" w:rsidRDefault="00000000">
      <w:pPr>
        <w:spacing w:after="120"/>
        <w:jc w:val="both"/>
      </w:pPr>
      <w:r>
        <w:t>9.1. O prazo para início da execução será de até 10 (dez) dias corridos, contados a partir da assinatura do caderno técnico, podendo ser prorrogado mediante acordo formal entre as partes.</w:t>
      </w:r>
    </w:p>
    <w:p w14:paraId="51B1E387" w14:textId="77777777" w:rsidR="00EF671B" w:rsidRDefault="00000000">
      <w:pPr>
        <w:spacing w:after="120"/>
        <w:jc w:val="both"/>
      </w:pPr>
      <w:r>
        <w:lastRenderedPageBreak/>
        <w:t>9.2. O prazo de execução será suspenso ou prorrogado nas seguintes hipóteses:</w:t>
      </w:r>
      <w:r>
        <w:br/>
        <w:t>a) Não cumprimento das condições de instalação pela CONTRATANTE (Cláusula Sexta);</w:t>
      </w:r>
      <w:r>
        <w:br/>
        <w:t>b) Solicitação de serviços adicionais ou alterações de projeto (Cláusula Oitava);</w:t>
      </w:r>
      <w:r>
        <w:br/>
        <w:t>c) Ocorrência de caso fortuito ou força maior, incluindo chuvas que impeçam o transporte seguro dos materiais ou falta de insumos no mercado;</w:t>
      </w:r>
      <w:r>
        <w:br/>
        <w:t>d) Não autorização de acesso ao local de instalação no período estabelecido.</w:t>
      </w:r>
    </w:p>
    <w:p w14:paraId="3072A249" w14:textId="77777777" w:rsidR="00EF671B" w:rsidRDefault="00000000">
      <w:pPr>
        <w:spacing w:after="120"/>
        <w:jc w:val="both"/>
      </w:pPr>
      <w:r>
        <w:t>Parágrafo Único: A prorrogação acima mencionada justifica-se pela necessidade de readequação de cronograma, tendo em vista que a CONTRATADA possui outras entregas previamente programadas, não caracterizando, em hipótese alguma, atraso injustificado ou descumprimento contratual.</w:t>
      </w:r>
    </w:p>
    <w:p w14:paraId="38C8A81B" w14:textId="77777777" w:rsidR="00EF671B" w:rsidRDefault="00000000">
      <w:pPr>
        <w:spacing w:before="240" w:after="120"/>
      </w:pPr>
      <w:r>
        <w:rPr>
          <w:b/>
        </w:rPr>
        <w:t>CLÁUSULA DÉCIMA – DA VISTORIA E ACEITAÇÃO</w:t>
      </w:r>
    </w:p>
    <w:p w14:paraId="04E5E8A2" w14:textId="77777777" w:rsidR="00EF671B" w:rsidRDefault="00000000">
      <w:pPr>
        <w:spacing w:after="120"/>
        <w:jc w:val="both"/>
      </w:pPr>
      <w:r>
        <w:t>10.1. Concluída a instalação, a CONTRATADA convocará a CONTRATANTE para realizar a vistoria conjunta dos serviços, preenchendo o Checklist de Entrega.</w:t>
      </w:r>
    </w:p>
    <w:p w14:paraId="031A33A5" w14:textId="77777777" w:rsidR="00EF671B" w:rsidRDefault="00000000">
      <w:pPr>
        <w:spacing w:after="120"/>
        <w:jc w:val="both"/>
      </w:pPr>
      <w:r>
        <w:t>10.2. A CONTRATANTE terá o prazo de 48 (quarenta e oito) horas úteis, após a convocação, para realizar a vistoria e apontar eventuais vícios aparentes ou discordâncias em relação ao projeto aprovado.</w:t>
      </w:r>
    </w:p>
    <w:p w14:paraId="1F3BFB8A" w14:textId="77777777" w:rsidR="00EF671B" w:rsidRDefault="00000000">
      <w:pPr>
        <w:spacing w:after="120"/>
        <w:jc w:val="both"/>
      </w:pPr>
      <w:r>
        <w:t>10.3. Havendo vícios ou discordâncias, a CONTRATADA terá o prazo de 10 (dez) dias úteis para saná-los, sem custo adicional.</w:t>
      </w:r>
    </w:p>
    <w:p w14:paraId="5B2D9242" w14:textId="77777777" w:rsidR="00EF671B" w:rsidRDefault="00000000">
      <w:pPr>
        <w:spacing w:after="120"/>
        <w:jc w:val="both"/>
      </w:pPr>
      <w:r>
        <w:t>10.4. Não havendo manifestação da CONTRATANTE no prazo do item 10.2, os serviços serão considerados definitiva e irrevogavelmente aceitos.</w:t>
      </w:r>
    </w:p>
    <w:p w14:paraId="7E50D680" w14:textId="77777777" w:rsidR="00EF671B" w:rsidRDefault="00000000">
      <w:pPr>
        <w:spacing w:after="120"/>
        <w:jc w:val="both"/>
      </w:pPr>
      <w:r>
        <w:t>10.5. Estando os serviços em conformidade, as partes assinarão o Checklist de Entrega.</w:t>
      </w:r>
    </w:p>
    <w:p w14:paraId="7E41D53F" w14:textId="77777777" w:rsidR="00EF671B" w:rsidRDefault="00000000">
      <w:pPr>
        <w:spacing w:before="240" w:after="120"/>
      </w:pPr>
      <w:r>
        <w:rPr>
          <w:b/>
        </w:rPr>
        <w:t>CLÁUSULA DÉCIMA PRIMEIRA – DA GARANTIA</w:t>
      </w:r>
    </w:p>
    <w:p w14:paraId="3E9ECFB1" w14:textId="77777777" w:rsidR="00EF671B" w:rsidRDefault="00000000">
      <w:pPr>
        <w:spacing w:after="120"/>
        <w:jc w:val="both"/>
      </w:pPr>
      <w:r>
        <w:t>11.1. Os móveis e serviços objeto deste contrato possuem garantia total de 60 (sessenta) meses contra defeitos de fabricação e ferragens, contados a partir da assinatura do Checklist de Entrega.</w:t>
      </w:r>
    </w:p>
    <w:p w14:paraId="6D92923D" w14:textId="77777777" w:rsidR="00EF671B" w:rsidRDefault="00000000">
      <w:pPr>
        <w:spacing w:after="120"/>
        <w:jc w:val="both"/>
      </w:pPr>
      <w:r>
        <w:t>11.2. Excluem-se da garantia defeitos decorrentes de:</w:t>
      </w:r>
      <w:r>
        <w:br/>
        <w:t>a) Mau uso, negligência ou sobrecarga;</w:t>
      </w:r>
      <w:r>
        <w:br/>
        <w:t>b) Exposição direta ao sol, umidade excessiva ou contato direto com água;</w:t>
      </w:r>
      <w:r>
        <w:br/>
        <w:t>c) Danos causados por produtos químicos abrasivos;</w:t>
      </w:r>
      <w:r>
        <w:br/>
        <w:t>d) Desgaste natural pelo uso regular;</w:t>
      </w:r>
      <w:r>
        <w:br/>
        <w:t>e) Modificações ou reparos realizados por terceiros não autorizados pela CONTRATADA.</w:t>
      </w:r>
    </w:p>
    <w:p w14:paraId="2B011F4E" w14:textId="77777777" w:rsidR="00EF671B" w:rsidRDefault="00000000">
      <w:pPr>
        <w:spacing w:before="240" w:after="120"/>
      </w:pPr>
      <w:r>
        <w:rPr>
          <w:b/>
        </w:rPr>
        <w:t>CLÁUSULA DÉCIMA SEGUNDA – DAS PENALIDADES E RESCISÃO</w:t>
      </w:r>
    </w:p>
    <w:p w14:paraId="651AB199" w14:textId="77777777" w:rsidR="00EF671B" w:rsidRDefault="00000000">
      <w:pPr>
        <w:spacing w:after="120"/>
        <w:jc w:val="both"/>
      </w:pPr>
      <w:r>
        <w:t>12.1. [Item reservado para inclusão futura de multa percentual].</w:t>
      </w:r>
    </w:p>
    <w:p w14:paraId="4C1C389C" w14:textId="77777777" w:rsidR="00EF671B" w:rsidRDefault="00000000">
      <w:pPr>
        <w:spacing w:after="120"/>
        <w:jc w:val="both"/>
      </w:pPr>
      <w:r>
        <w:t>12.2. O presente contrato poderá ser rescindido nas hipóteses legais.</w:t>
      </w:r>
    </w:p>
    <w:p w14:paraId="71B4A670" w14:textId="77777777" w:rsidR="00EF671B" w:rsidRDefault="00000000">
      <w:pPr>
        <w:spacing w:after="120"/>
        <w:jc w:val="both"/>
      </w:pPr>
      <w:r>
        <w:t>12.3. Ocorrendo a rescisão por culpa da CONTRATANTE:</w:t>
      </w:r>
      <w:r>
        <w:br/>
        <w:t>a) A CONTRATADA terá direito ao reembolso dos materiais já adquiridos e custos iniciais;</w:t>
      </w:r>
      <w:r>
        <w:br/>
      </w:r>
      <w:r>
        <w:lastRenderedPageBreak/>
        <w:t>b) A CONTRATANTE deverá pagar, adicionalmente, o valor proporcional aos serviços já executados até a data da rescisão, mediante medição.</w:t>
      </w:r>
    </w:p>
    <w:p w14:paraId="3A621ADD" w14:textId="77777777" w:rsidR="00EF671B" w:rsidRDefault="00000000">
      <w:pPr>
        <w:spacing w:after="120"/>
        <w:jc w:val="both"/>
      </w:pPr>
      <w:r>
        <w:t>12.4. Ocorrendo a rescisão por culpa da CONTRATADA:</w:t>
      </w:r>
      <w:r>
        <w:br/>
        <w:t>A CONTRATADA deverá restituir à CONTRATANTE os valores eventualmente adiantados, deduzidos os custos proporcionais dos serviços e materiais que já tenham sido efetivamente entregues e aceitos pela CONTRATANTE.</w:t>
      </w:r>
    </w:p>
    <w:p w14:paraId="60AD53A5" w14:textId="77777777" w:rsidR="00EF671B" w:rsidRDefault="00000000">
      <w:pPr>
        <w:spacing w:before="240" w:after="120"/>
      </w:pPr>
      <w:r>
        <w:rPr>
          <w:b/>
        </w:rPr>
        <w:t>CLÁUSULA DÉCIMA TERCEIRA – DO FORO</w:t>
      </w:r>
    </w:p>
    <w:p w14:paraId="746EC617" w14:textId="77777777" w:rsidR="00EF671B" w:rsidRDefault="00000000">
      <w:pPr>
        <w:spacing w:after="120"/>
        <w:jc w:val="both"/>
      </w:pPr>
      <w:r>
        <w:t>13.1. Fica eleito o foro da comarca de Goiânia/GO, com renúncia a qualquer outro, por mais privilegiado que seja, para dirimir eventuais controvérsias oriundas deste contrato.</w:t>
      </w:r>
    </w:p>
    <w:p w14:paraId="58B268CC" w14:textId="77777777" w:rsidR="00EF671B" w:rsidRDefault="00000000">
      <w:pPr>
        <w:spacing w:after="120"/>
        <w:jc w:val="both"/>
      </w:pPr>
      <w:r>
        <w:t>E, por estarem justas e contratadas, as partes assinam o presente instrumento em duas vias de igual teor e forma.</w:t>
      </w:r>
    </w:p>
    <w:p w14:paraId="4F6B5178" w14:textId="77777777" w:rsidR="00EF671B" w:rsidRDefault="00EF671B"/>
    <w:p w14:paraId="63214FFE" w14:textId="6FFA271C" w:rsidR="00EF671B" w:rsidRDefault="00000000">
      <w:pPr>
        <w:spacing w:after="120"/>
        <w:jc w:val="both"/>
      </w:pPr>
      <w:r>
        <w:t xml:space="preserve">Goiânia-GO, </w:t>
      </w:r>
      <w:r w:rsidR="003715E4">
        <w:t>22</w:t>
      </w:r>
      <w:r>
        <w:t xml:space="preserve"> de </w:t>
      </w:r>
      <w:r w:rsidR="003715E4">
        <w:t>Junho</w:t>
      </w:r>
      <w:r>
        <w:t xml:space="preserve"> de 2026.</w:t>
      </w:r>
    </w:p>
    <w:p w14:paraId="1006B697" w14:textId="77777777" w:rsidR="00EF671B" w:rsidRDefault="00EF671B"/>
    <w:p w14:paraId="6C97873C" w14:textId="77777777" w:rsidR="00EF671B" w:rsidRDefault="00000000">
      <w:pPr>
        <w:jc w:val="center"/>
      </w:pPr>
      <w:r>
        <w:rPr>
          <w:b/>
        </w:rPr>
        <w:t>__________________________________________________</w:t>
      </w:r>
      <w:r>
        <w:rPr>
          <w:b/>
        </w:rPr>
        <w:br/>
        <w:t>EXPLAN ENGENHARIA E SERVIÇOS LTDA</w:t>
      </w:r>
      <w:r>
        <w:rPr>
          <w:b/>
        </w:rPr>
        <w:br/>
      </w:r>
      <w:r>
        <w:t>CNPJ nº 55.708.752/0001-01</w:t>
      </w:r>
      <w:r>
        <w:br/>
        <w:t>CONTRATADA</w:t>
      </w:r>
      <w:r>
        <w:br/>
      </w:r>
    </w:p>
    <w:p w14:paraId="0C2BF479" w14:textId="77777777" w:rsidR="00EF671B" w:rsidRDefault="00000000">
      <w:pPr>
        <w:jc w:val="center"/>
      </w:pPr>
      <w:r>
        <w:rPr>
          <w:b/>
        </w:rPr>
        <w:t>__________________________________________________</w:t>
      </w:r>
      <w:r>
        <w:rPr>
          <w:b/>
        </w:rPr>
        <w:br/>
        <w:t>CLINICA DRA YSABELLE VAZ LTDA</w:t>
      </w:r>
      <w:r>
        <w:rPr>
          <w:b/>
        </w:rPr>
        <w:br/>
      </w:r>
      <w:r>
        <w:t xml:space="preserve">CNPJ: </w:t>
      </w:r>
      <w:r>
        <w:br/>
        <w:t>CONTRATANTE</w:t>
      </w:r>
      <w:r>
        <w:br/>
      </w:r>
    </w:p>
    <w:p w14:paraId="0D4E7A2F" w14:textId="77777777" w:rsidR="00EF671B" w:rsidRDefault="00000000">
      <w:pPr>
        <w:jc w:val="center"/>
      </w:pPr>
      <w:r>
        <w:rPr>
          <w:b/>
        </w:rPr>
        <w:t>__________________________________________________</w:t>
      </w:r>
      <w:r>
        <w:rPr>
          <w:b/>
        </w:rPr>
        <w:br/>
        <w:t>RUBENS LEANDRO DE MORAIS JUNIOR</w:t>
      </w:r>
      <w:r>
        <w:rPr>
          <w:b/>
        </w:rPr>
        <w:br/>
      </w:r>
      <w:r>
        <w:t xml:space="preserve">CPF: </w:t>
      </w:r>
      <w:r>
        <w:br/>
        <w:t>RESPONSÁVEL FINANCEIRO SOLIDÁRIO</w:t>
      </w:r>
      <w:r>
        <w:br/>
      </w:r>
    </w:p>
    <w:p w14:paraId="16B227B5" w14:textId="579112F9" w:rsidR="00EF671B" w:rsidRDefault="00000000" w:rsidP="003715E4">
      <w:pPr>
        <w:spacing w:after="120"/>
      </w:pPr>
      <w:r>
        <w:t>TESTEMUNHAS:</w:t>
      </w:r>
      <w:r>
        <w:br/>
      </w:r>
    </w:p>
    <w:p w14:paraId="4B462BCC" w14:textId="77777777" w:rsidR="003715E4" w:rsidRPr="007D06A4" w:rsidRDefault="003715E4" w:rsidP="003715E4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5E0B0507" w14:textId="77777777" w:rsidR="003715E4" w:rsidRPr="000C2445" w:rsidRDefault="003715E4" w:rsidP="003715E4">
      <w:pPr>
        <w:pStyle w:val="herc3"/>
        <w:spacing w:line="276" w:lineRule="auto"/>
        <w:rPr>
          <w:rFonts w:ascii="Arial" w:hAnsi="Arial" w:cs="Arial"/>
          <w:b/>
          <w:bCs/>
          <w:color w:val="000000" w:themeColor="text1"/>
          <w:sz w:val="12"/>
          <w:szCs w:val="12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18"/>
          <w:szCs w:val="18"/>
          <w:lang w:val="pt-BR"/>
        </w:rPr>
        <w:t>TESTEMUNHAS</w:t>
      </w:r>
    </w:p>
    <w:tbl>
      <w:tblPr>
        <w:tblStyle w:val="Tabelacomgrade"/>
        <w:tblW w:w="0" w:type="auto"/>
        <w:jc w:val="center"/>
        <w:tblLook w:val="0480" w:firstRow="0" w:lastRow="0" w:firstColumn="1" w:lastColumn="0" w:noHBand="0" w:noVBand="1"/>
      </w:tblPr>
      <w:tblGrid>
        <w:gridCol w:w="4432"/>
        <w:gridCol w:w="4424"/>
      </w:tblGrid>
      <w:tr w:rsidR="003715E4" w:rsidRPr="000C2445" w14:paraId="563AE65C" w14:textId="77777777" w:rsidTr="001C1567">
        <w:trPr>
          <w:jc w:val="center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67CCC82A" w14:textId="77777777" w:rsidR="003715E4" w:rsidRPr="000C2445" w:rsidRDefault="003715E4" w:rsidP="001C1567">
            <w:pPr>
              <w:widowControl w:val="0"/>
              <w:tabs>
                <w:tab w:val="left" w:pos="-3456"/>
                <w:tab w:val="left" w:pos="-2556"/>
                <w:tab w:val="left" w:pos="-1656"/>
                <w:tab w:val="left" w:pos="-1224"/>
                <w:tab w:val="left" w:pos="-756"/>
                <w:tab w:val="left" w:pos="144"/>
                <w:tab w:val="left" w:pos="1044"/>
                <w:tab w:val="left" w:pos="1944"/>
                <w:tab w:val="left" w:pos="2835"/>
                <w:tab w:val="left" w:pos="3744"/>
                <w:tab w:val="left" w:pos="4644"/>
                <w:tab w:val="left" w:pos="5544"/>
                <w:tab w:val="left" w:pos="6444"/>
                <w:tab w:val="left" w:pos="7344"/>
              </w:tabs>
              <w:ind w:right="-216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1ª)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Nome: 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>___________________________________</w:t>
            </w:r>
          </w:p>
          <w:p w14:paraId="3627DF4E" w14:textId="77777777" w:rsidR="003715E4" w:rsidRPr="000C2445" w:rsidRDefault="003715E4" w:rsidP="001C1567">
            <w:pPr>
              <w:ind w:right="-660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CPF/ RG n°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32AE8A54" w14:textId="7C9BE241" w:rsidR="003715E4" w:rsidRPr="000C2445" w:rsidRDefault="003715E4" w:rsidP="001C1567">
            <w:pPr>
              <w:widowControl w:val="0"/>
              <w:tabs>
                <w:tab w:val="left" w:pos="-3456"/>
                <w:tab w:val="left" w:pos="-2556"/>
                <w:tab w:val="left" w:pos="-1656"/>
                <w:tab w:val="left" w:pos="-1224"/>
                <w:tab w:val="left" w:pos="-756"/>
                <w:tab w:val="left" w:pos="144"/>
                <w:tab w:val="left" w:pos="1044"/>
                <w:tab w:val="left" w:pos="1944"/>
                <w:tab w:val="left" w:pos="2835"/>
                <w:tab w:val="left" w:pos="3744"/>
                <w:tab w:val="left" w:pos="4644"/>
                <w:tab w:val="left" w:pos="5544"/>
                <w:tab w:val="left" w:pos="6444"/>
                <w:tab w:val="left" w:pos="7344"/>
              </w:tabs>
              <w:ind w:right="-216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2ª)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Nome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: 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>__________________________________</w:t>
            </w:r>
          </w:p>
          <w:p w14:paraId="6CFD8DEE" w14:textId="1DE7150C" w:rsidR="003715E4" w:rsidRPr="000C2445" w:rsidRDefault="003715E4" w:rsidP="001C1567">
            <w:pPr>
              <w:ind w:right="-660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CPF/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R</w:t>
            </w:r>
            <w:r w:rsidR="00F2166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</w:t>
            </w: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n°</w:t>
            </w:r>
          </w:p>
        </w:tc>
      </w:tr>
    </w:tbl>
    <w:p w14:paraId="38DB2C7B" w14:textId="77777777" w:rsidR="003715E4" w:rsidRDefault="003715E4" w:rsidP="003715E4">
      <w:pPr>
        <w:spacing w:after="120"/>
        <w:jc w:val="center"/>
      </w:pPr>
    </w:p>
    <w:sectPr w:rsidR="003715E4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C530" w14:textId="77777777" w:rsidR="00D43D66" w:rsidRDefault="00D43D66" w:rsidP="00244400">
      <w:pPr>
        <w:spacing w:after="0" w:line="240" w:lineRule="auto"/>
      </w:pPr>
      <w:r>
        <w:separator/>
      </w:r>
    </w:p>
  </w:endnote>
  <w:endnote w:type="continuationSeparator" w:id="0">
    <w:p w14:paraId="44D720A3" w14:textId="77777777" w:rsidR="00D43D66" w:rsidRDefault="00D43D66" w:rsidP="0024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C361" w14:textId="77777777" w:rsidR="00244400" w:rsidRDefault="002444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B14B3" w14:textId="77777777" w:rsidR="00D43D66" w:rsidRDefault="00D43D66" w:rsidP="00244400">
      <w:pPr>
        <w:spacing w:after="0" w:line="240" w:lineRule="auto"/>
      </w:pPr>
      <w:r>
        <w:separator/>
      </w:r>
    </w:p>
  </w:footnote>
  <w:footnote w:type="continuationSeparator" w:id="0">
    <w:p w14:paraId="4DBDED2D" w14:textId="77777777" w:rsidR="00D43D66" w:rsidRDefault="00D43D66" w:rsidP="00244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87682">
    <w:abstractNumId w:val="8"/>
  </w:num>
  <w:num w:numId="2" w16cid:durableId="1690136237">
    <w:abstractNumId w:val="6"/>
  </w:num>
  <w:num w:numId="3" w16cid:durableId="1335840734">
    <w:abstractNumId w:val="5"/>
  </w:num>
  <w:num w:numId="4" w16cid:durableId="1734159696">
    <w:abstractNumId w:val="4"/>
  </w:num>
  <w:num w:numId="5" w16cid:durableId="965283412">
    <w:abstractNumId w:val="7"/>
  </w:num>
  <w:num w:numId="6" w16cid:durableId="1015572447">
    <w:abstractNumId w:val="3"/>
  </w:num>
  <w:num w:numId="7" w16cid:durableId="1699961748">
    <w:abstractNumId w:val="2"/>
  </w:num>
  <w:num w:numId="8" w16cid:durableId="1883518529">
    <w:abstractNumId w:val="1"/>
  </w:num>
  <w:num w:numId="9" w16cid:durableId="85611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400"/>
    <w:rsid w:val="0029639D"/>
    <w:rsid w:val="00326F90"/>
    <w:rsid w:val="003715E4"/>
    <w:rsid w:val="009B61CD"/>
    <w:rsid w:val="00AA1D8D"/>
    <w:rsid w:val="00B47730"/>
    <w:rsid w:val="00CB0664"/>
    <w:rsid w:val="00D43D66"/>
    <w:rsid w:val="00EF671B"/>
    <w:rsid w:val="00F21662"/>
    <w:rsid w:val="00FB0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081D4"/>
  <w14:defaultImageDpi w14:val="300"/>
  <w15:docId w15:val="{B7BC9963-2955-4858-A9A8-FF388E95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semiHidden/>
    <w:rsid w:val="00371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herc3">
    <w:name w:val="herc3"/>
    <w:basedOn w:val="Normal"/>
    <w:rsid w:val="003715E4"/>
    <w:pPr>
      <w:spacing w:after="0" w:line="240" w:lineRule="auto"/>
      <w:jc w:val="both"/>
    </w:pPr>
    <w:rPr>
      <w:rFonts w:ascii="CG Times" w:eastAsia="Times New Roman" w:hAnsi="CG Times" w:cs="Times New Roman"/>
      <w:color w:val="0000FF"/>
      <w:sz w:val="30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2104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Nascimento</cp:lastModifiedBy>
  <cp:revision>6</cp:revision>
  <dcterms:created xsi:type="dcterms:W3CDTF">2013-12-23T23:15:00Z</dcterms:created>
  <dcterms:modified xsi:type="dcterms:W3CDTF">2026-06-22T19:56:00Z</dcterms:modified>
  <cp:category/>
</cp:coreProperties>
</file>