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  <w:r/>
    </w:p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СОГЛАСИЕ </w:t>
      </w:r>
      <w:r>
        <w:rPr>
          <w:sz w:val="26"/>
          <w:szCs w:val="26"/>
          <w:lang w:eastAsia="en-US"/>
        </w:rPr>
        <w:br/>
        <w:t xml:space="preserve">НА ОБРАБОТКУ ПЕРСОНАЛЬНЫХ ДАННЫХ </w:t>
      </w:r>
      <w:r/>
    </w:p>
    <w:p>
      <w:pPr>
        <w:ind w:firstLine="709"/>
        <w:jc w:val="both"/>
        <w:spacing w:line="276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Я, </w:t>
      </w:r>
      <w:r>
        <w:rPr>
          <w:color w:val="000000"/>
          <w:sz w:val="25"/>
          <w:szCs w:val="25"/>
          <w:lang w:val="en-US"/>
        </w:rPr>
        <w:t>Тимофеев Тимофей Никитович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паспорт </w:t>
      </w:r>
      <w:r>
        <w:rPr>
          <w:color w:val="000000"/>
          <w:sz w:val="25"/>
          <w:szCs w:val="25"/>
          <w:lang w:val="en-US"/>
        </w:rPr>
        <w:t>7010705497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выдан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УМВД России по республике Татарстан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адрес </w:t>
      </w:r>
      <w:r>
        <w:rPr>
          <w:color w:val="000000"/>
          <w:sz w:val="25"/>
          <w:szCs w:val="25"/>
        </w:rPr>
        <w:t xml:space="preserve">регистрации: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г. Большие Кабаны ул. Пушкина д. 85 кв. 24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даю свое согласие на обработку </w:t>
      </w:r>
      <w:r>
        <w:rPr>
          <w:sz w:val="25"/>
          <w:szCs w:val="25"/>
          <w:lang w:eastAsia="en-US"/>
        </w:rPr>
        <w:t xml:space="preserve">в</w:t>
      </w:r>
      <w:r>
        <w:rPr>
          <w:b w:val="0"/>
          <w:sz w:val="25"/>
          <w:szCs w:val="25"/>
          <w:lang w:eastAsia="en-US"/>
        </w:rPr>
        <w:t xml:space="preserve"> </w:t>
      </w:r>
      <w:r>
        <w:rPr>
          <w:b w:val="0"/>
          <w:bCs/>
          <w:color w:val="000000"/>
          <w:sz w:val="25"/>
          <w:szCs w:val="25"/>
          <w:lang w:val="en-US"/>
        </w:rPr>
        <w:t>ГКБ Большие Кабаны</w:t>
      </w:r>
      <w:r>
        <w:rPr>
          <w:b w:val="0"/>
          <w:bCs/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моих персональных данных, относящихся исключительно к перечисленным ниже категориям персональных данных: фамилия, имя, отчество; пол; дата рождения; тип документа, удостоверяющего личность; данные документа, удостов</w:t>
      </w:r>
      <w:r>
        <w:rPr>
          <w:sz w:val="25"/>
          <w:szCs w:val="25"/>
          <w:lang w:eastAsia="en-US"/>
        </w:rPr>
        <w:t xml:space="preserve">еряющего личность; гражданство. </w:t>
      </w:r>
      <w:r/>
    </w:p>
    <w:p>
      <w:pPr>
        <w:ind w:firstLine="709"/>
        <w:jc w:val="both"/>
        <w:spacing w:line="276" w:lineRule="auto"/>
        <w:rPr>
          <w:sz w:val="25"/>
          <w:szCs w:val="25"/>
          <w:lang w:eastAsia="en-US"/>
        </w:rPr>
      </w:pPr>
      <w:r>
        <w:rPr>
          <w:sz w:val="25"/>
          <w:szCs w:val="25"/>
          <w:lang w:eastAsia="en-US"/>
        </w:rPr>
        <w:t xml:space="preserve">Я даю согласие на использование персональных данных исключительно</w:t>
      </w:r>
      <w:r>
        <w:rPr>
          <w:b/>
          <w:sz w:val="25"/>
          <w:szCs w:val="25"/>
          <w:lang w:eastAsia="en-US"/>
        </w:rPr>
        <w:t xml:space="preserve"> </w:t>
      </w:r>
      <w:r>
        <w:rPr>
          <w:sz w:val="25"/>
          <w:szCs w:val="25"/>
          <w:lang w:eastAsia="en-US"/>
        </w:rPr>
        <w:t xml:space="preserve">в целях </w:t>
      </w:r>
      <w:r>
        <w:rPr>
          <w:color w:val="000000"/>
          <w:sz w:val="25"/>
          <w:szCs w:val="25"/>
          <w:lang w:val="en-US"/>
        </w:rPr>
        <w:t>медицинского обслуживания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а также </w:t>
      </w:r>
      <w:r>
        <w:rPr>
          <w:color w:val="000000"/>
          <w:sz w:val="25"/>
          <w:szCs w:val="25"/>
        </w:rPr>
        <w:t xml:space="preserve">на </w:t>
      </w:r>
      <w:r>
        <w:rPr>
          <w:color w:val="000000"/>
          <w:sz w:val="25"/>
          <w:szCs w:val="25"/>
        </w:rPr>
        <w:t xml:space="preserve">хранение данных об этих результатах на электронных носителях.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Настоящее согласие предоставляется мной на осуществление действий в отношении моих персональных</w:t>
      </w:r>
      <w:r>
        <w:rPr>
          <w:color w:val="000000"/>
          <w:sz w:val="25"/>
          <w:szCs w:val="25"/>
        </w:rPr>
        <w:t xml:space="preserve">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обезличивание, блокирование персональных данных, а также осуществление любых иных действий, предусмотренных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Я проинформирован, что </w:t>
      </w:r>
      <w:r>
        <w:rPr>
          <w:color w:val="000000"/>
          <w:sz w:val="25"/>
          <w:szCs w:val="25"/>
          <w:lang w:val="en-US"/>
        </w:rPr>
        <w:t>ГКБ Большие Кабаны</w:t>
      </w:r>
      <w:r>
        <w:rPr>
          <w:color w:val="000000"/>
          <w:sz w:val="25"/>
          <w:szCs w:val="25"/>
        </w:rPr>
        <w:t xml:space="preserve"> гарантирует </w:t>
      </w:r>
      <w:r>
        <w:rPr>
          <w:color w:val="000000"/>
          <w:sz w:val="25"/>
          <w:szCs w:val="25"/>
        </w:rPr>
        <w:t xml:space="preserve">обработку моих персональных данных в соответствии с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 как неавтоматизированным, так и автоматизированным способами.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Данное согласие действует до достижения целей обработки персональных данных или в течение срока хранения информации.</w:t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  <w:highlight w:val="none"/>
        </w:rPr>
      </w:pPr>
      <w:r>
        <w:rPr>
          <w:color w:val="000000"/>
          <w:sz w:val="25"/>
          <w:szCs w:val="25"/>
        </w:rPr>
        <w:t xml:space="preserve">Данное согласие может быть отозвано в любой момент по </w:t>
      </w:r>
      <w:r>
        <w:rPr>
          <w:color w:val="000000"/>
          <w:sz w:val="25"/>
          <w:szCs w:val="25"/>
        </w:rPr>
        <w:t xml:space="preserve">моему  письменному</w:t>
      </w:r>
      <w:r>
        <w:rPr>
          <w:color w:val="000000"/>
          <w:sz w:val="25"/>
          <w:szCs w:val="25"/>
        </w:rPr>
        <w:t xml:space="preserve"> заявлению.</w:t>
      </w:r>
      <w:r>
        <w:rPr>
          <w:color w:val="000000"/>
          <w:sz w:val="25"/>
          <w:szCs w:val="25"/>
          <w:highlight w:val="none"/>
        </w:rPr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 подтверждаю, что, давая такое согласие, я действую по собственной воле и в своих интересах.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</w:r>
      <w:r/>
    </w:p>
    <w:p>
      <w:pPr>
        <w:ind w:firstLine="709"/>
        <w:jc w:val="right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 </w:t>
      </w:r>
      <w:r>
        <w:rPr>
          <w:color w:val="000000"/>
          <w:sz w:val="25"/>
          <w:szCs w:val="25"/>
          <w:lang w:val="en-US"/>
        </w:rPr>
        <w:t>27 февраля 2024г.</w:t>
      </w:r>
      <w:r>
        <w:rPr>
          <w:color w:val="000000"/>
          <w:sz w:val="25"/>
          <w:szCs w:val="25"/>
          <w:lang w:val="en-US"/>
        </w:rPr>
        <w:tab/>
        <w:t xml:space="preserve">     </w:t>
      </w:r>
      <w:r>
        <w:rPr>
          <w:color w:val="000000"/>
          <w:sz w:val="25"/>
          <w:szCs w:val="25"/>
        </w:rPr>
        <w:t xml:space="preserve">__________</w:t>
      </w:r>
      <w:r>
        <w:rPr>
          <w:color w:val="000000"/>
          <w:sz w:val="25"/>
          <w:szCs w:val="25"/>
          <w:lang w:val="en-US"/>
        </w:rPr>
        <w:t xml:space="preserve">__</w:t>
      </w:r>
      <w:r>
        <w:rPr>
          <w:color w:val="000000"/>
          <w:sz w:val="25"/>
          <w:szCs w:val="25"/>
        </w:rPr>
        <w:t xml:space="preserve">___ /</w:t>
      </w:r>
      <w:r>
        <w:rPr>
          <w:color w:val="000000"/>
          <w:sz w:val="25"/>
          <w:szCs w:val="25"/>
          <w:lang w:val="en-US"/>
        </w:rPr>
        <w:t>Тимофеев Тимофей Никитович</w:t>
      </w:r>
      <w:r>
        <w:rPr>
          <w:rFonts w:ascii="Verdana" w:hAnsi="Verdana"/>
          <w:sz w:val="26"/>
          <w:szCs w:val="26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284" w:right="851" w:bottom="28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7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17"/>
    <w:next w:val="817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18"/>
    <w:link w:val="664"/>
    <w:uiPriority w:val="10"/>
    <w:rPr>
      <w:sz w:val="48"/>
      <w:szCs w:val="48"/>
    </w:rPr>
  </w:style>
  <w:style w:type="paragraph" w:styleId="666">
    <w:name w:val="Subtitle"/>
    <w:basedOn w:val="817"/>
    <w:next w:val="817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18"/>
    <w:link w:val="666"/>
    <w:uiPriority w:val="11"/>
    <w:rPr>
      <w:sz w:val="24"/>
      <w:szCs w:val="24"/>
    </w:rPr>
  </w:style>
  <w:style w:type="paragraph" w:styleId="668">
    <w:name w:val="Quote"/>
    <w:basedOn w:val="817"/>
    <w:next w:val="817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17"/>
    <w:next w:val="817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character" w:styleId="672">
    <w:name w:val="Header Char"/>
    <w:basedOn w:val="818"/>
    <w:link w:val="826"/>
    <w:uiPriority w:val="99"/>
  </w:style>
  <w:style w:type="character" w:styleId="673">
    <w:name w:val="Footer Char"/>
    <w:basedOn w:val="818"/>
    <w:link w:val="827"/>
    <w:uiPriority w:val="99"/>
  </w:style>
  <w:style w:type="paragraph" w:styleId="674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7"/>
    <w:uiPriority w:val="99"/>
  </w:style>
  <w:style w:type="table" w:styleId="676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Footnote Text Char"/>
    <w:link w:val="822"/>
    <w:uiPriority w:val="99"/>
    <w:rPr>
      <w:sz w:val="18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sz w:val="24"/>
      <w:szCs w:val="24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customStyle="1">
    <w:name w:val="Знак Знак Знак Знак"/>
    <w:basedOn w:val="817"/>
    <w:pPr>
      <w:ind w:left="720" w:hanging="720"/>
      <w:jc w:val="both"/>
      <w:spacing w:after="160" w:line="240" w:lineRule="exact"/>
      <w:tabs>
        <w:tab w:val="num" w:pos="720" w:leader="none"/>
      </w:tabs>
    </w:pPr>
    <w:rPr>
      <w:rFonts w:ascii="Verdana" w:hAnsi="Verdana" w:cs="Arial"/>
      <w:sz w:val="20"/>
      <w:szCs w:val="20"/>
      <w:lang w:val="en-US" w:eastAsia="en-US"/>
    </w:rPr>
  </w:style>
  <w:style w:type="paragraph" w:styleId="822">
    <w:name w:val="footnote text"/>
    <w:basedOn w:val="817"/>
    <w:link w:val="823"/>
    <w:semiHidden/>
    <w:rPr>
      <w:sz w:val="20"/>
      <w:szCs w:val="20"/>
    </w:rPr>
  </w:style>
  <w:style w:type="character" w:styleId="823" w:customStyle="1">
    <w:name w:val="Текст сноски Знак"/>
    <w:link w:val="822"/>
    <w:rPr>
      <w:lang w:val="ru-RU" w:bidi="ar-SA" w:eastAsia="ru-RU"/>
    </w:rPr>
  </w:style>
  <w:style w:type="character" w:styleId="824">
    <w:name w:val="footnote reference"/>
    <w:semiHidden/>
    <w:rPr>
      <w:rFonts w:cs="Times New Roman"/>
      <w:vertAlign w:val="superscript"/>
    </w:rPr>
  </w:style>
  <w:style w:type="paragraph" w:styleId="825" w:customStyle="1">
    <w:name w:val="приложение"/>
    <w:basedOn w:val="817"/>
    <w:pPr>
      <w:jc w:val="center"/>
      <w:spacing w:before="120" w:after="120"/>
    </w:pPr>
    <w:rPr>
      <w:rFonts w:eastAsia="Calibri"/>
      <w:b/>
      <w:sz w:val="28"/>
    </w:rPr>
  </w:style>
  <w:style w:type="paragraph" w:styleId="826">
    <w:name w:val="Header"/>
    <w:basedOn w:val="817"/>
    <w:pPr>
      <w:tabs>
        <w:tab w:val="center" w:pos="4677" w:leader="none"/>
        <w:tab w:val="right" w:pos="9355" w:leader="none"/>
      </w:tabs>
    </w:pPr>
  </w:style>
  <w:style w:type="paragraph" w:styleId="827">
    <w:name w:val="Footer"/>
    <w:basedOn w:val="817"/>
    <w:pPr>
      <w:tabs>
        <w:tab w:val="center" w:pos="4677" w:leader="none"/>
        <w:tab w:val="right" w:pos="9355" w:leader="none"/>
      </w:tabs>
    </w:pPr>
  </w:style>
  <w:style w:type="character" w:styleId="828">
    <w:name w:val="Hyperlink"/>
    <w:rPr>
      <w:color w:val="0000FF"/>
      <w:u w:val="single"/>
    </w:rPr>
  </w:style>
  <w:style w:type="character" w:styleId="829">
    <w:name w:val="Emphasis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обработку персональных данных, бланк для заполнения</dc:title>
  <dc:subject/>
  <dc:creator>assistentus.ru</dc:creator>
  <cp:keywords/>
  <dc:description/>
  <cp:revision>8</cp:revision>
  <dcterms:created xsi:type="dcterms:W3CDTF">2023-09-19T15:04:00Z</dcterms:created>
  <dcterms:modified xsi:type="dcterms:W3CDTF">2024-02-01T06:14:20Z</dcterms:modified>
</cp:coreProperties>
</file>