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0" w:before="0"/>
        <w:jc w:val="center"/>
      </w:pPr>
      <w:r>
        <w:rPr>
          <w:rFonts w:ascii="Arial" w:cs="Arial" w:eastAsia="Arial" w:hAnsi="Arial"/>
          <w:b/>
          <w:bCs/>
          <w:color w:val="0D2B55"/>
          <w:sz w:val="96"/>
          <w:szCs w:val="96"/>
        </w:rPr>
        <w:t xml:space="preserve">PLANIX</w:t>
      </w:r>
    </w:p>
    <w:p>
      <w:pPr>
        <w:spacing w:after="480" w:before="160"/>
        <w:jc w:val="center"/>
      </w:pPr>
      <w:r>
        <w:rPr>
          <w:rFonts w:ascii="Arial" w:cs="Arial" w:eastAsia="Arial" w:hAnsi="Arial"/>
          <w:i/>
          <w:iCs/>
          <w:color w:val="00ACC1"/>
          <w:sz w:val="36"/>
          <w:szCs w:val="36"/>
        </w:rPr>
        <w:t xml:space="preserve">Project Management, Reimagined</w:t>
      </w:r>
    </w:p>
    <w:p>
      <w:pPr>
        <w:spacing w:after="160" w:before="0"/>
        <w:jc w:val="center"/>
      </w:pPr>
      <w:r>
        <w:rPr>
          <w:rFonts w:ascii="Arial" w:cs="Arial" w:eastAsia="Arial" w:hAnsi="Arial"/>
          <w:b/>
          <w:bCs/>
          <w:color w:val="0D2B55"/>
          <w:sz w:val="40"/>
          <w:szCs w:val="40"/>
        </w:rPr>
        <w:t xml:space="preserve">Sprint-Level Build Plan</w:t>
      </w:r>
    </w:p>
    <w:p>
      <w:pPr>
        <w:spacing w:after="800" w:before="0"/>
        <w:jc w:val="center"/>
      </w:pPr>
      <w:r>
        <w:rPr>
          <w:rFonts w:ascii="Arial" w:cs="Arial" w:eastAsia="Arial" w:hAnsi="Arial"/>
          <w:color w:val="607080"/>
          <w:sz w:val="24"/>
          <w:szCs w:val="24"/>
        </w:rPr>
        <w:t xml:space="preserve">Phase 0 through Phase 3  |  27 Sprints  |  Full Definitions of Done</w:t>
      </w:r>
    </w:p>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Product:</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Planix — planix.chrsolutions.com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Builder:</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Trent Martin (solo, Claude Code AI-assisted)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Build approach:</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Going hard — intensive focused sessions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Sprint sizing:</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1-3 intensive days per sprint depending on complexity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Date: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June 2026</w:t>
            </w:r>
          </w:p>
        </w:tc>
      </w:tr>
    </w:tbl>
    <w:p>
      <w:pPr>
        <w:spacing w:after="0" w:before="200"/>
      </w:pPr>
      <w:r>
        <w:t xml:space="preserve"/>
      </w:r>
    </w:p>
    <w:p>
      <w:pPr>
        <w:pBdr>
          <w:left w:val="single" w:color="00ACC1" w:sz="10"/>
        </w:pBdr>
        <w:shd w:fill="EFF6FB" w:val="clear"/>
        <w:spacing w:after="160" w:before="160"/>
        <w:ind w:left="360" w:right="360"/>
      </w:pPr>
      <w:r>
        <w:rPr>
          <w:rFonts w:ascii="Arial" w:cs="Arial" w:eastAsia="Arial" w:hAnsi="Arial"/>
          <w:i/>
          <w:iCs/>
          <w:color w:val="0D2B55"/>
          <w:sz w:val="20"/>
          <w:szCs w:val="20"/>
        </w:rPr>
        <w:t xml:space="preserve">Each sprint has: a scope, a definition of done, a dependency (what must be complete first), and a Claude Code kickoff prompt. Paste the kickoff prompt at the start of each session. Claude Code reads CLAUDE.md automatically — the prompt adds the sprint-specific context.</w:t>
      </w:r>
    </w:p>
    <w:p>
      <w:r>
        <w:br w:type="page"/>
      </w:r>
    </w:p>
    <w:p>
      <w:pPr>
        <w:pStyle w:val="Heading1"/>
        <w:shd w:fill="0D2B55" w:val="clear"/>
        <w:spacing w:after="240" w:before="480"/>
        <w:ind w:left="240"/>
      </w:pPr>
      <w:r>
        <w:rPr>
          <w:rFonts w:ascii="Arial" w:cs="Arial" w:eastAsia="Arial" w:hAnsi="Arial"/>
          <w:b/>
          <w:bCs/>
          <w:color w:val="FFFFFF"/>
          <w:sz w:val="34"/>
          <w:szCs w:val="34"/>
        </w:rPr>
        <w:t xml:space="preserve">How to Use This Document</w:t>
      </w:r>
    </w:p>
    <w:p>
      <w:pPr>
        <w:spacing w:after="0" w:before="100"/>
      </w:pPr>
      <w:r>
        <w:t xml:space="preserve"/>
      </w:r>
    </w:p>
    <w:p>
      <w:pPr>
        <w:spacing w:after="60" w:before="60"/>
      </w:pPr>
      <w:r>
        <w:rPr>
          <w:rFonts w:ascii="Arial" w:cs="Arial" w:eastAsia="Arial" w:hAnsi="Arial"/>
          <w:color w:val="2E3A47"/>
          <w:sz w:val="20"/>
          <w:szCs w:val="20"/>
        </w:rPr>
        <w:t xml:space="preserve">This is your build sequence. Do not skip sprints. The dependencies are real — building the Gantt before the scheduling engine exists, or building notifications before auth works, creates rework.</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Session Pattern</w:t>
      </w:r>
    </w:p>
    <w:p>
      <w:pPr>
        <w:pStyle w:val="ListParagraph"/>
        <w:numPr>
          <w:ilvl w:val="0"/>
          <w:numId w:val="2"/>
        </w:numPr>
        <w:spacing w:after="50" w:before="50"/>
      </w:pPr>
      <w:r>
        <w:rPr>
          <w:rFonts w:ascii="Arial" w:cs="Arial" w:eastAsia="Arial" w:hAnsi="Arial"/>
          <w:color w:val="2E3A47"/>
          <w:sz w:val="20"/>
          <w:szCs w:val="20"/>
        </w:rPr>
        <w:t xml:space="preserve">Open VS Code with the Planix project folder open</w:t>
      </w:r>
    </w:p>
    <w:p>
      <w:pPr>
        <w:pStyle w:val="ListParagraph"/>
        <w:numPr>
          <w:ilvl w:val="0"/>
          <w:numId w:val="2"/>
        </w:numPr>
        <w:spacing w:after="50" w:before="50"/>
      </w:pPr>
      <w:r>
        <w:rPr>
          <w:rFonts w:ascii="Arial" w:cs="Arial" w:eastAsia="Arial" w:hAnsi="Arial"/>
          <w:color w:val="2E3A47"/>
          <w:sz w:val="20"/>
          <w:szCs w:val="20"/>
        </w:rPr>
        <w:t xml:space="preserve">Open Claude Code</w:t>
      </w:r>
    </w:p>
    <w:p>
      <w:pPr>
        <w:pStyle w:val="ListParagraph"/>
        <w:numPr>
          <w:ilvl w:val="0"/>
          <w:numId w:val="2"/>
        </w:numPr>
        <w:spacing w:after="50" w:before="50"/>
      </w:pPr>
      <w:r>
        <w:rPr>
          <w:rFonts w:ascii="Arial" w:cs="Arial" w:eastAsia="Arial" w:hAnsi="Arial"/>
          <w:color w:val="2E3A47"/>
          <w:sz w:val="20"/>
          <w:szCs w:val="20"/>
        </w:rPr>
        <w:t xml:space="preserve">Paste the sprint kickoff prompt from this document</w:t>
      </w:r>
    </w:p>
    <w:p>
      <w:pPr>
        <w:pStyle w:val="ListParagraph"/>
        <w:numPr>
          <w:ilvl w:val="0"/>
          <w:numId w:val="2"/>
        </w:numPr>
        <w:spacing w:after="50" w:before="50"/>
      </w:pPr>
      <w:r>
        <w:rPr>
          <w:rFonts w:ascii="Arial" w:cs="Arial" w:eastAsia="Arial" w:hAnsi="Arial"/>
          <w:color w:val="2E3A47"/>
          <w:sz w:val="20"/>
          <w:szCs w:val="20"/>
        </w:rPr>
        <w:t xml:space="preserve">Work through the sprint scope with Claude Code, reviewing and testing as you go</w:t>
      </w:r>
    </w:p>
    <w:p>
      <w:pPr>
        <w:pStyle w:val="ListParagraph"/>
        <w:numPr>
          <w:ilvl w:val="0"/>
          <w:numId w:val="2"/>
        </w:numPr>
        <w:spacing w:after="50" w:before="50"/>
      </w:pPr>
      <w:r>
        <w:rPr>
          <w:rFonts w:ascii="Arial" w:cs="Arial" w:eastAsia="Arial" w:hAnsi="Arial"/>
          <w:color w:val="2E3A47"/>
          <w:sz w:val="20"/>
          <w:szCs w:val="20"/>
        </w:rPr>
        <w:t xml:space="preserve">When the definition of done is met, close the sprint and start the next one</w:t>
      </w:r>
    </w:p>
    <w:p>
      <w:pPr>
        <w:pStyle w:val="ListParagraph"/>
        <w:numPr>
          <w:ilvl w:val="0"/>
          <w:numId w:val="2"/>
        </w:numPr>
        <w:spacing w:after="50" w:before="50"/>
      </w:pPr>
      <w:r>
        <w:rPr>
          <w:rFonts w:ascii="Arial" w:cs="Arial" w:eastAsia="Arial" w:hAnsi="Arial"/>
          <w:color w:val="2E3A47"/>
          <w:sz w:val="20"/>
          <w:szCs w:val="20"/>
        </w:rPr>
        <w:t xml:space="preserve">If a sprint takes longer than expected, that is fine. Do not move on until the DoD is met.</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Estimated Total Build Time</w:t>
      </w:r>
    </w:p>
    <w:p>
      <w:pPr>
        <w:spacing w:after="60" w:before="60"/>
      </w:pPr>
      <w:r>
        <w:rPr>
          <w:rFonts w:ascii="Arial" w:cs="Arial" w:eastAsia="Arial" w:hAnsi="Arial"/>
          <w:color w:val="2E3A47"/>
          <w:sz w:val="20"/>
          <w:szCs w:val="20"/>
        </w:rPr>
        <w:t xml:space="preserve">These estimates assume intensive focused sessions with Claude Code doing the heavy lifting on boilerplate, typing, and scaffolding. You are directing, reviewing, testing, and making decisions.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rPr>
          <w:tblHeader/>
        </w:trPr>
        <w:tc>
          <w:tcPr>
            <w:tcW w:type="dxa" w:w="1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1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Sprints</w:t>
            </w:r>
          </w:p>
        </w:tc>
        <w:tc>
          <w:tcPr>
            <w:tcW w:type="dxa" w:w="20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Estimated Days</w:t>
            </w:r>
          </w:p>
        </w:tc>
        <w:tc>
          <w:tcPr>
            <w:tcW w:type="dxa" w:w="43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What You Have at the End</w:t>
            </w:r>
          </w:p>
        </w:tc>
      </w:tr>
      <w:tr>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Phase 0: Foundation</w:t>
            </w:r>
          </w:p>
        </w:tc>
        <w:tc>
          <w:tcPr>
            <w:tcW w:type="dxa" w:w="1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Sprints 1-5</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8-12 days</w:t>
            </w:r>
          </w:p>
        </w:tc>
        <w:tc>
          <w:tcPr>
            <w:tcW w:type="dxa" w:w="4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Working authenticated shell. Database schema. Garage storage. Coolify deployment running.</w:t>
            </w:r>
          </w:p>
        </w:tc>
      </w:tr>
      <w:tr>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Phase 1: Core PM</w:t>
            </w:r>
          </w:p>
        </w:tc>
        <w:tc>
          <w:tcPr>
            <w:tcW w:type="dxa" w:w="1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Sprints 6-16</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25-35 days</w:t>
            </w:r>
          </w:p>
        </w:tc>
        <w:tc>
          <w:tcPr>
            <w:tcW w:type="dxa" w:w="4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Full task management, Phase 1 Gantt, Kanban, Sprint Board, in-app messaging, ADO sync, AI Insights panel, MS Project import.</w:t>
            </w:r>
          </w:p>
        </w:tc>
      </w:tr>
      <w:tr>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Phase 2: Intelligence</w:t>
            </w:r>
          </w:p>
        </w:tc>
        <w:tc>
          <w:tcPr>
            <w:tcW w:type="dxa" w:w="1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Sprints 17-22</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18-25 days</w:t>
            </w:r>
          </w:p>
        </w:tc>
        <w:tc>
          <w:tcPr>
            <w:tcW w:type="dxa" w:w="4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PM Coach, PMI forms, templates, map view, Wrike import, customer portal with white-label, Phase 2 Gantt.</w:t>
            </w:r>
          </w:p>
        </w:tc>
      </w:tr>
      <w:tr>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Phase 3: Enterprise</w:t>
            </w:r>
          </w:p>
        </w:tc>
        <w:tc>
          <w:tcPr>
            <w:tcW w:type="dxa" w:w="1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Sprints 23-27</w:t>
            </w:r>
          </w:p>
        </w:tc>
        <w:tc>
          <w:tcPr>
            <w:tcW w:type="dxa" w:w="20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15-20 days</w:t>
            </w:r>
          </w:p>
        </w:tc>
        <w:tc>
          <w:tcPr>
            <w:tcW w:type="dxa" w:w="4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Department dashboards, EVM, portfolio view, budget tracking, SLA tracking, Phase 3 Gantt with PDF export.</w:t>
            </w:r>
          </w:p>
        </w:tc>
      </w:tr>
      <w:tr>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TOTAL</w:t>
            </w:r>
          </w:p>
        </w:tc>
        <w:tc>
          <w:tcPr>
            <w:tcW w:type="dxa" w:w="1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27 Sprints</w:t>
            </w:r>
          </w:p>
        </w:tc>
        <w:tc>
          <w:tcPr>
            <w:tcW w:type="dxa" w:w="20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66-92 days</w:t>
            </w:r>
          </w:p>
        </w:tc>
        <w:tc>
          <w:tcPr>
            <w:tcW w:type="dxa" w:w="4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 production PM application that surpasses Wrike for CHR's use cases.</w:t>
            </w:r>
          </w:p>
        </w:tc>
      </w:tr>
    </w:tbl>
    <w:p>
      <w:pPr>
        <w:spacing w:after="0" w:before="200"/>
      </w:pPr>
      <w:r>
        <w:t xml:space="preserve"/>
      </w:r>
    </w:p>
    <w:p>
      <w:pPr>
        <w:pBdr>
          <w:left w:val="single" w:color="F9A825" w:sz="10"/>
        </w:pBdr>
        <w:shd w:fill="FFF3E0" w:val="clear"/>
        <w:spacing w:after="160" w:before="160"/>
        <w:ind w:left="360" w:right="360"/>
      </w:pPr>
      <w:r>
        <w:rPr>
          <w:rFonts w:ascii="Arial" w:cs="Arial" w:eastAsia="Arial" w:hAnsi="Arial"/>
          <w:i/>
          <w:iCs/>
          <w:color w:val="0D2B55"/>
          <w:sz w:val="20"/>
          <w:szCs w:val="20"/>
        </w:rPr>
        <w:t xml:space="preserve">These are aggressive estimates for someone going hard with Claude Code on a fully-specced project. Real-world factors (debugging complex issues, design iteration, testing, integration surprises) will add time. The ranges reflect that. Do not treat the low end as the target.</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PHASE 0: Foundation</w:t>
      </w:r>
    </w:p>
    <w:p>
      <w:pPr>
        <w:spacing w:after="60" w:before="60"/>
      </w:pPr>
      <w:r>
        <w:rPr>
          <w:rFonts w:ascii="Arial" w:cs="Arial" w:eastAsia="Arial" w:hAnsi="Arial"/>
          <w:color w:val="2E3A47"/>
          <w:sz w:val="20"/>
          <w:szCs w:val="20"/>
        </w:rPr>
        <w:t xml:space="preserve">Phase 0 is the skeleton. Nothing is feature-level. The goal is a running application with the right architecture that everything else attaches to. When Phase 0 is done you can log in, see the shell, and deploy to Coolify.</w:t>
      </w:r>
    </w:p>
    <w:p>
      <w:pPr>
        <w:spacing w:after="0" w:before="100"/>
      </w:pPr>
      <w:r>
        <w:t xml:space="preserve"/>
      </w:r>
    </w:p>
    <w:p>
      <w:pPr>
        <w:shd w:fill="1565C0" w:val="clear"/>
        <w:spacing w:after="80" w:before="400"/>
        <w:ind w:left="200"/>
      </w:pPr>
      <w:r>
        <w:rPr>
          <w:rFonts w:ascii="Arial" w:cs="Arial" w:eastAsia="Arial" w:hAnsi="Arial"/>
          <w:b/>
          <w:bCs/>
          <w:color w:val="FFFFFF"/>
          <w:sz w:val="26"/>
          <w:szCs w:val="26"/>
        </w:rPr>
        <w:t xml:space="preserve">SPRINT 1</w:t>
      </w:r>
    </w:p>
    <w:p>
      <w:pPr>
        <w:spacing w:after="160" w:before="0"/>
      </w:pPr>
      <w:r>
        <w:rPr>
          <w:rFonts w:ascii="Arial" w:cs="Arial" w:eastAsia="Arial" w:hAnsi="Arial"/>
          <w:b/>
          <w:bCs/>
          <w:color w:val="0D2B55"/>
          <w:sz w:val="26"/>
          <w:szCs w:val="26"/>
        </w:rPr>
        <w:t xml:space="preserve">Monorepo Setup and Project Scaffolding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1-2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Nothing. This is sprint 1.</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CLAUDE.md — Project Structure section</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Initialize npm workspaces monorepo with packages/web, packages/api, packages/shared, database/, infrastructure/</w:t>
      </w:r>
    </w:p>
    <w:p>
      <w:pPr>
        <w:pStyle w:val="ListParagraph"/>
        <w:numPr>
          <w:ilvl w:val="0"/>
          <w:numId w:val="3"/>
        </w:numPr>
        <w:spacing w:after="50" w:before="50"/>
      </w:pPr>
      <w:r>
        <w:rPr>
          <w:rFonts w:ascii="Arial" w:cs="Arial" w:eastAsia="Arial" w:hAnsi="Arial"/>
          <w:b w:val="false"/>
          <w:bCs w:val="false"/>
          <w:color w:val="2E3A47"/>
          <w:sz w:val="20"/>
          <w:szCs w:val="20"/>
        </w:rPr>
        <w:t xml:space="preserve">Configure TypeScript strict mode in all packages with shared tsconfig.base.json</w:t>
      </w:r>
    </w:p>
    <w:p>
      <w:pPr>
        <w:pStyle w:val="ListParagraph"/>
        <w:numPr>
          <w:ilvl w:val="0"/>
          <w:numId w:val="3"/>
        </w:numPr>
        <w:spacing w:after="50" w:before="50"/>
      </w:pPr>
      <w:r>
        <w:rPr>
          <w:rFonts w:ascii="Arial" w:cs="Arial" w:eastAsia="Arial" w:hAnsi="Arial"/>
          <w:b w:val="false"/>
          <w:bCs w:val="false"/>
          <w:color w:val="2E3A47"/>
          <w:sz w:val="20"/>
          <w:szCs w:val="20"/>
        </w:rPr>
        <w:t xml:space="preserve">Set up ESLint and Prettier with shared config across all packages</w:t>
      </w:r>
    </w:p>
    <w:p>
      <w:pPr>
        <w:pStyle w:val="ListParagraph"/>
        <w:numPr>
          <w:ilvl w:val="0"/>
          <w:numId w:val="3"/>
        </w:numPr>
        <w:spacing w:after="50" w:before="50"/>
      </w:pPr>
      <w:r>
        <w:rPr>
          <w:rFonts w:ascii="Arial" w:cs="Arial" w:eastAsia="Arial" w:hAnsi="Arial"/>
          <w:b w:val="false"/>
          <w:bCs w:val="false"/>
          <w:color w:val="2E3A47"/>
          <w:sz w:val="20"/>
          <w:szCs w:val="20"/>
        </w:rPr>
        <w:t xml:space="preserve">Configure path aliases (@planix/shared, etc.)</w:t>
      </w:r>
    </w:p>
    <w:p>
      <w:pPr>
        <w:pStyle w:val="ListParagraph"/>
        <w:numPr>
          <w:ilvl w:val="0"/>
          <w:numId w:val="3"/>
        </w:numPr>
        <w:spacing w:after="50" w:before="50"/>
      </w:pPr>
      <w:r>
        <w:rPr>
          <w:rFonts w:ascii="Arial" w:cs="Arial" w:eastAsia="Arial" w:hAnsi="Arial"/>
          <w:b w:val="false"/>
          <w:bCs w:val="false"/>
          <w:color w:val="2E3A47"/>
          <w:sz w:val="20"/>
          <w:szCs w:val="20"/>
        </w:rPr>
        <w:t xml:space="preserve">Set up packages/api with Fastify, basic health endpoint at /api/v1/health</w:t>
      </w:r>
    </w:p>
    <w:p>
      <w:pPr>
        <w:pStyle w:val="ListParagraph"/>
        <w:numPr>
          <w:ilvl w:val="0"/>
          <w:numId w:val="3"/>
        </w:numPr>
        <w:spacing w:after="50" w:before="50"/>
      </w:pPr>
      <w:r>
        <w:rPr>
          <w:rFonts w:ascii="Arial" w:cs="Arial" w:eastAsia="Arial" w:hAnsi="Arial"/>
          <w:b w:val="false"/>
          <w:bCs w:val="false"/>
          <w:color w:val="2E3A47"/>
          <w:sz w:val="20"/>
          <w:szCs w:val="20"/>
        </w:rPr>
        <w:t xml:space="preserve">Set up packages/web with React 18, Vite, CSS Modules</w:t>
      </w:r>
    </w:p>
    <w:p>
      <w:pPr>
        <w:pStyle w:val="ListParagraph"/>
        <w:numPr>
          <w:ilvl w:val="0"/>
          <w:numId w:val="3"/>
        </w:numPr>
        <w:spacing w:after="50" w:before="50"/>
      </w:pPr>
      <w:r>
        <w:rPr>
          <w:rFonts w:ascii="Arial" w:cs="Arial" w:eastAsia="Arial" w:hAnsi="Arial"/>
          <w:b w:val="false"/>
          <w:bCs w:val="false"/>
          <w:color w:val="2E3A47"/>
          <w:sz w:val="20"/>
          <w:szCs w:val="20"/>
        </w:rPr>
        <w:t xml:space="preserve">Wire i18next into packages/web with en.json translation file. Every JSX string uses t() from this point forward.</w:t>
      </w:r>
    </w:p>
    <w:p>
      <w:pPr>
        <w:pStyle w:val="ListParagraph"/>
        <w:numPr>
          <w:ilvl w:val="0"/>
          <w:numId w:val="3"/>
        </w:numPr>
        <w:spacing w:after="50" w:before="50"/>
      </w:pPr>
      <w:r>
        <w:rPr>
          <w:rFonts w:ascii="Arial" w:cs="Arial" w:eastAsia="Arial" w:hAnsi="Arial"/>
          <w:b w:val="false"/>
          <w:bCs w:val="false"/>
          <w:color w:val="2E3A47"/>
          <w:sz w:val="20"/>
          <w:szCs w:val="20"/>
        </w:rPr>
        <w:t xml:space="preserve">Create the global tokens.css file with all CSS custom properties from the design system</w:t>
      </w:r>
    </w:p>
    <w:p>
      <w:pPr>
        <w:pStyle w:val="ListParagraph"/>
        <w:numPr>
          <w:ilvl w:val="0"/>
          <w:numId w:val="3"/>
        </w:numPr>
        <w:spacing w:after="50" w:before="50"/>
      </w:pPr>
      <w:r>
        <w:rPr>
          <w:rFonts w:ascii="Arial" w:cs="Arial" w:eastAsia="Arial" w:hAnsi="Arial"/>
          <w:b w:val="false"/>
          <w:bCs w:val="false"/>
          <w:color w:val="2E3A47"/>
          <w:sz w:val="20"/>
          <w:szCs w:val="20"/>
        </w:rPr>
        <w:t xml:space="preserve">Confirm both packages run locally (npm run dev in root)</w:t>
      </w:r>
    </w:p>
    <w:p>
      <w:pPr>
        <w:pStyle w:val="ListParagraph"/>
        <w:numPr>
          <w:ilvl w:val="0"/>
          <w:numId w:val="3"/>
        </w:numPr>
        <w:spacing w:after="50" w:before="50"/>
      </w:pPr>
      <w:r>
        <w:rPr>
          <w:rFonts w:ascii="Arial" w:cs="Arial" w:eastAsia="Arial" w:hAnsi="Arial"/>
          <w:b w:val="false"/>
          <w:bCs w:val="false"/>
          <w:color w:val="2E3A47"/>
          <w:sz w:val="20"/>
          <w:szCs w:val="20"/>
        </w:rPr>
        <w:t xml:space="preserve">Write the Dockerfiles for packages/api and packages/web</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npm run dev starts both web (port 5173) and api (port 3000) without errors</w:t>
      </w:r>
    </w:p>
    <w:p>
      <w:pPr>
        <w:pStyle w:val="ListParagraph"/>
        <w:numPr>
          <w:ilvl w:val="0"/>
          <w:numId w:val="3"/>
        </w:numPr>
        <w:spacing w:after="50" w:before="50"/>
      </w:pPr>
      <w:r>
        <w:rPr>
          <w:rFonts w:ascii="Arial" w:cs="Arial" w:eastAsia="Arial" w:hAnsi="Arial"/>
          <w:b w:val="false"/>
          <w:bCs w:val="false"/>
          <w:color w:val="2E3A47"/>
          <w:sz w:val="20"/>
          <w:szCs w:val="20"/>
        </w:rPr>
        <w:t xml:space="preserve">GET /api/v1/health returns 200 with JSON status</w:t>
      </w:r>
    </w:p>
    <w:p>
      <w:pPr>
        <w:pStyle w:val="ListParagraph"/>
        <w:numPr>
          <w:ilvl w:val="0"/>
          <w:numId w:val="3"/>
        </w:numPr>
        <w:spacing w:after="50" w:before="50"/>
      </w:pPr>
      <w:r>
        <w:rPr>
          <w:rFonts w:ascii="Arial" w:cs="Arial" w:eastAsia="Arial" w:hAnsi="Arial"/>
          <w:b w:val="false"/>
          <w:bCs w:val="false"/>
          <w:color w:val="2E3A47"/>
          <w:sz w:val="20"/>
          <w:szCs w:val="20"/>
        </w:rPr>
        <w:t xml:space="preserve">TypeScript compiler reports zero errors across all packages</w:t>
      </w:r>
    </w:p>
    <w:p>
      <w:pPr>
        <w:pStyle w:val="ListParagraph"/>
        <w:numPr>
          <w:ilvl w:val="0"/>
          <w:numId w:val="3"/>
        </w:numPr>
        <w:spacing w:after="50" w:before="50"/>
      </w:pPr>
      <w:r>
        <w:rPr>
          <w:rFonts w:ascii="Arial" w:cs="Arial" w:eastAsia="Arial" w:hAnsi="Arial"/>
          <w:b w:val="false"/>
          <w:bCs w:val="false"/>
          <w:color w:val="2E3A47"/>
          <w:sz w:val="20"/>
          <w:szCs w:val="20"/>
        </w:rPr>
        <w:t xml:space="preserve">ESLint reports zero errors across all packages</w:t>
      </w:r>
    </w:p>
    <w:p>
      <w:pPr>
        <w:pStyle w:val="ListParagraph"/>
        <w:numPr>
          <w:ilvl w:val="0"/>
          <w:numId w:val="3"/>
        </w:numPr>
        <w:spacing w:after="50" w:before="50"/>
      </w:pPr>
      <w:r>
        <w:rPr>
          <w:rFonts w:ascii="Arial" w:cs="Arial" w:eastAsia="Arial" w:hAnsi="Arial"/>
          <w:b w:val="false"/>
          <w:bCs w:val="false"/>
          <w:color w:val="2E3A47"/>
          <w:sz w:val="20"/>
          <w:szCs w:val="20"/>
        </w:rPr>
        <w:t xml:space="preserve">tokens.css exists and contains all dark and light mode CSS custom properties</w:t>
      </w:r>
    </w:p>
    <w:p>
      <w:pPr>
        <w:pStyle w:val="ListParagraph"/>
        <w:numPr>
          <w:ilvl w:val="0"/>
          <w:numId w:val="3"/>
        </w:numPr>
        <w:spacing w:after="50" w:before="50"/>
      </w:pPr>
      <w:r>
        <w:rPr>
          <w:rFonts w:ascii="Arial" w:cs="Arial" w:eastAsia="Arial" w:hAnsi="Arial"/>
          <w:b w:val="false"/>
          <w:bCs w:val="false"/>
          <w:color w:val="2E3A47"/>
          <w:sz w:val="20"/>
          <w:szCs w:val="20"/>
        </w:rPr>
        <w:t xml:space="preserve">A test component in packages/web uses t() for its string and the translation resolves correctly</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We are starting Sprint 1 of the Planix build. Read CLAUDE.md first, then read docs/ARCHITECTURE.md. Your job is to scaffold the complete monorepo structure defined in CLAUDE.md under Project Structure. Use npm workspaces. Set up TypeScript strict mode in all packages with a shared tsconfig.base.json. Set up ESLint and Prettier with shared config. Initialize packages/api with Fastify and a GET /api/v1/health endpoint that returns { status: 'ok', timestamp: new Date().toISOString() }. Initialize packages/web with React 18 and Vite. Wire in i18next with an en.json translation file - every user-facing string in the app from this point forward goes through t(). Create the global tokens.css file using every CSS custom property defined in docs/DESIGN_SYSTEM.md for both dark and light mode. Create the [data-theme='light'] override block in the same file. Write Dockerfiles for both packages. Confirm everything runs with npm run dev before considering this done.</w:t>
      </w:r>
    </w:p>
    <w:p>
      <w:pPr>
        <w:spacing w:after="0" w:before="100"/>
      </w:pPr>
      <w:r>
        <w:t xml:space="preserve"/>
      </w:r>
    </w:p>
    <w:p>
      <w:r>
        <w:br w:type="page"/>
      </w:r>
    </w:p>
    <w:p>
      <w:pPr>
        <w:shd w:fill="1565C0" w:val="clear"/>
        <w:spacing w:after="80" w:before="400"/>
        <w:ind w:left="200"/>
      </w:pPr>
      <w:r>
        <w:rPr>
          <w:rFonts w:ascii="Arial" w:cs="Arial" w:eastAsia="Arial" w:hAnsi="Arial"/>
          <w:b/>
          <w:bCs/>
          <w:color w:val="FFFFFF"/>
          <w:sz w:val="26"/>
          <w:szCs w:val="26"/>
        </w:rPr>
        <w:t xml:space="preserve">SPRINT 2</w:t>
      </w:r>
    </w:p>
    <w:p>
      <w:pPr>
        <w:spacing w:after="160" w:before="0"/>
      </w:pPr>
      <w:r>
        <w:rPr>
          <w:rFonts w:ascii="Arial" w:cs="Arial" w:eastAsia="Arial" w:hAnsi="Arial"/>
          <w:b/>
          <w:bCs/>
          <w:color w:val="0D2B55"/>
          <w:sz w:val="26"/>
          <w:szCs w:val="26"/>
        </w:rPr>
        <w:t xml:space="preserve">Database Schema and Migrations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2-3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1</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docs/ARCHITECTURE.md — Database Schema Rules</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Set up PostgreSQL connection in packages/api using Kysely</w:t>
      </w:r>
    </w:p>
    <w:p>
      <w:pPr>
        <w:pStyle w:val="ListParagraph"/>
        <w:numPr>
          <w:ilvl w:val="0"/>
          <w:numId w:val="3"/>
        </w:numPr>
        <w:spacing w:after="50" w:before="50"/>
      </w:pPr>
      <w:r>
        <w:rPr>
          <w:rFonts w:ascii="Arial" w:cs="Arial" w:eastAsia="Arial" w:hAnsi="Arial"/>
          <w:b w:val="false"/>
          <w:bCs w:val="false"/>
          <w:color w:val="2E3A47"/>
          <w:sz w:val="20"/>
          <w:szCs w:val="20"/>
        </w:rPr>
        <w:t xml:space="preserve">Create database/migrations/ folder with numbered migration system</w:t>
      </w:r>
    </w:p>
    <w:p>
      <w:pPr>
        <w:pStyle w:val="ListParagraph"/>
        <w:numPr>
          <w:ilvl w:val="0"/>
          <w:numId w:val="3"/>
        </w:numPr>
        <w:spacing w:after="50" w:before="50"/>
      </w:pPr>
      <w:r>
        <w:rPr>
          <w:rFonts w:ascii="Arial" w:cs="Arial" w:eastAsia="Arial" w:hAnsi="Arial"/>
          <w:b w:val="false"/>
          <w:bCs w:val="false"/>
          <w:color w:val="2E3A47"/>
          <w:sz w:val="20"/>
          <w:szCs w:val="20"/>
        </w:rPr>
        <w:t xml:space="preserve">Migration 0001: core schema — organizations, departments, users, roles, user_department_roles</w:t>
      </w:r>
    </w:p>
    <w:p>
      <w:pPr>
        <w:pStyle w:val="ListParagraph"/>
        <w:numPr>
          <w:ilvl w:val="0"/>
          <w:numId w:val="3"/>
        </w:numPr>
        <w:spacing w:after="50" w:before="50"/>
      </w:pPr>
      <w:r>
        <w:rPr>
          <w:rFonts w:ascii="Arial" w:cs="Arial" w:eastAsia="Arial" w:hAnsi="Arial"/>
          <w:b w:val="false"/>
          <w:bCs w:val="false"/>
          <w:color w:val="2E3A47"/>
          <w:sz w:val="20"/>
          <w:szCs w:val="20"/>
        </w:rPr>
        <w:t xml:space="preserve">Migration 0002: project schema — projects, phases, tasks, subtasks (self-referencing parent_id)</w:t>
      </w:r>
    </w:p>
    <w:p>
      <w:pPr>
        <w:pStyle w:val="ListParagraph"/>
        <w:numPr>
          <w:ilvl w:val="0"/>
          <w:numId w:val="3"/>
        </w:numPr>
        <w:spacing w:after="50" w:before="50"/>
      </w:pPr>
      <w:r>
        <w:rPr>
          <w:rFonts w:ascii="Arial" w:cs="Arial" w:eastAsia="Arial" w:hAnsi="Arial"/>
          <w:b w:val="false"/>
          <w:bCs w:val="false"/>
          <w:color w:val="2E3A47"/>
          <w:sz w:val="20"/>
          <w:szCs w:val="20"/>
        </w:rPr>
        <w:t xml:space="preserve">Migration 0003: audit log — insert-only table, no UPDATE or DELETE grants to app user</w:t>
      </w:r>
    </w:p>
    <w:p>
      <w:pPr>
        <w:pStyle w:val="ListParagraph"/>
        <w:numPr>
          <w:ilvl w:val="0"/>
          <w:numId w:val="3"/>
        </w:numPr>
        <w:spacing w:after="50" w:before="50"/>
      </w:pPr>
      <w:r>
        <w:rPr>
          <w:rFonts w:ascii="Arial" w:cs="Arial" w:eastAsia="Arial" w:hAnsi="Arial"/>
          <w:b w:val="false"/>
          <w:bCs w:val="false"/>
          <w:color w:val="2E3A47"/>
          <w:sz w:val="20"/>
          <w:szCs w:val="20"/>
        </w:rPr>
        <w:t xml:space="preserve">Migration 0004: task detail tables — dependencies, time_logs, comments, attachments, custom_fields</w:t>
      </w:r>
    </w:p>
    <w:p>
      <w:pPr>
        <w:pStyle w:val="ListParagraph"/>
        <w:numPr>
          <w:ilvl w:val="0"/>
          <w:numId w:val="3"/>
        </w:numPr>
        <w:spacing w:after="50" w:before="50"/>
      </w:pPr>
      <w:r>
        <w:rPr>
          <w:rFonts w:ascii="Arial" w:cs="Arial" w:eastAsia="Arial" w:hAnsi="Arial"/>
          <w:b w:val="false"/>
          <w:bCs w:val="false"/>
          <w:color w:val="2E3A47"/>
          <w:sz w:val="20"/>
          <w:szCs w:val="20"/>
        </w:rPr>
        <w:t xml:space="preserve">Migration 0005: scheduling tables — baselines, restore_points, task_constraints</w:t>
      </w:r>
    </w:p>
    <w:p>
      <w:pPr>
        <w:pStyle w:val="ListParagraph"/>
        <w:numPr>
          <w:ilvl w:val="0"/>
          <w:numId w:val="3"/>
        </w:numPr>
        <w:spacing w:after="50" w:before="50"/>
      </w:pPr>
      <w:r>
        <w:rPr>
          <w:rFonts w:ascii="Arial" w:cs="Arial" w:eastAsia="Arial" w:hAnsi="Arial"/>
          <w:b w:val="false"/>
          <w:bCs w:val="false"/>
          <w:color w:val="2E3A47"/>
          <w:sz w:val="20"/>
          <w:szCs w:val="20"/>
        </w:rPr>
        <w:t xml:space="preserve">Migration 0006: notification tables — notification_log, notification_preferences</w:t>
      </w:r>
    </w:p>
    <w:p>
      <w:pPr>
        <w:pStyle w:val="ListParagraph"/>
        <w:numPr>
          <w:ilvl w:val="0"/>
          <w:numId w:val="3"/>
        </w:numPr>
        <w:spacing w:after="50" w:before="50"/>
      </w:pPr>
      <w:r>
        <w:rPr>
          <w:rFonts w:ascii="Arial" w:cs="Arial" w:eastAsia="Arial" w:hAnsi="Arial"/>
          <w:b w:val="false"/>
          <w:bCs w:val="false"/>
          <w:color w:val="2E3A47"/>
          <w:sz w:val="20"/>
          <w:szCs w:val="20"/>
        </w:rPr>
        <w:t xml:space="preserve">All datetime columns as TIMESTAMPTZ. All tables with deleted_at TIMESTAMPTZ for soft delete.</w:t>
      </w:r>
    </w:p>
    <w:p>
      <w:pPr>
        <w:pStyle w:val="ListParagraph"/>
        <w:numPr>
          <w:ilvl w:val="0"/>
          <w:numId w:val="3"/>
        </w:numPr>
        <w:spacing w:after="50" w:before="50"/>
      </w:pPr>
      <w:r>
        <w:rPr>
          <w:rFonts w:ascii="Arial" w:cs="Arial" w:eastAsia="Arial" w:hAnsi="Arial"/>
          <w:b w:val="false"/>
          <w:bCs w:val="false"/>
          <w:color w:val="2E3A47"/>
          <w:sz w:val="20"/>
          <w:szCs w:val="20"/>
        </w:rPr>
        <w:t xml:space="preserve">Every migration has a rollback section</w:t>
      </w:r>
    </w:p>
    <w:p>
      <w:pPr>
        <w:pStyle w:val="ListParagraph"/>
        <w:numPr>
          <w:ilvl w:val="0"/>
          <w:numId w:val="3"/>
        </w:numPr>
        <w:spacing w:after="50" w:before="50"/>
      </w:pPr>
      <w:r>
        <w:rPr>
          <w:rFonts w:ascii="Arial" w:cs="Arial" w:eastAsia="Arial" w:hAnsi="Arial"/>
          <w:b w:val="false"/>
          <w:bCs w:val="false"/>
          <w:color w:val="2E3A47"/>
          <w:sz w:val="20"/>
          <w:szCs w:val="20"/>
        </w:rPr>
        <w:t xml:space="preserve">Migration runner script: npm run db:migrate and npm run db:rollback</w:t>
      </w:r>
    </w:p>
    <w:p>
      <w:pPr>
        <w:pStyle w:val="ListParagraph"/>
        <w:numPr>
          <w:ilvl w:val="0"/>
          <w:numId w:val="3"/>
        </w:numPr>
        <w:spacing w:after="50" w:before="50"/>
      </w:pPr>
      <w:r>
        <w:rPr>
          <w:rFonts w:ascii="Arial" w:cs="Arial" w:eastAsia="Arial" w:hAnsi="Arial"/>
          <w:b w:val="false"/>
          <w:bCs w:val="false"/>
          <w:color w:val="2E3A47"/>
          <w:sz w:val="20"/>
          <w:szCs w:val="20"/>
        </w:rPr>
        <w:t xml:space="preserve">Seed script for development: one org, two departments, five users, one project with sample tasks</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npm run db:migrate runs all migrations with zero errors on a fresh PostgreSQL instance</w:t>
      </w:r>
    </w:p>
    <w:p>
      <w:pPr>
        <w:pStyle w:val="ListParagraph"/>
        <w:numPr>
          <w:ilvl w:val="0"/>
          <w:numId w:val="3"/>
        </w:numPr>
        <w:spacing w:after="50" w:before="50"/>
      </w:pPr>
      <w:r>
        <w:rPr>
          <w:rFonts w:ascii="Arial" w:cs="Arial" w:eastAsia="Arial" w:hAnsi="Arial"/>
          <w:b w:val="false"/>
          <w:bCs w:val="false"/>
          <w:color w:val="2E3A47"/>
          <w:sz w:val="20"/>
          <w:szCs w:val="20"/>
        </w:rPr>
        <w:t xml:space="preserve">npm run db:rollback reverses the last migration cleanly</w:t>
      </w:r>
    </w:p>
    <w:p>
      <w:pPr>
        <w:pStyle w:val="ListParagraph"/>
        <w:numPr>
          <w:ilvl w:val="0"/>
          <w:numId w:val="3"/>
        </w:numPr>
        <w:spacing w:after="50" w:before="50"/>
      </w:pPr>
      <w:r>
        <w:rPr>
          <w:rFonts w:ascii="Arial" w:cs="Arial" w:eastAsia="Arial" w:hAnsi="Arial"/>
          <w:b w:val="false"/>
          <w:bCs w:val="false"/>
          <w:color w:val="2E3A47"/>
          <w:sz w:val="20"/>
          <w:szCs w:val="20"/>
        </w:rPr>
        <w:t xml:space="preserve">Every datetime column in the schema is TIMESTAMPTZ — verified by querying information_schema</w:t>
      </w:r>
    </w:p>
    <w:p>
      <w:pPr>
        <w:pStyle w:val="ListParagraph"/>
        <w:numPr>
          <w:ilvl w:val="0"/>
          <w:numId w:val="3"/>
        </w:numPr>
        <w:spacing w:after="50" w:before="50"/>
      </w:pPr>
      <w:r>
        <w:rPr>
          <w:rFonts w:ascii="Arial" w:cs="Arial" w:eastAsia="Arial" w:hAnsi="Arial"/>
          <w:b w:val="false"/>
          <w:bCs w:val="false"/>
          <w:color w:val="2E3A47"/>
          <w:sz w:val="20"/>
          <w:szCs w:val="20"/>
        </w:rPr>
        <w:t xml:space="preserve">The audit_log table has a database-level constraint preventing DELETE and UPDATE by the app user</w:t>
      </w:r>
    </w:p>
    <w:p>
      <w:pPr>
        <w:pStyle w:val="ListParagraph"/>
        <w:numPr>
          <w:ilvl w:val="0"/>
          <w:numId w:val="3"/>
        </w:numPr>
        <w:spacing w:after="50" w:before="50"/>
      </w:pPr>
      <w:r>
        <w:rPr>
          <w:rFonts w:ascii="Arial" w:cs="Arial" w:eastAsia="Arial" w:hAnsi="Arial"/>
          <w:b w:val="false"/>
          <w:bCs w:val="false"/>
          <w:color w:val="2E3A47"/>
          <w:sz w:val="20"/>
          <w:szCs w:val="20"/>
        </w:rPr>
        <w:t xml:space="preserve">npm run db:seed populates the development database with usable test data</w:t>
      </w:r>
    </w:p>
    <w:p>
      <w:pPr>
        <w:pStyle w:val="ListParagraph"/>
        <w:numPr>
          <w:ilvl w:val="0"/>
          <w:numId w:val="3"/>
        </w:numPr>
        <w:spacing w:after="50" w:before="50"/>
      </w:pPr>
      <w:r>
        <w:rPr>
          <w:rFonts w:ascii="Arial" w:cs="Arial" w:eastAsia="Arial" w:hAnsi="Arial"/>
          <w:b w:val="false"/>
          <w:bCs w:val="false"/>
          <w:color w:val="2E3A47"/>
          <w:sz w:val="20"/>
          <w:szCs w:val="20"/>
        </w:rPr>
        <w:t xml:space="preserve">Kysely types are generated from the schema and match the actual database structure</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2: database schema. Read docs/ARCHITECTURE.md, specifically the Database Schema Rules section. Every datetime column is TIMESTAMPTZ - non-negotiable. Every table has deleted_at TIMESTAMPTZ for soft delete. The audit_log table is insert-only. Set up Kysely with PostgreSQL in packages/api. Create the numbered migration system in database/migrations/. Write migrations 0001 through 0006 covering: core org/dept/user schema, project/phase/task schema (tasks have parent_id for subtask nesting), the insert-only audit_log with a database user that cannot UPDATE or DELETE it, task detail tables (dependencies with type and lag_minutes, time_logs with duration_minutes as INTEGER, comments, attachments), and scheduling tables (baselines, restore_points, task_constraints). Write the rollback section for each migration. Create a migration runner script and a seed script. Confirm with a query that every datetime column is TIMESTAMPTZ before considering this done.</w:t>
      </w:r>
    </w:p>
    <w:p>
      <w:pPr>
        <w:spacing w:after="0" w:before="100"/>
      </w:pPr>
      <w:r>
        <w:t xml:space="preserve"/>
      </w:r>
    </w:p>
    <w:p>
      <w:r>
        <w:br w:type="page"/>
      </w:r>
    </w:p>
    <w:p>
      <w:pPr>
        <w:shd w:fill="1565C0" w:val="clear"/>
        <w:spacing w:after="80" w:before="400"/>
        <w:ind w:left="200"/>
      </w:pPr>
      <w:r>
        <w:rPr>
          <w:rFonts w:ascii="Arial" w:cs="Arial" w:eastAsia="Arial" w:hAnsi="Arial"/>
          <w:b/>
          <w:bCs/>
          <w:color w:val="FFFFFF"/>
          <w:sz w:val="26"/>
          <w:szCs w:val="26"/>
        </w:rPr>
        <w:t xml:space="preserve">SPRINT 3</w:t>
      </w:r>
    </w:p>
    <w:p>
      <w:pPr>
        <w:spacing w:after="160" w:before="0"/>
      </w:pPr>
      <w:r>
        <w:rPr>
          <w:rFonts w:ascii="Arial" w:cs="Arial" w:eastAsia="Arial" w:hAnsi="Arial"/>
          <w:b/>
          <w:bCs/>
          <w:color w:val="0D2B55"/>
          <w:sz w:val="26"/>
          <w:szCs w:val="26"/>
        </w:rPr>
        <w:t xml:space="preserve">Authentication — Azure AD SSO and Portal Login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2-3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2</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docs/ARCHITECTURE.md — Authentication Flow sections</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Internal CHR users: Azure AD SSO via MSAL. POST /api/v1/auth/login validates an Azure AD token, creates or updates the user record, returns a short-lived Planix JWT.</w:t>
      </w:r>
    </w:p>
    <w:p>
      <w:pPr>
        <w:pStyle w:val="ListParagraph"/>
        <w:numPr>
          <w:ilvl w:val="0"/>
          <w:numId w:val="3"/>
        </w:numPr>
        <w:spacing w:after="50" w:before="50"/>
      </w:pPr>
      <w:r>
        <w:rPr>
          <w:rFonts w:ascii="Arial" w:cs="Arial" w:eastAsia="Arial" w:hAnsi="Arial"/>
          <w:b w:val="false"/>
          <w:bCs w:val="false"/>
          <w:color w:val="2E3A47"/>
          <w:sz w:val="20"/>
          <w:szCs w:val="20"/>
        </w:rPr>
        <w:t xml:space="preserve">Token refresh: POST /api/v1/auth/refresh</w:t>
      </w:r>
    </w:p>
    <w:p>
      <w:pPr>
        <w:pStyle w:val="ListParagraph"/>
        <w:numPr>
          <w:ilvl w:val="0"/>
          <w:numId w:val="3"/>
        </w:numPr>
        <w:spacing w:after="50" w:before="50"/>
      </w:pPr>
      <w:r>
        <w:rPr>
          <w:rFonts w:ascii="Arial" w:cs="Arial" w:eastAsia="Arial" w:hAnsi="Arial"/>
          <w:b w:val="false"/>
          <w:bCs w:val="false"/>
          <w:color w:val="2E3A47"/>
          <w:sz w:val="20"/>
          <w:szCs w:val="20"/>
        </w:rPr>
        <w:t xml:space="preserve">Customer portal users: POST /api/v1/auth/portal/login validates email/password, returns a customer-scoped JWT with customer_id claim</w:t>
      </w:r>
    </w:p>
    <w:p>
      <w:pPr>
        <w:pStyle w:val="ListParagraph"/>
        <w:numPr>
          <w:ilvl w:val="0"/>
          <w:numId w:val="3"/>
        </w:numPr>
        <w:spacing w:after="50" w:before="50"/>
      </w:pPr>
      <w:r>
        <w:rPr>
          <w:rFonts w:ascii="Arial" w:cs="Arial" w:eastAsia="Arial" w:hAnsi="Arial"/>
          <w:b w:val="false"/>
          <w:bCs w:val="false"/>
          <w:color w:val="2E3A47"/>
          <w:sz w:val="20"/>
          <w:szCs w:val="20"/>
        </w:rPr>
        <w:t xml:space="preserve">Forgot password flow for portal users: POST /api/v1/auth/portal/forgot-password sends email via Nodemailer</w:t>
      </w:r>
    </w:p>
    <w:p>
      <w:pPr>
        <w:pStyle w:val="ListParagraph"/>
        <w:numPr>
          <w:ilvl w:val="0"/>
          <w:numId w:val="3"/>
        </w:numPr>
        <w:spacing w:after="50" w:before="50"/>
      </w:pPr>
      <w:r>
        <w:rPr>
          <w:rFonts w:ascii="Arial" w:cs="Arial" w:eastAsia="Arial" w:hAnsi="Arial"/>
          <w:b w:val="false"/>
          <w:bCs w:val="false"/>
          <w:color w:val="2E3A47"/>
          <w:sz w:val="20"/>
          <w:szCs w:val="20"/>
        </w:rPr>
        <w:t xml:space="preserve">Auth middleware: validateInternalToken and validatePortalToken applied to protected routes</w:t>
      </w:r>
    </w:p>
    <w:p>
      <w:pPr>
        <w:pStyle w:val="ListParagraph"/>
        <w:numPr>
          <w:ilvl w:val="0"/>
          <w:numId w:val="3"/>
        </w:numPr>
        <w:spacing w:after="50" w:before="50"/>
      </w:pPr>
      <w:r>
        <w:rPr>
          <w:rFonts w:ascii="Arial" w:cs="Arial" w:eastAsia="Arial" w:hAnsi="Arial"/>
          <w:b w:val="false"/>
          <w:bCs w:val="false"/>
          <w:color w:val="2E3A47"/>
          <w:sz w:val="20"/>
          <w:szCs w:val="20"/>
        </w:rPr>
        <w:t xml:space="preserve">The customer JWT is scoped — all queries using it are automatically filtered to that customer_id</w:t>
      </w:r>
    </w:p>
    <w:p>
      <w:pPr>
        <w:pStyle w:val="ListParagraph"/>
        <w:numPr>
          <w:ilvl w:val="0"/>
          <w:numId w:val="3"/>
        </w:numPr>
        <w:spacing w:after="50" w:before="50"/>
      </w:pPr>
      <w:r>
        <w:rPr>
          <w:rFonts w:ascii="Arial" w:cs="Arial" w:eastAsia="Arial" w:hAnsi="Arial"/>
          <w:b w:val="false"/>
          <w:bCs w:val="false"/>
          <w:color w:val="2E3A47"/>
          <w:sz w:val="20"/>
          <w:szCs w:val="20"/>
        </w:rPr>
        <w:t xml:space="preserve">Account lockout after 5 failed portal login attempts</w:t>
      </w:r>
    </w:p>
    <w:p>
      <w:pPr>
        <w:pStyle w:val="ListParagraph"/>
        <w:numPr>
          <w:ilvl w:val="0"/>
          <w:numId w:val="3"/>
        </w:numPr>
        <w:spacing w:after="50" w:before="50"/>
      </w:pPr>
      <w:r>
        <w:rPr>
          <w:rFonts w:ascii="Arial" w:cs="Arial" w:eastAsia="Arial" w:hAnsi="Arial"/>
          <w:b w:val="false"/>
          <w:bCs w:val="false"/>
          <w:color w:val="2E3A47"/>
          <w:sz w:val="20"/>
          <w:szCs w:val="20"/>
        </w:rPr>
        <w:t xml:space="preserve">Frontend: /login page renders the Microsoft SSO button, calls MSAL, exchanges the token</w:t>
      </w:r>
    </w:p>
    <w:p>
      <w:pPr>
        <w:pStyle w:val="ListParagraph"/>
        <w:numPr>
          <w:ilvl w:val="0"/>
          <w:numId w:val="3"/>
        </w:numPr>
        <w:spacing w:after="50" w:before="50"/>
      </w:pPr>
      <w:r>
        <w:rPr>
          <w:rFonts w:ascii="Arial" w:cs="Arial" w:eastAsia="Arial" w:hAnsi="Arial"/>
          <w:b w:val="false"/>
          <w:bCs w:val="false"/>
          <w:color w:val="2E3A47"/>
          <w:sz w:val="20"/>
          <w:szCs w:val="20"/>
        </w:rPr>
        <w:t xml:space="preserve">Frontend: /portal/login page renders email/password form</w:t>
      </w:r>
    </w:p>
    <w:p>
      <w:pPr>
        <w:pStyle w:val="ListParagraph"/>
        <w:numPr>
          <w:ilvl w:val="0"/>
          <w:numId w:val="3"/>
        </w:numPr>
        <w:spacing w:after="50" w:before="50"/>
      </w:pPr>
      <w:r>
        <w:rPr>
          <w:rFonts w:ascii="Arial" w:cs="Arial" w:eastAsia="Arial" w:hAnsi="Arial"/>
          <w:b w:val="false"/>
          <w:bCs w:val="false"/>
          <w:color w:val="2E3A47"/>
          <w:sz w:val="20"/>
          <w:szCs w:val="20"/>
        </w:rPr>
        <w:t xml:space="preserve">Frontend: auth context stores the current user and exposes useAuth() hook</w:t>
      </w:r>
    </w:p>
    <w:p>
      <w:pPr>
        <w:pStyle w:val="ListParagraph"/>
        <w:numPr>
          <w:ilvl w:val="0"/>
          <w:numId w:val="3"/>
        </w:numPr>
        <w:spacing w:after="50" w:before="50"/>
      </w:pPr>
      <w:r>
        <w:rPr>
          <w:rFonts w:ascii="Arial" w:cs="Arial" w:eastAsia="Arial" w:hAnsi="Arial"/>
          <w:b w:val="false"/>
          <w:bCs w:val="false"/>
          <w:color w:val="2E3A47"/>
          <w:sz w:val="20"/>
          <w:szCs w:val="20"/>
        </w:rPr>
        <w:t xml:space="preserve">Frontend: protected route wrapper redirects to /login if unauthenticated</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A CHR user can log in via Azure AD SSO and receive a valid Planix JWT</w:t>
      </w:r>
    </w:p>
    <w:p>
      <w:pPr>
        <w:pStyle w:val="ListParagraph"/>
        <w:numPr>
          <w:ilvl w:val="0"/>
          <w:numId w:val="3"/>
        </w:numPr>
        <w:spacing w:after="50" w:before="50"/>
      </w:pPr>
      <w:r>
        <w:rPr>
          <w:rFonts w:ascii="Arial" w:cs="Arial" w:eastAsia="Arial" w:hAnsi="Arial"/>
          <w:b w:val="false"/>
          <w:bCs w:val="false"/>
          <w:color w:val="2E3A47"/>
          <w:sz w:val="20"/>
          <w:szCs w:val="20"/>
        </w:rPr>
        <w:t xml:space="preserve">A customer portal user can log in with email/password and receive a scoped JWT</w:t>
      </w:r>
    </w:p>
    <w:p>
      <w:pPr>
        <w:pStyle w:val="ListParagraph"/>
        <w:numPr>
          <w:ilvl w:val="0"/>
          <w:numId w:val="3"/>
        </w:numPr>
        <w:spacing w:after="50" w:before="50"/>
      </w:pPr>
      <w:r>
        <w:rPr>
          <w:rFonts w:ascii="Arial" w:cs="Arial" w:eastAsia="Arial" w:hAnsi="Arial"/>
          <w:b w:val="false"/>
          <w:bCs w:val="false"/>
          <w:color w:val="2E3A47"/>
          <w:sz w:val="20"/>
          <w:szCs w:val="20"/>
        </w:rPr>
        <w:t xml:space="preserve">An unauthenticated request to a protected endpoint returns 401</w:t>
      </w:r>
    </w:p>
    <w:p>
      <w:pPr>
        <w:pStyle w:val="ListParagraph"/>
        <w:numPr>
          <w:ilvl w:val="0"/>
          <w:numId w:val="3"/>
        </w:numPr>
        <w:spacing w:after="50" w:before="50"/>
      </w:pPr>
      <w:r>
        <w:rPr>
          <w:rFonts w:ascii="Arial" w:cs="Arial" w:eastAsia="Arial" w:hAnsi="Arial"/>
          <w:b w:val="false"/>
          <w:bCs w:val="false"/>
          <w:color w:val="2E3A47"/>
          <w:sz w:val="20"/>
          <w:szCs w:val="20"/>
        </w:rPr>
        <w:t xml:space="preserve">A customer JWT cannot access internal CHR data — returns 403</w:t>
      </w:r>
    </w:p>
    <w:p>
      <w:pPr>
        <w:pStyle w:val="ListParagraph"/>
        <w:numPr>
          <w:ilvl w:val="0"/>
          <w:numId w:val="3"/>
        </w:numPr>
        <w:spacing w:after="50" w:before="50"/>
      </w:pPr>
      <w:r>
        <w:rPr>
          <w:rFonts w:ascii="Arial" w:cs="Arial" w:eastAsia="Arial" w:hAnsi="Arial"/>
          <w:b w:val="false"/>
          <w:bCs w:val="false"/>
          <w:color w:val="2E3A47"/>
          <w:sz w:val="20"/>
          <w:szCs w:val="20"/>
        </w:rPr>
        <w:t xml:space="preserve">Forgot password sends an email (verify via Nodemailer test transport in dev)</w:t>
      </w:r>
    </w:p>
    <w:p>
      <w:pPr>
        <w:pStyle w:val="ListParagraph"/>
        <w:numPr>
          <w:ilvl w:val="0"/>
          <w:numId w:val="3"/>
        </w:numPr>
        <w:spacing w:after="50" w:before="50"/>
      </w:pPr>
      <w:r>
        <w:rPr>
          <w:rFonts w:ascii="Arial" w:cs="Arial" w:eastAsia="Arial" w:hAnsi="Arial"/>
          <w:b w:val="false"/>
          <w:bCs w:val="false"/>
          <w:color w:val="2E3A47"/>
          <w:sz w:val="20"/>
          <w:szCs w:val="20"/>
        </w:rPr>
        <w:t xml:space="preserve">5 failed portal login attempts locks the account and returns a clear error</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3: authentication. Read docs/ARCHITECTURE.md, the Authentication Flow sections. Build two auth paths in packages/api. Path 1: internal CHR users via Azure AD. POST /api/v1/auth/login accepts an Azure AD Bearer token, validates it against the CHR Azure AD tenant using MSAL, creates or updates the user record in the database, returns a Planix JWT. POST /api/v1/auth/refresh renews it. Path 2: customer portal users via email/password. POST /api/v1/auth/portal/login validates credentials, returns a JWT with a customer_id claim. The customer JWT must be scoped - middleware filters all database queries to that customer_id. Build the Fastify middleware for both token types. Build the forgot-password flow using Nodemailer. Implement account lockout after 5 failed attempts. In packages/web, build the /login page with Microsoft SSO button using MSAL, the /portal/login page with email/password form, the auth context with useAuth() hook, and the protected route wrapper. Every string in both login pages uses t().</w:t>
      </w:r>
    </w:p>
    <w:p>
      <w:pPr>
        <w:spacing w:after="0" w:before="100"/>
      </w:pPr>
      <w:r>
        <w:t xml:space="preserve"/>
      </w:r>
    </w:p>
    <w:p>
      <w:r>
        <w:br w:type="page"/>
      </w:r>
    </w:p>
    <w:p>
      <w:pPr>
        <w:shd w:fill="1565C0" w:val="clear"/>
        <w:spacing w:after="80" w:before="400"/>
        <w:ind w:left="200"/>
      </w:pPr>
      <w:r>
        <w:rPr>
          <w:rFonts w:ascii="Arial" w:cs="Arial" w:eastAsia="Arial" w:hAnsi="Arial"/>
          <w:b/>
          <w:bCs/>
          <w:color w:val="FFFFFF"/>
          <w:sz w:val="26"/>
          <w:szCs w:val="26"/>
        </w:rPr>
        <w:t xml:space="preserve">SPRINT 4</w:t>
      </w:r>
    </w:p>
    <w:p>
      <w:pPr>
        <w:spacing w:after="160" w:before="0"/>
      </w:pPr>
      <w:r>
        <w:rPr>
          <w:rFonts w:ascii="Arial" w:cs="Arial" w:eastAsia="Arial" w:hAnsi="Arial"/>
          <w:b/>
          <w:bCs/>
          <w:color w:val="0D2B55"/>
          <w:sz w:val="26"/>
          <w:szCs w:val="26"/>
        </w:rPr>
        <w:t xml:space="preserve">UI Shell — Dark Mode, Sidebar, Layout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2-3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3</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docs/DESIGN_SYSTEM.md — Layout Architecture and Component sections</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The three-zone shell: sidebar (220px, --px-bg-shell), top bar (52px, --px-bg-shell), content zone (--px-bg-base)</w:t>
      </w:r>
    </w:p>
    <w:p>
      <w:pPr>
        <w:pStyle w:val="ListParagraph"/>
        <w:numPr>
          <w:ilvl w:val="0"/>
          <w:numId w:val="3"/>
        </w:numPr>
        <w:spacing w:after="50" w:before="50"/>
      </w:pPr>
      <w:r>
        <w:rPr>
          <w:rFonts w:ascii="Arial" w:cs="Arial" w:eastAsia="Arial" w:hAnsi="Arial"/>
          <w:b w:val="false"/>
          <w:bCs w:val="false"/>
          <w:color w:val="2E3A47"/>
          <w:sz w:val="20"/>
          <w:szCs w:val="20"/>
        </w:rPr>
        <w:t xml:space="preserve">Sidebar and top bar share --px-bg-shell (#111929 dark). The only separator is a 1px right border on the sidebar.</w:t>
      </w:r>
    </w:p>
    <w:p>
      <w:pPr>
        <w:pStyle w:val="ListParagraph"/>
        <w:numPr>
          <w:ilvl w:val="0"/>
          <w:numId w:val="3"/>
        </w:numPr>
        <w:spacing w:after="50" w:before="50"/>
      </w:pPr>
      <w:r>
        <w:rPr>
          <w:rFonts w:ascii="Arial" w:cs="Arial" w:eastAsia="Arial" w:hAnsi="Arial"/>
          <w:b w:val="false"/>
          <w:bCs w:val="false"/>
          <w:color w:val="2E3A47"/>
          <w:sz w:val="20"/>
          <w:szCs w:val="20"/>
        </w:rPr>
        <w:t xml:space="preserve">Dark mode is the default. On first visit, read prefers-color-scheme. Store preference in user profile.</w:t>
      </w:r>
    </w:p>
    <w:p>
      <w:pPr>
        <w:pStyle w:val="ListParagraph"/>
        <w:numPr>
          <w:ilvl w:val="0"/>
          <w:numId w:val="3"/>
        </w:numPr>
        <w:spacing w:after="50" w:before="50"/>
      </w:pPr>
      <w:r>
        <w:rPr>
          <w:rFonts w:ascii="Arial" w:cs="Arial" w:eastAsia="Arial" w:hAnsi="Arial"/>
          <w:b w:val="false"/>
          <w:bCs w:val="false"/>
          <w:color w:val="2E3A47"/>
          <w:sz w:val="20"/>
          <w:szCs w:val="20"/>
        </w:rPr>
        <w:t xml:space="preserve">Dark/light mode toggle: sun/moon icon in the top bar. Sets data-theme on html element. 150ms ease transition on color and background-color only.</w:t>
      </w:r>
    </w:p>
    <w:p>
      <w:pPr>
        <w:pStyle w:val="ListParagraph"/>
        <w:numPr>
          <w:ilvl w:val="0"/>
          <w:numId w:val="3"/>
        </w:numPr>
        <w:spacing w:after="50" w:before="50"/>
      </w:pPr>
      <w:r>
        <w:rPr>
          <w:rFonts w:ascii="Arial" w:cs="Arial" w:eastAsia="Arial" w:hAnsi="Arial"/>
          <w:b w:val="false"/>
          <w:bCs w:val="false"/>
          <w:color w:val="2E3A47"/>
          <w:sz w:val="20"/>
          <w:szCs w:val="20"/>
        </w:rPr>
        <w:t xml:space="preserve">Left sidebar: Planix logo mark, nav items (Dashboard, Projects, My Tasks, Team, Calendar, Reports, Settings), project list section, user avatar pinned to bottom</w:t>
      </w:r>
    </w:p>
    <w:p>
      <w:pPr>
        <w:pStyle w:val="ListParagraph"/>
        <w:numPr>
          <w:ilvl w:val="0"/>
          <w:numId w:val="3"/>
        </w:numPr>
        <w:spacing w:after="50" w:before="50"/>
      </w:pPr>
      <w:r>
        <w:rPr>
          <w:rFonts w:ascii="Arial" w:cs="Arial" w:eastAsia="Arial" w:hAnsi="Arial"/>
          <w:b w:val="false"/>
          <w:bCs w:val="false"/>
          <w:color w:val="2E3A47"/>
          <w:sz w:val="20"/>
          <w:szCs w:val="20"/>
        </w:rPr>
        <w:t xml:space="preserve">Nav item active state: 3px left border --px-border-accent, --px-teal-900-bg background, --px-teal-300 text</w:t>
      </w:r>
    </w:p>
    <w:p>
      <w:pPr>
        <w:pStyle w:val="ListParagraph"/>
        <w:numPr>
          <w:ilvl w:val="0"/>
          <w:numId w:val="3"/>
        </w:numPr>
        <w:spacing w:after="50" w:before="50"/>
      </w:pPr>
      <w:r>
        <w:rPr>
          <w:rFonts w:ascii="Arial" w:cs="Arial" w:eastAsia="Arial" w:hAnsi="Arial"/>
          <w:b w:val="false"/>
          <w:bCs w:val="false"/>
          <w:color w:val="2E3A47"/>
          <w:sz w:val="20"/>
          <w:szCs w:val="20"/>
        </w:rPr>
        <w:t xml:space="preserve">Top bar: breadcrumb left, notification bell (with badge), mode toggle, user menu right</w:t>
      </w:r>
    </w:p>
    <w:p>
      <w:pPr>
        <w:pStyle w:val="ListParagraph"/>
        <w:numPr>
          <w:ilvl w:val="0"/>
          <w:numId w:val="3"/>
        </w:numPr>
        <w:spacing w:after="50" w:before="50"/>
      </w:pPr>
      <w:r>
        <w:rPr>
          <w:rFonts w:ascii="Arial" w:cs="Arial" w:eastAsia="Arial" w:hAnsi="Arial"/>
          <w:b w:val="false"/>
          <w:bCs w:val="false"/>
          <w:color w:val="2E3A47"/>
          <w:sz w:val="20"/>
          <w:szCs w:val="20"/>
        </w:rPr>
        <w:t xml:space="preserve">Content zone: scrollable, padding 20px, placeholder dashboard content</w:t>
      </w:r>
    </w:p>
    <w:p>
      <w:pPr>
        <w:pStyle w:val="ListParagraph"/>
        <w:numPr>
          <w:ilvl w:val="0"/>
          <w:numId w:val="3"/>
        </w:numPr>
        <w:spacing w:after="50" w:before="50"/>
      </w:pPr>
      <w:r>
        <w:rPr>
          <w:rFonts w:ascii="Arial" w:cs="Arial" w:eastAsia="Arial" w:hAnsi="Arial"/>
          <w:b w:val="false"/>
          <w:bCs w:val="false"/>
          <w:color w:val="2E3A47"/>
          <w:sz w:val="20"/>
          <w:szCs w:val="20"/>
        </w:rPr>
        <w:t xml:space="preserve">Basic routing: /dashboard, /projects, /tasks, /team, /calendar, /reports, /settings — all render placeholder content</w:t>
      </w:r>
    </w:p>
    <w:p>
      <w:pPr>
        <w:pStyle w:val="ListParagraph"/>
        <w:numPr>
          <w:ilvl w:val="0"/>
          <w:numId w:val="3"/>
        </w:numPr>
        <w:spacing w:after="50" w:before="50"/>
      </w:pPr>
      <w:r>
        <w:rPr>
          <w:rFonts w:ascii="Arial" w:cs="Arial" w:eastAsia="Arial" w:hAnsi="Arial"/>
          <w:b w:val="false"/>
          <w:bCs w:val="false"/>
          <w:color w:val="2E3A47"/>
          <w:sz w:val="20"/>
          <w:szCs w:val="20"/>
        </w:rPr>
        <w:t xml:space="preserve">Responsive: at 768px sidebar hides behind hamburger menu</w:t>
      </w:r>
    </w:p>
    <w:p>
      <w:pPr>
        <w:pStyle w:val="ListParagraph"/>
        <w:numPr>
          <w:ilvl w:val="0"/>
          <w:numId w:val="3"/>
        </w:numPr>
        <w:spacing w:after="50" w:before="50"/>
      </w:pPr>
      <w:r>
        <w:rPr>
          <w:rFonts w:ascii="Arial" w:cs="Arial" w:eastAsia="Arial" w:hAnsi="Arial"/>
          <w:b w:val="false"/>
          <w:bCs w:val="false"/>
          <w:color w:val="2E3A47"/>
          <w:sz w:val="20"/>
          <w:szCs w:val="20"/>
        </w:rPr>
        <w:t xml:space="preserve">All component strings use t()</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The shell renders in dark mode by default. Light mode toggle works. No flash on load.</w:t>
      </w:r>
    </w:p>
    <w:p>
      <w:pPr>
        <w:pStyle w:val="ListParagraph"/>
        <w:numPr>
          <w:ilvl w:val="0"/>
          <w:numId w:val="3"/>
        </w:numPr>
        <w:spacing w:after="50" w:before="50"/>
      </w:pPr>
      <w:r>
        <w:rPr>
          <w:rFonts w:ascii="Arial" w:cs="Arial" w:eastAsia="Arial" w:hAnsi="Arial"/>
          <w:b w:val="false"/>
          <w:bCs w:val="false"/>
          <w:color w:val="2E3A47"/>
          <w:sz w:val="20"/>
          <w:szCs w:val="20"/>
        </w:rPr>
        <w:t xml:space="preserve">The sidebar background matches the top bar background — they are the same color. Verified visually.</w:t>
      </w:r>
    </w:p>
    <w:p>
      <w:pPr>
        <w:pStyle w:val="ListParagraph"/>
        <w:numPr>
          <w:ilvl w:val="0"/>
          <w:numId w:val="3"/>
        </w:numPr>
        <w:spacing w:after="50" w:before="50"/>
      </w:pPr>
      <w:r>
        <w:rPr>
          <w:rFonts w:ascii="Arial" w:cs="Arial" w:eastAsia="Arial" w:hAnsi="Arial"/>
          <w:b w:val="false"/>
          <w:bCs w:val="false"/>
          <w:color w:val="2E3A47"/>
          <w:sz w:val="20"/>
          <w:szCs w:val="20"/>
        </w:rPr>
        <w:t xml:space="preserve">Active nav item shows teal left border and teal background tint. Inactive items are muted.</w:t>
      </w:r>
    </w:p>
    <w:p>
      <w:pPr>
        <w:pStyle w:val="ListParagraph"/>
        <w:numPr>
          <w:ilvl w:val="0"/>
          <w:numId w:val="3"/>
        </w:numPr>
        <w:spacing w:after="50" w:before="50"/>
      </w:pPr>
      <w:r>
        <w:rPr>
          <w:rFonts w:ascii="Arial" w:cs="Arial" w:eastAsia="Arial" w:hAnsi="Arial"/>
          <w:b w:val="false"/>
          <w:bCs w:val="false"/>
          <w:color w:val="2E3A47"/>
          <w:sz w:val="20"/>
          <w:szCs w:val="20"/>
        </w:rPr>
        <w:t xml:space="preserve">Navigating between routes renders the correct page title in the breadcrumb</w:t>
      </w:r>
    </w:p>
    <w:p>
      <w:pPr>
        <w:pStyle w:val="ListParagraph"/>
        <w:numPr>
          <w:ilvl w:val="0"/>
          <w:numId w:val="3"/>
        </w:numPr>
        <w:spacing w:after="50" w:before="50"/>
      </w:pPr>
      <w:r>
        <w:rPr>
          <w:rFonts w:ascii="Arial" w:cs="Arial" w:eastAsia="Arial" w:hAnsi="Arial"/>
          <w:b w:val="false"/>
          <w:bCs w:val="false"/>
          <w:color w:val="2E3A47"/>
          <w:sz w:val="20"/>
          <w:szCs w:val="20"/>
        </w:rPr>
        <w:t xml:space="preserve">On mobile viewport (&lt; 768px) the sidebar hides and a hamburger button appears</w:t>
      </w:r>
    </w:p>
    <w:p>
      <w:pPr>
        <w:pStyle w:val="ListParagraph"/>
        <w:numPr>
          <w:ilvl w:val="0"/>
          <w:numId w:val="3"/>
        </w:numPr>
        <w:spacing w:after="50" w:before="50"/>
      </w:pPr>
      <w:r>
        <w:rPr>
          <w:rFonts w:ascii="Arial" w:cs="Arial" w:eastAsia="Arial" w:hAnsi="Arial"/>
          <w:b w:val="false"/>
          <w:bCs w:val="false"/>
          <w:color w:val="2E3A47"/>
          <w:sz w:val="20"/>
          <w:szCs w:val="20"/>
        </w:rPr>
        <w:t xml:space="preserve">No hardcoded color hex values in any component CSS — only CSS custom property references</w:t>
      </w:r>
    </w:p>
    <w:p>
      <w:pPr>
        <w:pStyle w:val="ListParagraph"/>
        <w:numPr>
          <w:ilvl w:val="0"/>
          <w:numId w:val="3"/>
        </w:numPr>
        <w:spacing w:after="50" w:before="50"/>
      </w:pPr>
      <w:r>
        <w:rPr>
          <w:rFonts w:ascii="Arial" w:cs="Arial" w:eastAsia="Arial" w:hAnsi="Arial"/>
          <w:b w:val="false"/>
          <w:bCs w:val="false"/>
          <w:color w:val="2E3A47"/>
          <w:sz w:val="20"/>
          <w:szCs w:val="20"/>
        </w:rPr>
        <w:t xml:space="preserve">TypeScript compiler zero errors after this sprint</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4: the UI shell. Read docs/DESIGN_SYSTEM.md thoroughly before writing any CSS. The shell has three zones: sidebar (220px, var(--px-bg-shell)), top bar (52px, var(--px-bg-shell)), and content zone (var(--px-bg-base)). The sidebar and top bar are the same background color - the only separator is border-right: 1px solid var(--px-border-subtle) on the sidebar. Dark mode is default. On first visit read prefers-color-scheme. Store the preference. The mode toggle sets data-theme on the html element. 150ms ease transition on color and background-color only. Build the sidebar with Planix logo, nav items using Tabler icons, a project list section, and user avatar pinned to the bottom. Nav active state: 3px left border var(--px-border-accent), var(--px-teal-900-bg) background, var(--px-teal-300) text. Top bar has breadcrumb left, notification bell with unread badge, mode toggle, user menu right. Set up React Router with routes for /dashboard, /projects, /tasks, /team, /calendar, /reports, /settings. Collapse sidebar to hamburger at 768px. Every string through t(). No hardcoded hex values in any component CSS file.</w:t>
      </w:r>
    </w:p>
    <w:p>
      <w:pPr>
        <w:spacing w:after="0" w:before="100"/>
      </w:pPr>
      <w:r>
        <w:t xml:space="preserve"/>
      </w:r>
    </w:p>
    <w:p>
      <w:r>
        <w:br w:type="page"/>
      </w:r>
    </w:p>
    <w:p>
      <w:pPr>
        <w:shd w:fill="1565C0" w:val="clear"/>
        <w:spacing w:after="80" w:before="400"/>
        <w:ind w:left="200"/>
      </w:pPr>
      <w:r>
        <w:rPr>
          <w:rFonts w:ascii="Arial" w:cs="Arial" w:eastAsia="Arial" w:hAnsi="Arial"/>
          <w:b/>
          <w:bCs/>
          <w:color w:val="FFFFFF"/>
          <w:sz w:val="26"/>
          <w:szCs w:val="26"/>
        </w:rPr>
        <w:t xml:space="preserve">SPRINT 5</w:t>
      </w:r>
    </w:p>
    <w:p>
      <w:pPr>
        <w:spacing w:after="160" w:before="0"/>
      </w:pPr>
      <w:r>
        <w:rPr>
          <w:rFonts w:ascii="Arial" w:cs="Arial" w:eastAsia="Arial" w:hAnsi="Arial"/>
          <w:b/>
          <w:bCs/>
          <w:color w:val="0D2B55"/>
          <w:sz w:val="26"/>
          <w:szCs w:val="26"/>
        </w:rPr>
        <w:t xml:space="preserve">Coolify Deployment and Garage Storage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1-2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Sprints 1-4</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docs/ARCHITECTURE.md — Coolify Setup and Garage Configuration sections</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Configure Coolify to deploy planix-api and planix-web from the Git repo</w:t>
      </w:r>
    </w:p>
    <w:p>
      <w:pPr>
        <w:pStyle w:val="ListParagraph"/>
        <w:numPr>
          <w:ilvl w:val="0"/>
          <w:numId w:val="3"/>
        </w:numPr>
        <w:spacing w:after="50" w:before="50"/>
      </w:pPr>
      <w:r>
        <w:rPr>
          <w:rFonts w:ascii="Arial" w:cs="Arial" w:eastAsia="Arial" w:hAnsi="Arial"/>
          <w:b w:val="false"/>
          <w:bCs w:val="false"/>
          <w:color w:val="2E3A47"/>
          <w:sz w:val="20"/>
          <w:szCs w:val="20"/>
        </w:rPr>
        <w:t xml:space="preserve">Set up planix-garage as a Coolify service using the Docker Compose config from ARCHITECTURE.md</w:t>
      </w:r>
    </w:p>
    <w:p>
      <w:pPr>
        <w:pStyle w:val="ListParagraph"/>
        <w:numPr>
          <w:ilvl w:val="0"/>
          <w:numId w:val="3"/>
        </w:numPr>
        <w:spacing w:after="50" w:before="50"/>
      </w:pPr>
      <w:r>
        <w:rPr>
          <w:rFonts w:ascii="Arial" w:cs="Arial" w:eastAsia="Arial" w:hAnsi="Arial"/>
          <w:b w:val="false"/>
          <w:bCs w:val="false"/>
          <w:color w:val="2E3A47"/>
          <w:sz w:val="20"/>
          <w:szCs w:val="20"/>
        </w:rPr>
        <w:t xml:space="preserve">Create the four Garage buckets: planix-attachments, planix-reports, planix-logos, planix-photos</w:t>
      </w:r>
    </w:p>
    <w:p>
      <w:pPr>
        <w:pStyle w:val="ListParagraph"/>
        <w:numPr>
          <w:ilvl w:val="0"/>
          <w:numId w:val="3"/>
        </w:numPr>
        <w:spacing w:after="50" w:before="50"/>
      </w:pPr>
      <w:r>
        <w:rPr>
          <w:rFonts w:ascii="Arial" w:cs="Arial" w:eastAsia="Arial" w:hAnsi="Arial"/>
          <w:b w:val="false"/>
          <w:bCs w:val="false"/>
          <w:color w:val="2E3A47"/>
          <w:sz w:val="20"/>
          <w:szCs w:val="20"/>
        </w:rPr>
        <w:t xml:space="preserve">Wire GARAGE_ENDPOINT, GARAGE_ACCESS_KEY, GARAGE_SECRET_KEY into Coolify secret store</w:t>
      </w:r>
    </w:p>
    <w:p>
      <w:pPr>
        <w:pStyle w:val="ListParagraph"/>
        <w:numPr>
          <w:ilvl w:val="0"/>
          <w:numId w:val="3"/>
        </w:numPr>
        <w:spacing w:after="50" w:before="50"/>
      </w:pPr>
      <w:r>
        <w:rPr>
          <w:rFonts w:ascii="Arial" w:cs="Arial" w:eastAsia="Arial" w:hAnsi="Arial"/>
          <w:b w:val="false"/>
          <w:bCs w:val="false"/>
          <w:color w:val="2E3A47"/>
          <w:sz w:val="20"/>
          <w:szCs w:val="20"/>
        </w:rPr>
        <w:t xml:space="preserve">Create packages/api/src/config/storage.ts using the AWS S3 SDK pointed at Garage</w:t>
      </w:r>
    </w:p>
    <w:p>
      <w:pPr>
        <w:pStyle w:val="ListParagraph"/>
        <w:numPr>
          <w:ilvl w:val="0"/>
          <w:numId w:val="3"/>
        </w:numPr>
        <w:spacing w:after="50" w:before="50"/>
      </w:pPr>
      <w:r>
        <w:rPr>
          <w:rFonts w:ascii="Arial" w:cs="Arial" w:eastAsia="Arial" w:hAnsi="Arial"/>
          <w:b w:val="false"/>
          <w:bCs w:val="false"/>
          <w:color w:val="2E3A47"/>
          <w:sz w:val="20"/>
          <w:szCs w:val="20"/>
        </w:rPr>
        <w:t xml:space="preserve">Test file upload: POST /api/v1/internal/test-upload — uploads a test file to planix-attachments, returns a pre-signed download URL</w:t>
      </w:r>
    </w:p>
    <w:p>
      <w:pPr>
        <w:pStyle w:val="ListParagraph"/>
        <w:numPr>
          <w:ilvl w:val="0"/>
          <w:numId w:val="3"/>
        </w:numPr>
        <w:spacing w:after="50" w:before="50"/>
      </w:pPr>
      <w:r>
        <w:rPr>
          <w:rFonts w:ascii="Arial" w:cs="Arial" w:eastAsia="Arial" w:hAnsi="Arial"/>
          <w:b w:val="false"/>
          <w:bCs w:val="false"/>
          <w:color w:val="2E3A47"/>
          <w:sz w:val="20"/>
          <w:szCs w:val="20"/>
        </w:rPr>
        <w:t xml:space="preserve">Test file download: GET the pre-signed URL — returns the file</w:t>
      </w:r>
    </w:p>
    <w:p>
      <w:pPr>
        <w:pStyle w:val="ListParagraph"/>
        <w:numPr>
          <w:ilvl w:val="0"/>
          <w:numId w:val="3"/>
        </w:numPr>
        <w:spacing w:after="50" w:before="50"/>
      </w:pPr>
      <w:r>
        <w:rPr>
          <w:rFonts w:ascii="Arial" w:cs="Arial" w:eastAsia="Arial" w:hAnsi="Arial"/>
          <w:b w:val="false"/>
          <w:bCs w:val="false"/>
          <w:color w:val="2E3A47"/>
          <w:sz w:val="20"/>
          <w:szCs w:val="20"/>
        </w:rPr>
        <w:t xml:space="preserve">Confirm the deployment pipeline: push to main, Coolify builds, migrations run, containers swap</w:t>
      </w:r>
    </w:p>
    <w:p>
      <w:pPr>
        <w:pStyle w:val="ListParagraph"/>
        <w:numPr>
          <w:ilvl w:val="0"/>
          <w:numId w:val="3"/>
        </w:numPr>
        <w:spacing w:after="50" w:before="50"/>
      </w:pPr>
      <w:r>
        <w:rPr>
          <w:rFonts w:ascii="Arial" w:cs="Arial" w:eastAsia="Arial" w:hAnsi="Arial"/>
          <w:b w:val="false"/>
          <w:bCs w:val="false"/>
          <w:color w:val="2E3A47"/>
          <w:sz w:val="20"/>
          <w:szCs w:val="20"/>
        </w:rPr>
        <w:t xml:space="preserve">Verify: planix.chrsolutions.com loads the app over HTTPS with Traefik SSL</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planix.chrsolutions.com loads the authenticated login page over HTTPS</w:t>
      </w:r>
    </w:p>
    <w:p>
      <w:pPr>
        <w:pStyle w:val="ListParagraph"/>
        <w:numPr>
          <w:ilvl w:val="0"/>
          <w:numId w:val="3"/>
        </w:numPr>
        <w:spacing w:after="50" w:before="50"/>
      </w:pPr>
      <w:r>
        <w:rPr>
          <w:rFonts w:ascii="Arial" w:cs="Arial" w:eastAsia="Arial" w:hAnsi="Arial"/>
          <w:b w:val="false"/>
          <w:bCs w:val="false"/>
          <w:color w:val="2E3A47"/>
          <w:sz w:val="20"/>
          <w:szCs w:val="20"/>
        </w:rPr>
        <w:t xml:space="preserve">A CHR user can log in via Azure AD SSO in the production Coolify deployment</w:t>
      </w:r>
    </w:p>
    <w:p>
      <w:pPr>
        <w:pStyle w:val="ListParagraph"/>
        <w:numPr>
          <w:ilvl w:val="0"/>
          <w:numId w:val="3"/>
        </w:numPr>
        <w:spacing w:after="50" w:before="50"/>
      </w:pPr>
      <w:r>
        <w:rPr>
          <w:rFonts w:ascii="Arial" w:cs="Arial" w:eastAsia="Arial" w:hAnsi="Arial"/>
          <w:b w:val="false"/>
          <w:bCs w:val="false"/>
          <w:color w:val="2E3A47"/>
          <w:sz w:val="20"/>
          <w:szCs w:val="20"/>
        </w:rPr>
        <w:t xml:space="preserve">A test file upload to Garage succeeds and the pre-signed download URL returns the file</w:t>
      </w:r>
    </w:p>
    <w:p>
      <w:pPr>
        <w:pStyle w:val="ListParagraph"/>
        <w:numPr>
          <w:ilvl w:val="0"/>
          <w:numId w:val="3"/>
        </w:numPr>
        <w:spacing w:after="50" w:before="50"/>
      </w:pPr>
      <w:r>
        <w:rPr>
          <w:rFonts w:ascii="Arial" w:cs="Arial" w:eastAsia="Arial" w:hAnsi="Arial"/>
          <w:b w:val="false"/>
          <w:bCs w:val="false"/>
          <w:color w:val="2E3A47"/>
          <w:sz w:val="20"/>
          <w:szCs w:val="20"/>
        </w:rPr>
        <w:t xml:space="preserve">A push to main triggers a Coolify build and the new version is live within 5 minutes</w:t>
      </w:r>
    </w:p>
    <w:p>
      <w:pPr>
        <w:pStyle w:val="ListParagraph"/>
        <w:numPr>
          <w:ilvl w:val="0"/>
          <w:numId w:val="3"/>
        </w:numPr>
        <w:spacing w:after="50" w:before="50"/>
      </w:pPr>
      <w:r>
        <w:rPr>
          <w:rFonts w:ascii="Arial" w:cs="Arial" w:eastAsia="Arial" w:hAnsi="Arial"/>
          <w:b w:val="false"/>
          <w:bCs w:val="false"/>
          <w:color w:val="2E3A47"/>
          <w:sz w:val="20"/>
          <w:szCs w:val="20"/>
        </w:rPr>
        <w:t xml:space="preserve">Phase 0 complete. The foundation is done.</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5: Coolify deployment and Garage storage. Read docs/ARCHITECTURE.md, the Coolify Setup and Garage Configuration sections. First, create packages/api/src/config/storage.ts using the @aws-sdk/client-s3 package. The endpoint is the GARAGE_ENDPOINT environment variable (http://planix-garage:3900 in production). Region is 'garage'. forcePathStyle is true. Build a StorageService class with methods: uploadFile(bucket, key, buffer, contentType) returns the object key; getPresignedUrl(bucket, key, expiresInSeconds) returns a pre-signed URL; deleteFile(bucket, key). Then build a test endpoint at POST /api/v1/internal/test-upload that uploads a small test file and returns the pre-signed URL. Confirm this works locally. Then write the Coolify deployment instructions and the Garage Docker Compose configuration. The four buckets are: planix-attachments, planix-reports, planix-logos, planix-photos. Document the one-time bucket creation commands in a deployment/SETUP.md file.</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PHASE 1: Core PM</w:t>
      </w:r>
    </w:p>
    <w:p>
      <w:pPr>
        <w:spacing w:after="60" w:before="60"/>
      </w:pPr>
      <w:r>
        <w:rPr>
          <w:rFonts w:ascii="Arial" w:cs="Arial" w:eastAsia="Arial" w:hAnsi="Arial"/>
          <w:color w:val="2E3A47"/>
          <w:sz w:val="20"/>
          <w:szCs w:val="20"/>
        </w:rPr>
        <w:t xml:space="preserve">Phase 1 builds the features that make Planix immediately useful. When Phase 1 is done, a project manager can create a project, build a task list, view the Gantt, manage their team, and get AI analysis. The Wrike Circle can begin comparing it to their current tool.</w:t>
      </w:r>
    </w:p>
    <w:p>
      <w:pPr>
        <w:spacing w:after="0" w:before="100"/>
      </w:pPr>
      <w:r>
        <w:t xml:space="preserve"/>
      </w:r>
    </w:p>
    <w:p>
      <w:pPr>
        <w:shd w:fill="1B6CA8" w:val="clear"/>
        <w:spacing w:after="80" w:before="400"/>
        <w:ind w:left="200"/>
      </w:pPr>
      <w:r>
        <w:rPr>
          <w:rFonts w:ascii="Arial" w:cs="Arial" w:eastAsia="Arial" w:hAnsi="Arial"/>
          <w:b/>
          <w:bCs/>
          <w:color w:val="FFFFFF"/>
          <w:sz w:val="26"/>
          <w:szCs w:val="26"/>
        </w:rPr>
        <w:t xml:space="preserve">SPRINT 6</w:t>
      </w:r>
    </w:p>
    <w:p>
      <w:pPr>
        <w:spacing w:after="160" w:before="0"/>
      </w:pPr>
      <w:r>
        <w:rPr>
          <w:rFonts w:ascii="Arial" w:cs="Arial" w:eastAsia="Arial" w:hAnsi="Arial"/>
          <w:b/>
          <w:bCs/>
          <w:color w:val="0D2B55"/>
          <w:sz w:val="26"/>
          <w:szCs w:val="26"/>
        </w:rPr>
        <w:t xml:space="preserve">Organization, Department, and User Management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2-3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5</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 3 — Organizational Architecture and Permission Model</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API: CRUD for Organizations, Departments, Users</w:t>
      </w:r>
    </w:p>
    <w:p>
      <w:pPr>
        <w:pStyle w:val="ListParagraph"/>
        <w:numPr>
          <w:ilvl w:val="0"/>
          <w:numId w:val="3"/>
        </w:numPr>
        <w:spacing w:after="50" w:before="50"/>
      </w:pPr>
      <w:r>
        <w:rPr>
          <w:rFonts w:ascii="Arial" w:cs="Arial" w:eastAsia="Arial" w:hAnsi="Arial"/>
          <w:b w:val="false"/>
          <w:bCs w:val="false"/>
          <w:color w:val="2E3A47"/>
          <w:sz w:val="20"/>
          <w:szCs w:val="20"/>
        </w:rPr>
        <w:t xml:space="preserve">API: Role assignment — assign a user a role within a department</w:t>
      </w:r>
    </w:p>
    <w:p>
      <w:pPr>
        <w:pStyle w:val="ListParagraph"/>
        <w:numPr>
          <w:ilvl w:val="0"/>
          <w:numId w:val="3"/>
        </w:numPr>
        <w:spacing w:after="50" w:before="50"/>
      </w:pPr>
      <w:r>
        <w:rPr>
          <w:rFonts w:ascii="Arial" w:cs="Arial" w:eastAsia="Arial" w:hAnsi="Arial"/>
          <w:b w:val="false"/>
          <w:bCs w:val="false"/>
          <w:color w:val="2E3A47"/>
          <w:sz w:val="20"/>
          <w:szCs w:val="20"/>
        </w:rPr>
        <w:t xml:space="preserve">API: GET /api/v1/me — returns the current user's profile, departments, and roles</w:t>
      </w:r>
    </w:p>
    <w:p>
      <w:pPr>
        <w:pStyle w:val="ListParagraph"/>
        <w:numPr>
          <w:ilvl w:val="0"/>
          <w:numId w:val="3"/>
        </w:numPr>
        <w:spacing w:after="50" w:before="50"/>
      </w:pPr>
      <w:r>
        <w:rPr>
          <w:rFonts w:ascii="Arial" w:cs="Arial" w:eastAsia="Arial" w:hAnsi="Arial"/>
          <w:b w:val="false"/>
          <w:bCs w:val="false"/>
          <w:color w:val="2E3A47"/>
          <w:sz w:val="20"/>
          <w:szCs w:val="20"/>
        </w:rPr>
        <w:t xml:space="preserve">API: GET /api/v1/departments/:id/members — list members of a department</w:t>
      </w:r>
    </w:p>
    <w:p>
      <w:pPr>
        <w:pStyle w:val="ListParagraph"/>
        <w:numPr>
          <w:ilvl w:val="0"/>
          <w:numId w:val="3"/>
        </w:numPr>
        <w:spacing w:after="50" w:before="50"/>
      </w:pPr>
      <w:r>
        <w:rPr>
          <w:rFonts w:ascii="Arial" w:cs="Arial" w:eastAsia="Arial" w:hAnsi="Arial"/>
          <w:b w:val="false"/>
          <w:bCs w:val="false"/>
          <w:color w:val="2E3A47"/>
          <w:sz w:val="20"/>
          <w:szCs w:val="20"/>
        </w:rPr>
        <w:t xml:space="preserve">Admin UI: user management page — list users, invite a user (sends email via Nodemailer), assign department and role</w:t>
      </w:r>
    </w:p>
    <w:p>
      <w:pPr>
        <w:pStyle w:val="ListParagraph"/>
        <w:numPr>
          <w:ilvl w:val="0"/>
          <w:numId w:val="3"/>
        </w:numPr>
        <w:spacing w:after="50" w:before="50"/>
      </w:pPr>
      <w:r>
        <w:rPr>
          <w:rFonts w:ascii="Arial" w:cs="Arial" w:eastAsia="Arial" w:hAnsi="Arial"/>
          <w:b w:val="false"/>
          <w:bCs w:val="false"/>
          <w:color w:val="2E3A47"/>
          <w:sz w:val="20"/>
          <w:szCs w:val="20"/>
        </w:rPr>
        <w:t xml:space="preserve">Admin UI: department management — create department, add/remove members</w:t>
      </w:r>
    </w:p>
    <w:p>
      <w:pPr>
        <w:pStyle w:val="ListParagraph"/>
        <w:numPr>
          <w:ilvl w:val="0"/>
          <w:numId w:val="3"/>
        </w:numPr>
        <w:spacing w:after="50" w:before="50"/>
      </w:pPr>
      <w:r>
        <w:rPr>
          <w:rFonts w:ascii="Arial" w:cs="Arial" w:eastAsia="Arial" w:hAnsi="Arial"/>
          <w:b w:val="false"/>
          <w:bCs w:val="false"/>
          <w:color w:val="2E3A47"/>
          <w:sz w:val="20"/>
          <w:szCs w:val="20"/>
        </w:rPr>
        <w:t xml:space="preserve">Permission middleware: role-based access control enforced on every protected endpoint</w:t>
      </w:r>
    </w:p>
    <w:p>
      <w:pPr>
        <w:pStyle w:val="ListParagraph"/>
        <w:numPr>
          <w:ilvl w:val="0"/>
          <w:numId w:val="3"/>
        </w:numPr>
        <w:spacing w:after="50" w:before="50"/>
      </w:pPr>
      <w:r>
        <w:rPr>
          <w:rFonts w:ascii="Arial" w:cs="Arial" w:eastAsia="Arial" w:hAnsi="Arial"/>
          <w:b w:val="false"/>
          <w:bCs w:val="false"/>
          <w:color w:val="2E3A47"/>
          <w:sz w:val="20"/>
          <w:szCs w:val="20"/>
        </w:rPr>
        <w:t xml:space="preserve">The six roles defined in PRD Section 3 are enforced: Team Member, PM, Department Head, Executive, Customer, Admin</w:t>
      </w:r>
    </w:p>
    <w:p>
      <w:pPr>
        <w:pStyle w:val="ListParagraph"/>
        <w:numPr>
          <w:ilvl w:val="0"/>
          <w:numId w:val="3"/>
        </w:numPr>
        <w:spacing w:after="50" w:before="50"/>
      </w:pPr>
      <w:r>
        <w:rPr>
          <w:rFonts w:ascii="Arial" w:cs="Arial" w:eastAsia="Arial" w:hAnsi="Arial"/>
          <w:b w:val="false"/>
          <w:bCs w:val="false"/>
          <w:color w:val="2E3A47"/>
          <w:sz w:val="20"/>
          <w:szCs w:val="20"/>
        </w:rPr>
        <w:t xml:space="preserve">Audit log: every user creation, role change, and department membership change is logged</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Admin can create a department and invite users via email</w:t>
      </w:r>
    </w:p>
    <w:p>
      <w:pPr>
        <w:pStyle w:val="ListParagraph"/>
        <w:numPr>
          <w:ilvl w:val="0"/>
          <w:numId w:val="3"/>
        </w:numPr>
        <w:spacing w:after="50" w:before="50"/>
      </w:pPr>
      <w:r>
        <w:rPr>
          <w:rFonts w:ascii="Arial" w:cs="Arial" w:eastAsia="Arial" w:hAnsi="Arial"/>
          <w:b w:val="false"/>
          <w:bCs w:val="false"/>
          <w:color w:val="2E3A47"/>
          <w:sz w:val="20"/>
          <w:szCs w:val="20"/>
        </w:rPr>
        <w:t xml:space="preserve">A Team Member cannot access a Department Head endpoint — returns 403</w:t>
      </w:r>
    </w:p>
    <w:p>
      <w:pPr>
        <w:pStyle w:val="ListParagraph"/>
        <w:numPr>
          <w:ilvl w:val="0"/>
          <w:numId w:val="3"/>
        </w:numPr>
        <w:spacing w:after="50" w:before="50"/>
      </w:pPr>
      <w:r>
        <w:rPr>
          <w:rFonts w:ascii="Arial" w:cs="Arial" w:eastAsia="Arial" w:hAnsi="Arial"/>
          <w:b w:val="false"/>
          <w:bCs w:val="false"/>
          <w:color w:val="2E3A47"/>
          <w:sz w:val="20"/>
          <w:szCs w:val="20"/>
        </w:rPr>
        <w:t xml:space="preserve">Role changes are recorded in the audit_log table</w:t>
      </w:r>
    </w:p>
    <w:p>
      <w:pPr>
        <w:pStyle w:val="ListParagraph"/>
        <w:numPr>
          <w:ilvl w:val="0"/>
          <w:numId w:val="3"/>
        </w:numPr>
        <w:spacing w:after="50" w:before="50"/>
      </w:pPr>
      <w:r>
        <w:rPr>
          <w:rFonts w:ascii="Arial" w:cs="Arial" w:eastAsia="Arial" w:hAnsi="Arial"/>
          <w:b w:val="false"/>
          <w:bCs w:val="false"/>
          <w:color w:val="2E3A47"/>
          <w:sz w:val="20"/>
          <w:szCs w:val="20"/>
        </w:rPr>
        <w:t xml:space="preserve">GET /api/v1/me returns correct user data including their departments and roles</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6: organization, department, and user management. Read PRD Section 3 for the permission model. The six roles are: Team Member, Project Manager, Department Head, Executive, Customer (external), System Admin. Build the Fastify routes and Kysely queries for: CRUD on departments, user invite flow (create user record + send Nodemailer invite email), role assignment (assign a user a role within a department), GET /api/v1/me returning the current user profile with their departments and roles. Build the permission middleware that checks the user's role before allowing access to protected routes. Build the admin UI pages in packages/web: user list with invite button, department management with member list. Every action that changes a user, role, or department membership writes an immutable entry to the audit_log table.</w:t>
      </w:r>
    </w:p>
    <w:p>
      <w:pPr>
        <w:spacing w:after="0" w:before="100"/>
      </w:pPr>
      <w:r>
        <w:t xml:space="preserve"/>
      </w:r>
    </w:p>
    <w:p>
      <w:r>
        <w:br w:type="page"/>
      </w:r>
    </w:p>
    <w:p>
      <w:pPr>
        <w:shd w:fill="1B6CA8" w:val="clear"/>
        <w:spacing w:after="80" w:before="400"/>
        <w:ind w:left="200"/>
      </w:pPr>
      <w:r>
        <w:rPr>
          <w:rFonts w:ascii="Arial" w:cs="Arial" w:eastAsia="Arial" w:hAnsi="Arial"/>
          <w:b/>
          <w:bCs/>
          <w:color w:val="FFFFFF"/>
          <w:sz w:val="26"/>
          <w:szCs w:val="26"/>
        </w:rPr>
        <w:t xml:space="preserve">SPRINT 7</w:t>
      </w:r>
    </w:p>
    <w:p>
      <w:pPr>
        <w:spacing w:after="160" w:before="0"/>
      </w:pPr>
      <w:r>
        <w:rPr>
          <w:rFonts w:ascii="Arial" w:cs="Arial" w:eastAsia="Arial" w:hAnsi="Arial"/>
          <w:b/>
          <w:bCs/>
          <w:color w:val="0D2B55"/>
          <w:sz w:val="26"/>
          <w:szCs w:val="26"/>
        </w:rPr>
        <w:t xml:space="preserve">Project and Task CRUD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3-4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6</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 4 — Task Management</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API: full CRUD for Projects, Phases, Tasks, Subtasks</w:t>
      </w:r>
    </w:p>
    <w:p>
      <w:pPr>
        <w:pStyle w:val="ListParagraph"/>
        <w:numPr>
          <w:ilvl w:val="0"/>
          <w:numId w:val="3"/>
        </w:numPr>
        <w:spacing w:after="50" w:before="50"/>
      </w:pPr>
      <w:r>
        <w:rPr>
          <w:rFonts w:ascii="Arial" w:cs="Arial" w:eastAsia="Arial" w:hAnsi="Arial"/>
          <w:b w:val="false"/>
          <w:bCs w:val="false"/>
          <w:color w:val="2E3A47"/>
          <w:sz w:val="20"/>
          <w:szCs w:val="20"/>
        </w:rPr>
        <w:t xml:space="preserve">Task fields: all fields from PRD Section 4 including estimated_duration_minutes (INTEGER), planned_start_at (TIMESTAMPTZ), planned_finish_at (TIMESTAMPTZ)</w:t>
      </w:r>
    </w:p>
    <w:p>
      <w:pPr>
        <w:pStyle w:val="ListParagraph"/>
        <w:numPr>
          <w:ilvl w:val="0"/>
          <w:numId w:val="3"/>
        </w:numPr>
        <w:spacing w:after="50" w:before="50"/>
      </w:pPr>
      <w:r>
        <w:rPr>
          <w:rFonts w:ascii="Arial" w:cs="Arial" w:eastAsia="Arial" w:hAnsi="Arial"/>
          <w:b w:val="false"/>
          <w:bCs w:val="false"/>
          <w:color w:val="2E3A47"/>
          <w:sz w:val="20"/>
          <w:szCs w:val="20"/>
        </w:rPr>
        <w:t xml:space="preserve">Task status is customizable per project — statuses table linked to project</w:t>
      </w:r>
    </w:p>
    <w:p>
      <w:pPr>
        <w:pStyle w:val="ListParagraph"/>
        <w:numPr>
          <w:ilvl w:val="0"/>
          <w:numId w:val="3"/>
        </w:numPr>
        <w:spacing w:after="50" w:before="50"/>
      </w:pPr>
      <w:r>
        <w:rPr>
          <w:rFonts w:ascii="Arial" w:cs="Arial" w:eastAsia="Arial" w:hAnsi="Arial"/>
          <w:b w:val="false"/>
          <w:bCs w:val="false"/>
          <w:color w:val="2E3A47"/>
          <w:sz w:val="20"/>
          <w:szCs w:val="20"/>
        </w:rPr>
        <w:t xml:space="preserve">Subtasks via parent_id self-reference, unlimited nesting, rollup of duration and progress to parent</w:t>
      </w:r>
    </w:p>
    <w:p>
      <w:pPr>
        <w:pStyle w:val="ListParagraph"/>
        <w:numPr>
          <w:ilvl w:val="0"/>
          <w:numId w:val="3"/>
        </w:numPr>
        <w:spacing w:after="50" w:before="50"/>
      </w:pPr>
      <w:r>
        <w:rPr>
          <w:rFonts w:ascii="Arial" w:cs="Arial" w:eastAsia="Arial" w:hAnsi="Arial"/>
          <w:b w:val="false"/>
          <w:bCs w:val="false"/>
          <w:color w:val="2E3A47"/>
          <w:sz w:val="20"/>
          <w:szCs w:val="20"/>
        </w:rPr>
        <w:t xml:space="preserve">Custom fields: project-level custom field definitions, task-level custom field values</w:t>
      </w:r>
    </w:p>
    <w:p>
      <w:pPr>
        <w:pStyle w:val="ListParagraph"/>
        <w:numPr>
          <w:ilvl w:val="0"/>
          <w:numId w:val="3"/>
        </w:numPr>
        <w:spacing w:after="50" w:before="50"/>
      </w:pPr>
      <w:r>
        <w:rPr>
          <w:rFonts w:ascii="Arial" w:cs="Arial" w:eastAsia="Arial" w:hAnsi="Arial"/>
          <w:b w:val="false"/>
          <w:bCs w:val="false"/>
          <w:color w:val="2E3A47"/>
          <w:sz w:val="20"/>
          <w:szCs w:val="20"/>
        </w:rPr>
        <w:t xml:space="preserve">Tags: create tags, apply to tasks, filter by tag</w:t>
      </w:r>
    </w:p>
    <w:p>
      <w:pPr>
        <w:pStyle w:val="ListParagraph"/>
        <w:numPr>
          <w:ilvl w:val="0"/>
          <w:numId w:val="3"/>
        </w:numPr>
        <w:spacing w:after="50" w:before="50"/>
      </w:pPr>
      <w:r>
        <w:rPr>
          <w:rFonts w:ascii="Arial" w:cs="Arial" w:eastAsia="Arial" w:hAnsi="Arial"/>
          <w:b w:val="false"/>
          <w:bCs w:val="false"/>
          <w:color w:val="2E3A47"/>
          <w:sz w:val="20"/>
          <w:szCs w:val="20"/>
        </w:rPr>
        <w:t xml:space="preserve">Soft delete on all objects: deleted_at timestamp, no hard deletes</w:t>
      </w:r>
    </w:p>
    <w:p>
      <w:pPr>
        <w:pStyle w:val="ListParagraph"/>
        <w:numPr>
          <w:ilvl w:val="0"/>
          <w:numId w:val="3"/>
        </w:numPr>
        <w:spacing w:after="50" w:before="50"/>
      </w:pPr>
      <w:r>
        <w:rPr>
          <w:rFonts w:ascii="Arial" w:cs="Arial" w:eastAsia="Arial" w:hAnsi="Arial"/>
          <w:b w:val="false"/>
          <w:bCs w:val="false"/>
          <w:color w:val="2E3A47"/>
          <w:sz w:val="20"/>
          <w:szCs w:val="20"/>
        </w:rPr>
        <w:t xml:space="preserve">Every task modification writes to the audit_log</w:t>
      </w:r>
    </w:p>
    <w:p>
      <w:pPr>
        <w:pStyle w:val="ListParagraph"/>
        <w:numPr>
          <w:ilvl w:val="0"/>
          <w:numId w:val="3"/>
        </w:numPr>
        <w:spacing w:after="50" w:before="50"/>
      </w:pPr>
      <w:r>
        <w:rPr>
          <w:rFonts w:ascii="Arial" w:cs="Arial" w:eastAsia="Arial" w:hAnsi="Arial"/>
          <w:b w:val="false"/>
          <w:bCs w:val="false"/>
          <w:color w:val="2E3A47"/>
          <w:sz w:val="20"/>
          <w:szCs w:val="20"/>
        </w:rPr>
        <w:t xml:space="preserve">UI: Project list page — card view with RAG status, PM, phase, % complete</w:t>
      </w:r>
    </w:p>
    <w:p>
      <w:pPr>
        <w:pStyle w:val="ListParagraph"/>
        <w:numPr>
          <w:ilvl w:val="0"/>
          <w:numId w:val="3"/>
        </w:numPr>
        <w:spacing w:after="50" w:before="50"/>
      </w:pPr>
      <w:r>
        <w:rPr>
          <w:rFonts w:ascii="Arial" w:cs="Arial" w:eastAsia="Arial" w:hAnsi="Arial"/>
          <w:b w:val="false"/>
          <w:bCs w:val="false"/>
          <w:color w:val="2E3A47"/>
          <w:sz w:val="20"/>
          <w:szCs w:val="20"/>
        </w:rPr>
        <w:t xml:space="preserve">UI: Project creation form</w:t>
      </w:r>
    </w:p>
    <w:p>
      <w:pPr>
        <w:pStyle w:val="ListParagraph"/>
        <w:numPr>
          <w:ilvl w:val="0"/>
          <w:numId w:val="3"/>
        </w:numPr>
        <w:spacing w:after="50" w:before="50"/>
      </w:pPr>
      <w:r>
        <w:rPr>
          <w:rFonts w:ascii="Arial" w:cs="Arial" w:eastAsia="Arial" w:hAnsi="Arial"/>
          <w:b w:val="false"/>
          <w:bCs w:val="false"/>
          <w:color w:val="2E3A47"/>
          <w:sz w:val="20"/>
          <w:szCs w:val="20"/>
        </w:rPr>
        <w:t xml:space="preserve">UI: Task list view — spreadsheet-style, inline editing, sortable columns</w:t>
      </w:r>
    </w:p>
    <w:p>
      <w:pPr>
        <w:pStyle w:val="ListParagraph"/>
        <w:numPr>
          <w:ilvl w:val="0"/>
          <w:numId w:val="3"/>
        </w:numPr>
        <w:spacing w:after="50" w:before="50"/>
      </w:pPr>
      <w:r>
        <w:rPr>
          <w:rFonts w:ascii="Arial" w:cs="Arial" w:eastAsia="Arial" w:hAnsi="Arial"/>
          <w:b w:val="false"/>
          <w:bCs w:val="false"/>
          <w:color w:val="2E3A47"/>
          <w:sz w:val="20"/>
          <w:szCs w:val="20"/>
        </w:rPr>
        <w:t xml:space="preserve">UI: Task detail panel — slides in from right on task click, all fields editable</w:t>
      </w:r>
    </w:p>
    <w:p>
      <w:pPr>
        <w:pStyle w:val="ListParagraph"/>
        <w:numPr>
          <w:ilvl w:val="0"/>
          <w:numId w:val="3"/>
        </w:numPr>
        <w:spacing w:after="50" w:before="50"/>
      </w:pPr>
      <w:r>
        <w:rPr>
          <w:rFonts w:ascii="Arial" w:cs="Arial" w:eastAsia="Arial" w:hAnsi="Arial"/>
          <w:b w:val="false"/>
          <w:bCs w:val="false"/>
          <w:color w:val="2E3A47"/>
          <w:sz w:val="20"/>
          <w:szCs w:val="20"/>
        </w:rPr>
        <w:t xml:space="preserve">UI: Task creation (quick-add in list, full form in detail panel)</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PM can create a project, add phases, create tasks with all fields, create subtasks</w:t>
      </w:r>
    </w:p>
    <w:p>
      <w:pPr>
        <w:pStyle w:val="ListParagraph"/>
        <w:numPr>
          <w:ilvl w:val="0"/>
          <w:numId w:val="3"/>
        </w:numPr>
        <w:spacing w:after="50" w:before="50"/>
      </w:pPr>
      <w:r>
        <w:rPr>
          <w:rFonts w:ascii="Arial" w:cs="Arial" w:eastAsia="Arial" w:hAnsi="Arial"/>
          <w:b w:val="false"/>
          <w:bCs w:val="false"/>
          <w:color w:val="2E3A47"/>
          <w:sz w:val="20"/>
          <w:szCs w:val="20"/>
        </w:rPr>
        <w:t xml:space="preserve">Task duration stored as INTEGER minutes, displayed as 2h 30m in the UI</w:t>
      </w:r>
    </w:p>
    <w:p>
      <w:pPr>
        <w:pStyle w:val="ListParagraph"/>
        <w:numPr>
          <w:ilvl w:val="0"/>
          <w:numId w:val="3"/>
        </w:numPr>
        <w:spacing w:after="50" w:before="50"/>
      </w:pPr>
      <w:r>
        <w:rPr>
          <w:rFonts w:ascii="Arial" w:cs="Arial" w:eastAsia="Arial" w:hAnsi="Arial"/>
          <w:b w:val="false"/>
          <w:bCs w:val="false"/>
          <w:color w:val="2E3A47"/>
          <w:sz w:val="20"/>
          <w:szCs w:val="20"/>
        </w:rPr>
        <w:t xml:space="preserve">Deleting a task sets deleted_at and removes it from list views without losing the record</w:t>
      </w:r>
    </w:p>
    <w:p>
      <w:pPr>
        <w:pStyle w:val="ListParagraph"/>
        <w:numPr>
          <w:ilvl w:val="0"/>
          <w:numId w:val="3"/>
        </w:numPr>
        <w:spacing w:after="50" w:before="50"/>
      </w:pPr>
      <w:r>
        <w:rPr>
          <w:rFonts w:ascii="Arial" w:cs="Arial" w:eastAsia="Arial" w:hAnsi="Arial"/>
          <w:b w:val="false"/>
          <w:bCs w:val="false"/>
          <w:color w:val="2E3A47"/>
          <w:sz w:val="20"/>
          <w:szCs w:val="20"/>
        </w:rPr>
        <w:t xml:space="preserve">Every task field change creates an audit_log entry with old value and new value</w:t>
      </w:r>
    </w:p>
    <w:p>
      <w:pPr>
        <w:pStyle w:val="ListParagraph"/>
        <w:numPr>
          <w:ilvl w:val="0"/>
          <w:numId w:val="3"/>
        </w:numPr>
        <w:spacing w:after="50" w:before="50"/>
      </w:pPr>
      <w:r>
        <w:rPr>
          <w:rFonts w:ascii="Arial" w:cs="Arial" w:eastAsia="Arial" w:hAnsi="Arial"/>
          <w:b w:val="false"/>
          <w:bCs w:val="false"/>
          <w:color w:val="2E3A47"/>
          <w:sz w:val="20"/>
          <w:szCs w:val="20"/>
        </w:rPr>
        <w:t xml:space="preserve">Task list view renders 200 tasks without noticeable lag (virtualized list)</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7: project and task CRUD. Read PRD Section 4 carefully, especially the task fields list. Every duration field is stored as INTEGER minutes. Every datetime is TIMESTAMPTZ. Tasks have a parent_id for unlimited subtask nesting. Build the Fastify routes and Kysely queries for full CRUD on: projects, phases, tasks (with all PRD Section 4 fields), subtasks (same model, parent_id set). Subtask rollup: when a child task's duration or % complete changes, recalculate the parent's values. Build custom field support: a custom_field_definitions table per project and custom_field_values table per task. Build tag support. All soft delete via deleted_at. Every modification to a task writes to audit_log with entity_type, entity_id, action, actor_id, old_value (JSONB), new_value (JSONB). In packages/web build: the project list page with card view, the project creation form, the task list view with virtualized scrolling (use react-virtual), inline editing on task name and status, and the task detail panel that slides in from the right when a task is clicked. All strings through t().</w:t>
      </w:r>
    </w:p>
    <w:p>
      <w:pPr>
        <w:spacing w:after="0" w:before="100"/>
      </w:pPr>
      <w:r>
        <w:t xml:space="preserve"/>
      </w:r>
    </w:p>
    <w:p>
      <w:r>
        <w:br w:type="page"/>
      </w:r>
    </w:p>
    <w:p>
      <w:pPr>
        <w:shd w:fill="1B6CA8" w:val="clear"/>
        <w:spacing w:after="80" w:before="400"/>
        <w:ind w:left="200"/>
      </w:pPr>
      <w:r>
        <w:rPr>
          <w:rFonts w:ascii="Arial" w:cs="Arial" w:eastAsia="Arial" w:hAnsi="Arial"/>
          <w:b/>
          <w:bCs/>
          <w:color w:val="FFFFFF"/>
          <w:sz w:val="26"/>
          <w:szCs w:val="26"/>
        </w:rPr>
        <w:t xml:space="preserve">SPRINT 8</w:t>
      </w:r>
    </w:p>
    <w:p>
      <w:pPr>
        <w:spacing w:after="160" w:before="0"/>
      </w:pPr>
      <w:r>
        <w:rPr>
          <w:rFonts w:ascii="Arial" w:cs="Arial" w:eastAsia="Arial" w:hAnsi="Arial"/>
          <w:b/>
          <w:bCs/>
          <w:color w:val="0D2B55"/>
          <w:sz w:val="26"/>
          <w:szCs w:val="26"/>
        </w:rPr>
        <w:t xml:space="preserve">Scheduling Engine — Core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4-5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7</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 6 — Scheduling Engine</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SchedulingEngine service in packages/api/src/services/</w:t>
      </w:r>
    </w:p>
    <w:p>
      <w:pPr>
        <w:pStyle w:val="ListParagraph"/>
        <w:numPr>
          <w:ilvl w:val="0"/>
          <w:numId w:val="3"/>
        </w:numPr>
        <w:spacing w:after="50" w:before="50"/>
      </w:pPr>
      <w:r>
        <w:rPr>
          <w:rFonts w:ascii="Arial" w:cs="Arial" w:eastAsia="Arial" w:hAnsi="Arial"/>
          <w:b w:val="false"/>
          <w:bCs w:val="false"/>
          <w:color w:val="2E3A47"/>
          <w:sz w:val="20"/>
          <w:szCs w:val="20"/>
        </w:rPr>
        <w:t xml:space="preserve">Time axis math: convert datetime to working minutes and back, respecting the project calendar</w:t>
      </w:r>
    </w:p>
    <w:p>
      <w:pPr>
        <w:pStyle w:val="ListParagraph"/>
        <w:numPr>
          <w:ilvl w:val="0"/>
          <w:numId w:val="3"/>
        </w:numPr>
        <w:spacing w:after="50" w:before="50"/>
      </w:pPr>
      <w:r>
        <w:rPr>
          <w:rFonts w:ascii="Arial" w:cs="Arial" w:eastAsia="Arial" w:hAnsi="Arial"/>
          <w:b w:val="false"/>
          <w:bCs w:val="false"/>
          <w:color w:val="2E3A47"/>
          <w:sz w:val="20"/>
          <w:szCs w:val="20"/>
        </w:rPr>
        <w:t xml:space="preserve">Project calendar: working days, working hours, holidays. Resource calendars: individual availability and vacation.</w:t>
      </w:r>
    </w:p>
    <w:p>
      <w:pPr>
        <w:pStyle w:val="ListParagraph"/>
        <w:numPr>
          <w:ilvl w:val="0"/>
          <w:numId w:val="3"/>
        </w:numPr>
        <w:spacing w:after="50" w:before="50"/>
      </w:pPr>
      <w:r>
        <w:rPr>
          <w:rFonts w:ascii="Arial" w:cs="Arial" w:eastAsia="Arial" w:hAnsi="Arial"/>
          <w:b w:val="false"/>
          <w:bCs w:val="false"/>
          <w:color w:val="2E3A47"/>
          <w:sz w:val="20"/>
          <w:szCs w:val="20"/>
        </w:rPr>
        <w:t xml:space="preserve">Dependency calculation: given a set of tasks and their FS dependencies, calculate forward start and finish dates in working minutes</w:t>
      </w:r>
    </w:p>
    <w:p>
      <w:pPr>
        <w:pStyle w:val="ListParagraph"/>
        <w:numPr>
          <w:ilvl w:val="0"/>
          <w:numId w:val="3"/>
        </w:numPr>
        <w:spacing w:after="50" w:before="50"/>
      </w:pPr>
      <w:r>
        <w:rPr>
          <w:rFonts w:ascii="Arial" w:cs="Arial" w:eastAsia="Arial" w:hAnsi="Arial"/>
          <w:b w:val="false"/>
          <w:bCs w:val="false"/>
          <w:color w:val="2E3A47"/>
          <w:sz w:val="20"/>
          <w:szCs w:val="20"/>
        </w:rPr>
        <w:t xml:space="preserve">Critical path calculation: identify the critical path and calculate total float per task</w:t>
      </w:r>
    </w:p>
    <w:p>
      <w:pPr>
        <w:pStyle w:val="ListParagraph"/>
        <w:numPr>
          <w:ilvl w:val="0"/>
          <w:numId w:val="3"/>
        </w:numPr>
        <w:spacing w:after="50" w:before="50"/>
      </w:pPr>
      <w:r>
        <w:rPr>
          <w:rFonts w:ascii="Arial" w:cs="Arial" w:eastAsia="Arial" w:hAnsi="Arial"/>
          <w:b w:val="false"/>
          <w:bCs w:val="false"/>
          <w:color w:val="2E3A47"/>
          <w:sz w:val="20"/>
          <w:szCs w:val="20"/>
        </w:rPr>
        <w:t xml:space="preserve">Cascade: when any task date changes, recalculate all downstream tasks in dependency order</w:t>
      </w:r>
    </w:p>
    <w:p>
      <w:pPr>
        <w:pStyle w:val="ListParagraph"/>
        <w:numPr>
          <w:ilvl w:val="0"/>
          <w:numId w:val="3"/>
        </w:numPr>
        <w:spacing w:after="50" w:before="50"/>
      </w:pPr>
      <w:r>
        <w:rPr>
          <w:rFonts w:ascii="Arial" w:cs="Arial" w:eastAsia="Arial" w:hAnsi="Arial"/>
          <w:b w:val="false"/>
          <w:bCs w:val="false"/>
          <w:color w:val="2E3A47"/>
          <w:sz w:val="20"/>
          <w:szCs w:val="20"/>
        </w:rPr>
        <w:t xml:space="preserve">All four constraint types active: ASAP, ALAP, Must Start On, Must Finish On (others in Phase 2)</w:t>
      </w:r>
    </w:p>
    <w:p>
      <w:pPr>
        <w:pStyle w:val="ListParagraph"/>
        <w:numPr>
          <w:ilvl w:val="0"/>
          <w:numId w:val="3"/>
        </w:numPr>
        <w:spacing w:after="50" w:before="50"/>
      </w:pPr>
      <w:r>
        <w:rPr>
          <w:rFonts w:ascii="Arial" w:cs="Arial" w:eastAsia="Arial" w:hAnsi="Arial"/>
          <w:b w:val="false"/>
          <w:bCs w:val="false"/>
          <w:color w:val="2E3A47"/>
          <w:sz w:val="20"/>
          <w:szCs w:val="20"/>
        </w:rPr>
        <w:t xml:space="preserve">Effort-Driven and Fixed Duration scheduling modes</w:t>
      </w:r>
    </w:p>
    <w:p>
      <w:pPr>
        <w:pStyle w:val="ListParagraph"/>
        <w:numPr>
          <w:ilvl w:val="0"/>
          <w:numId w:val="3"/>
        </w:numPr>
        <w:spacing w:after="50" w:before="50"/>
      </w:pPr>
      <w:r>
        <w:rPr>
          <w:rFonts w:ascii="Arial" w:cs="Arial" w:eastAsia="Arial" w:hAnsi="Arial"/>
          <w:b w:val="false"/>
          <w:bCs w:val="false"/>
          <w:color w:val="2E3A47"/>
          <w:sz w:val="20"/>
          <w:szCs w:val="20"/>
        </w:rPr>
        <w:t xml:space="preserve">The engine is a pure TypeScript function with no database calls — it receives task data and returns recalculated dates. Database writes happen after.</w:t>
      </w:r>
    </w:p>
    <w:p>
      <w:pPr>
        <w:pStyle w:val="ListParagraph"/>
        <w:numPr>
          <w:ilvl w:val="0"/>
          <w:numId w:val="3"/>
        </w:numPr>
        <w:spacing w:after="50" w:before="50"/>
      </w:pPr>
      <w:r>
        <w:rPr>
          <w:rFonts w:ascii="Arial" w:cs="Arial" w:eastAsia="Arial" w:hAnsi="Arial"/>
          <w:b w:val="false"/>
          <w:bCs w:val="false"/>
          <w:color w:val="2E3A47"/>
          <w:sz w:val="20"/>
          <w:szCs w:val="20"/>
        </w:rPr>
        <w:t xml:space="preserve">Unit tests: at minimum, test forward scheduling with FS dependencies, critical path detection, and cascade on date change</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Given 10 tasks with FS dependencies, the engine calculates correct forward dates in working minutes</w:t>
      </w:r>
    </w:p>
    <w:p>
      <w:pPr>
        <w:pStyle w:val="ListParagraph"/>
        <w:numPr>
          <w:ilvl w:val="0"/>
          <w:numId w:val="3"/>
        </w:numPr>
        <w:spacing w:after="50" w:before="50"/>
      </w:pPr>
      <w:r>
        <w:rPr>
          <w:rFonts w:ascii="Arial" w:cs="Arial" w:eastAsia="Arial" w:hAnsi="Arial"/>
          <w:b w:val="false"/>
          <w:bCs w:val="false"/>
          <w:color w:val="2E3A47"/>
          <w:sz w:val="20"/>
          <w:szCs w:val="20"/>
        </w:rPr>
        <w:t xml:space="preserve">The critical path is correctly identified (tasks with zero total float)</w:t>
      </w:r>
    </w:p>
    <w:p>
      <w:pPr>
        <w:pStyle w:val="ListParagraph"/>
        <w:numPr>
          <w:ilvl w:val="0"/>
          <w:numId w:val="3"/>
        </w:numPr>
        <w:spacing w:after="50" w:before="50"/>
      </w:pPr>
      <w:r>
        <w:rPr>
          <w:rFonts w:ascii="Arial" w:cs="Arial" w:eastAsia="Arial" w:hAnsi="Arial"/>
          <w:b w:val="false"/>
          <w:bCs w:val="false"/>
          <w:color w:val="2E3A47"/>
          <w:sz w:val="20"/>
          <w:szCs w:val="20"/>
        </w:rPr>
        <w:t xml:space="preserve">Changing a predecessor task's duration correctly cascades to all successors</w:t>
      </w:r>
    </w:p>
    <w:p>
      <w:pPr>
        <w:pStyle w:val="ListParagraph"/>
        <w:numPr>
          <w:ilvl w:val="0"/>
          <w:numId w:val="3"/>
        </w:numPr>
        <w:spacing w:after="50" w:before="50"/>
      </w:pPr>
      <w:r>
        <w:rPr>
          <w:rFonts w:ascii="Arial" w:cs="Arial" w:eastAsia="Arial" w:hAnsi="Arial"/>
          <w:b w:val="false"/>
          <w:bCs w:val="false"/>
          <w:color w:val="2E3A47"/>
          <w:sz w:val="20"/>
          <w:szCs w:val="20"/>
        </w:rPr>
        <w:t xml:space="preserve">Must Start On constraint prevents the cascade from moving a constrained task</w:t>
      </w:r>
    </w:p>
    <w:p>
      <w:pPr>
        <w:pStyle w:val="ListParagraph"/>
        <w:numPr>
          <w:ilvl w:val="0"/>
          <w:numId w:val="3"/>
        </w:numPr>
        <w:spacing w:after="50" w:before="50"/>
      </w:pPr>
      <w:r>
        <w:rPr>
          <w:rFonts w:ascii="Arial" w:cs="Arial" w:eastAsia="Arial" w:hAnsi="Arial"/>
          <w:b w:val="false"/>
          <w:bCs w:val="false"/>
          <w:color w:val="2E3A47"/>
          <w:sz w:val="20"/>
          <w:szCs w:val="20"/>
        </w:rPr>
        <w:t xml:space="preserve">Unit tests pass for all of the above scenarios</w:t>
      </w:r>
    </w:p>
    <w:p>
      <w:pPr>
        <w:pStyle w:val="ListParagraph"/>
        <w:numPr>
          <w:ilvl w:val="0"/>
          <w:numId w:val="3"/>
        </w:numPr>
        <w:spacing w:after="50" w:before="50"/>
      </w:pPr>
      <w:r>
        <w:rPr>
          <w:rFonts w:ascii="Arial" w:cs="Arial" w:eastAsia="Arial" w:hAnsi="Arial"/>
          <w:b w:val="false"/>
          <w:bCs w:val="false"/>
          <w:color w:val="2E3A47"/>
          <w:sz w:val="20"/>
          <w:szCs w:val="20"/>
        </w:rPr>
        <w:t xml:space="preserve">The engine handles circular dependency detection and throws a clear error</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8: the scheduling engine core. Read PRD Section 6 carefully. This is a pure TypeScript service with no database calls. It receives an array of TaskScheduleInput objects (task id, duration_minutes, dependencies with type and lag_minutes, constraint type, constraint_date, assignee availability) and a ProjectCalendar object (working days, working hours per day, holidays). It returns an array of TaskScheduleOutput objects (task id, planned_start_at, planned_finish_at, is_critical, total_float_minutes). The engine must: (1) Calculate forward dates for all tasks respecting FS dependencies and lead/lag times in working minutes. Working time only - skip non-working hours and days. (2) Calculate critical path: find the longest path through the network. Tasks with zero total float are critical. (3) Apply ASAP and Must Start On and Must Finish On constraints. (4) Detect circular dependencies and throw a descriptive error. Write unit tests covering: basic FS dependency chain, critical path detection, Must Start On constraint, and cascade when a predecessor duration changes. The engine is called by the Change Impact system in the next sprint.</w:t>
      </w:r>
    </w:p>
    <w:p>
      <w:pPr>
        <w:spacing w:after="0" w:before="100"/>
      </w:pPr>
      <w:r>
        <w:t xml:space="preserve"/>
      </w:r>
    </w:p>
    <w:p>
      <w:r>
        <w:br w:type="page"/>
      </w:r>
    </w:p>
    <w:p>
      <w:pPr>
        <w:shd w:fill="1B6CA8" w:val="clear"/>
        <w:spacing w:after="80" w:before="400"/>
        <w:ind w:left="200"/>
      </w:pPr>
      <w:r>
        <w:rPr>
          <w:rFonts w:ascii="Arial" w:cs="Arial" w:eastAsia="Arial" w:hAnsi="Arial"/>
          <w:b/>
          <w:bCs/>
          <w:color w:val="FFFFFF"/>
          <w:sz w:val="26"/>
          <w:szCs w:val="26"/>
        </w:rPr>
        <w:t xml:space="preserve">SPRINT 9</w:t>
      </w:r>
    </w:p>
    <w:p>
      <w:pPr>
        <w:spacing w:after="160" w:before="0"/>
      </w:pPr>
      <w:r>
        <w:rPr>
          <w:rFonts w:ascii="Arial" w:cs="Arial" w:eastAsia="Arial" w:hAnsi="Arial"/>
          <w:b/>
          <w:bCs/>
          <w:color w:val="0D2B55"/>
          <w:sz w:val="26"/>
          <w:szCs w:val="26"/>
        </w:rPr>
        <w:t xml:space="preserve">Change Impact System and Baselines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3-4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8</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 7 — Change Impact System, PRD Section 6 — Baselines</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Change Impact API: POST /api/v1/projects/:id/schedule/preview — accepts proposed task changes, runs the scheduling engine, returns the impact without saving</w:t>
      </w:r>
    </w:p>
    <w:p>
      <w:pPr>
        <w:pStyle w:val="ListParagraph"/>
        <w:numPr>
          <w:ilvl w:val="0"/>
          <w:numId w:val="3"/>
        </w:numPr>
        <w:spacing w:after="50" w:before="50"/>
      </w:pPr>
      <w:r>
        <w:rPr>
          <w:rFonts w:ascii="Arial" w:cs="Arial" w:eastAsia="Arial" w:hAnsi="Arial"/>
          <w:b w:val="false"/>
          <w:bCs w:val="false"/>
          <w:color w:val="2E3A47"/>
          <w:sz w:val="20"/>
          <w:szCs w:val="20"/>
        </w:rPr>
        <w:t xml:space="preserve">Change Impact API: POST /api/v1/projects/:id/schedule/commit — accepts the change, the reason, and the cascade decision, saves everything, writes audit log entries</w:t>
      </w:r>
    </w:p>
    <w:p>
      <w:pPr>
        <w:pStyle w:val="ListParagraph"/>
        <w:numPr>
          <w:ilvl w:val="0"/>
          <w:numId w:val="3"/>
        </w:numPr>
        <w:spacing w:after="50" w:before="50"/>
      </w:pPr>
      <w:r>
        <w:rPr>
          <w:rFonts w:ascii="Arial" w:cs="Arial" w:eastAsia="Arial" w:hAnsi="Arial"/>
          <w:b w:val="false"/>
          <w:bCs w:val="false"/>
          <w:color w:val="2E3A47"/>
          <w:sz w:val="20"/>
          <w:szCs w:val="20"/>
        </w:rPr>
        <w:t xml:space="preserve">Required reason: the commit endpoint rejects requests without a reason category</w:t>
      </w:r>
    </w:p>
    <w:p>
      <w:pPr>
        <w:pStyle w:val="ListParagraph"/>
        <w:numPr>
          <w:ilvl w:val="0"/>
          <w:numId w:val="3"/>
        </w:numPr>
        <w:spacing w:after="50" w:before="50"/>
      </w:pPr>
      <w:r>
        <w:rPr>
          <w:rFonts w:ascii="Arial" w:cs="Arial" w:eastAsia="Arial" w:hAnsi="Arial"/>
          <w:b w:val="false"/>
          <w:bCs w:val="false"/>
          <w:color w:val="2E3A47"/>
          <w:sz w:val="20"/>
          <w:szCs w:val="20"/>
        </w:rPr>
        <w:t xml:space="preserve">Early finish prompt: when a task is marked complete before planned_finish_at, the API returns a prompt asking whether to pull forward dependent tasks</w:t>
      </w:r>
    </w:p>
    <w:p>
      <w:pPr>
        <w:pStyle w:val="ListParagraph"/>
        <w:numPr>
          <w:ilvl w:val="0"/>
          <w:numId w:val="3"/>
        </w:numPr>
        <w:spacing w:after="50" w:before="50"/>
      </w:pPr>
      <w:r>
        <w:rPr>
          <w:rFonts w:ascii="Arial" w:cs="Arial" w:eastAsia="Arial" w:hAnsi="Arial"/>
          <w:b w:val="false"/>
          <w:bCs w:val="false"/>
          <w:color w:val="2E3A47"/>
          <w:sz w:val="20"/>
          <w:szCs w:val="20"/>
        </w:rPr>
        <w:t xml:space="preserve">Restore points: every schedule commit creates an automatic restore point (compressed diff stored in restore_points table)</w:t>
      </w:r>
    </w:p>
    <w:p>
      <w:pPr>
        <w:pStyle w:val="ListParagraph"/>
        <w:numPr>
          <w:ilvl w:val="0"/>
          <w:numId w:val="3"/>
        </w:numPr>
        <w:spacing w:after="50" w:before="50"/>
      </w:pPr>
      <w:r>
        <w:rPr>
          <w:rFonts w:ascii="Arial" w:cs="Arial" w:eastAsia="Arial" w:hAnsi="Arial"/>
          <w:b w:val="false"/>
          <w:bCs w:val="false"/>
          <w:color w:val="2E3A47"/>
          <w:sz w:val="20"/>
          <w:szCs w:val="20"/>
        </w:rPr>
        <w:t xml:space="preserve">Baselines API: POST /api/v1/projects/:id/baselines — saves the current schedule as a named baseline</w:t>
      </w:r>
    </w:p>
    <w:p>
      <w:pPr>
        <w:pStyle w:val="ListParagraph"/>
        <w:numPr>
          <w:ilvl w:val="0"/>
          <w:numId w:val="3"/>
        </w:numPr>
        <w:spacing w:after="50" w:before="50"/>
      </w:pPr>
      <w:r>
        <w:rPr>
          <w:rFonts w:ascii="Arial" w:cs="Arial" w:eastAsia="Arial" w:hAnsi="Arial"/>
          <w:b w:val="false"/>
          <w:bCs w:val="false"/>
          <w:color w:val="2E3A47"/>
          <w:sz w:val="20"/>
          <w:szCs w:val="20"/>
        </w:rPr>
        <w:t xml:space="preserve">Baselines API: GET /api/v1/projects/:id/baselines — list all baselines</w:t>
      </w:r>
    </w:p>
    <w:p>
      <w:pPr>
        <w:pStyle w:val="ListParagraph"/>
        <w:numPr>
          <w:ilvl w:val="0"/>
          <w:numId w:val="3"/>
        </w:numPr>
        <w:spacing w:after="50" w:before="50"/>
      </w:pPr>
      <w:r>
        <w:rPr>
          <w:rFonts w:ascii="Arial" w:cs="Arial" w:eastAsia="Arial" w:hAnsi="Arial"/>
          <w:b w:val="false"/>
          <w:bCs w:val="false"/>
          <w:color w:val="2E3A47"/>
          <w:sz w:val="20"/>
          <w:szCs w:val="20"/>
        </w:rPr>
        <w:t xml:space="preserve">UI: Change Impact dialog — shows the impact preview, lets PM choose cascade or manual, requires a reason, submit button disabled until reason is entered</w:t>
      </w:r>
    </w:p>
    <w:p>
      <w:pPr>
        <w:pStyle w:val="ListParagraph"/>
        <w:numPr>
          <w:ilvl w:val="0"/>
          <w:numId w:val="3"/>
        </w:numPr>
        <w:spacing w:after="50" w:before="50"/>
      </w:pPr>
      <w:r>
        <w:rPr>
          <w:rFonts w:ascii="Arial" w:cs="Arial" w:eastAsia="Arial" w:hAnsi="Arial"/>
          <w:b w:val="false"/>
          <w:bCs w:val="false"/>
          <w:color w:val="2E3A47"/>
          <w:sz w:val="20"/>
          <w:szCs w:val="20"/>
        </w:rPr>
        <w:t xml:space="preserve">UI: Early finish prompt modal</w:t>
      </w:r>
    </w:p>
    <w:p>
      <w:pPr>
        <w:pStyle w:val="ListParagraph"/>
        <w:numPr>
          <w:ilvl w:val="0"/>
          <w:numId w:val="3"/>
        </w:numPr>
        <w:spacing w:after="50" w:before="50"/>
      </w:pPr>
      <w:r>
        <w:rPr>
          <w:rFonts w:ascii="Arial" w:cs="Arial" w:eastAsia="Arial" w:hAnsi="Arial"/>
          <w:b w:val="false"/>
          <w:bCs w:val="false"/>
          <w:color w:val="2E3A47"/>
          <w:sz w:val="20"/>
          <w:szCs w:val="20"/>
        </w:rPr>
        <w:t xml:space="preserve">UI: Baseline selector in the Gantt header (built in Sprint 10)</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Changing a task date triggers the preview endpoint and the UI shows all downstream effects before saving</w:t>
      </w:r>
    </w:p>
    <w:p>
      <w:pPr>
        <w:pStyle w:val="ListParagraph"/>
        <w:numPr>
          <w:ilvl w:val="0"/>
          <w:numId w:val="3"/>
        </w:numPr>
        <w:spacing w:after="50" w:before="50"/>
      </w:pPr>
      <w:r>
        <w:rPr>
          <w:rFonts w:ascii="Arial" w:cs="Arial" w:eastAsia="Arial" w:hAnsi="Arial"/>
          <w:b w:val="false"/>
          <w:bCs w:val="false"/>
          <w:color w:val="2E3A47"/>
          <w:sz w:val="20"/>
          <w:szCs w:val="20"/>
        </w:rPr>
        <w:t xml:space="preserve">The commit endpoint rejects a request with no reason — returns 400 with a clear message</w:t>
      </w:r>
    </w:p>
    <w:p>
      <w:pPr>
        <w:pStyle w:val="ListParagraph"/>
        <w:numPr>
          <w:ilvl w:val="0"/>
          <w:numId w:val="3"/>
        </w:numPr>
        <w:spacing w:after="50" w:before="50"/>
      </w:pPr>
      <w:r>
        <w:rPr>
          <w:rFonts w:ascii="Arial" w:cs="Arial" w:eastAsia="Arial" w:hAnsi="Arial"/>
          <w:b w:val="false"/>
          <w:bCs w:val="false"/>
          <w:color w:val="2E3A47"/>
          <w:sz w:val="20"/>
          <w:szCs w:val="20"/>
        </w:rPr>
        <w:t xml:space="preserve">A restore point is created in the database after every successful schedule commit</w:t>
      </w:r>
    </w:p>
    <w:p>
      <w:pPr>
        <w:pStyle w:val="ListParagraph"/>
        <w:numPr>
          <w:ilvl w:val="0"/>
          <w:numId w:val="3"/>
        </w:numPr>
        <w:spacing w:after="50" w:before="50"/>
      </w:pPr>
      <w:r>
        <w:rPr>
          <w:rFonts w:ascii="Arial" w:cs="Arial" w:eastAsia="Arial" w:hAnsi="Arial"/>
          <w:b w:val="false"/>
          <w:bCs w:val="false"/>
          <w:color w:val="2E3A47"/>
          <w:sz w:val="20"/>
          <w:szCs w:val="20"/>
        </w:rPr>
        <w:t xml:space="preserve">Setting a baseline saves a snapshot of all task planned dates</w:t>
      </w:r>
    </w:p>
    <w:p>
      <w:pPr>
        <w:pStyle w:val="ListParagraph"/>
        <w:numPr>
          <w:ilvl w:val="0"/>
          <w:numId w:val="3"/>
        </w:numPr>
        <w:spacing w:after="50" w:before="50"/>
      </w:pPr>
      <w:r>
        <w:rPr>
          <w:rFonts w:ascii="Arial" w:cs="Arial" w:eastAsia="Arial" w:hAnsi="Arial"/>
          <w:b w:val="false"/>
          <w:bCs w:val="false"/>
          <w:color w:val="2E3A47"/>
          <w:sz w:val="20"/>
          <w:szCs w:val="20"/>
        </w:rPr>
        <w:t xml:space="preserve">Marking a task complete 3 days early triggers the early finish prompt in the UI</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9: Change Impact System and baselines. Read PRD Section 7 in full. Build two endpoints in packages/api. POST /api/v1/projects/:id/schedule/preview: accepts { taskId, field, newValue }, runs the scheduling engine from Sprint 8, returns { affectedTasks: [{id, name, oldStart, newStart, oldFinish, newFinish}], projectCompletionDelta: '+3 days', constraintViolations: [], criticalPathChanged: boolean }. This endpoint does NOT save anything. POST /api/v1/projects/:id/schedule/commit: accepts { taskId, field, newValue, reason, reasonCategory, cascadeDecision }, validates that reason is not empty, runs the scheduling engine, saves the changes, writes to audit_log for every changed task, creates a restore point (a JSONB snapshot of all task dates saved to restore_points table). Build the baseline endpoints: save and list. Build the early finish detection: when % complete reaches 100 before planned_finish_at, return an earlyFinishPrompt object with the days saved and which dependent tasks could move forward. In packages/web build the Change Impact dialog modal with the impact list, cascade radio buttons, reason dropdown plus free text, and a submit button disabled until reason is entered.</w:t>
      </w:r>
    </w:p>
    <w:p>
      <w:pPr>
        <w:spacing w:after="0" w:before="100"/>
      </w:pPr>
      <w:r>
        <w:t xml:space="preserve"/>
      </w:r>
    </w:p>
    <w:p>
      <w:r>
        <w:br w:type="page"/>
      </w:r>
    </w:p>
    <w:p>
      <w:pPr>
        <w:shd w:fill="1B6CA8" w:val="clear"/>
        <w:spacing w:after="80" w:before="400"/>
        <w:ind w:left="200"/>
      </w:pPr>
      <w:r>
        <w:rPr>
          <w:rFonts w:ascii="Arial" w:cs="Arial" w:eastAsia="Arial" w:hAnsi="Arial"/>
          <w:b/>
          <w:bCs/>
          <w:color w:val="FFFFFF"/>
          <w:sz w:val="26"/>
          <w:szCs w:val="26"/>
        </w:rPr>
        <w:t xml:space="preserve">SPRINT 10</w:t>
      </w:r>
    </w:p>
    <w:p>
      <w:pPr>
        <w:spacing w:after="160" w:before="0"/>
      </w:pPr>
      <w:r>
        <w:rPr>
          <w:rFonts w:ascii="Arial" w:cs="Arial" w:eastAsia="Arial" w:hAnsi="Arial"/>
          <w:b/>
          <w:bCs/>
          <w:color w:val="0D2B55"/>
          <w:sz w:val="26"/>
          <w:szCs w:val="26"/>
        </w:rPr>
        <w:t xml:space="preserve">Phase 1 Gantt Chart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8-10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9 (scheduling engine must exist)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 22 — Custom Gantt Build Plan, Phase 1 section</w:t>
            </w:r>
          </w:p>
        </w:tc>
      </w:tr>
    </w:tbl>
    <w:p>
      <w:pPr>
        <w:spacing w:after="0" w:before="100"/>
      </w:pPr>
      <w:r>
        <w:t xml:space="preserve"/>
      </w:r>
    </w:p>
    <w:p>
      <w:pPr>
        <w:pBdr>
          <w:left w:val="single" w:color="C62828" w:sz="10"/>
        </w:pBdr>
        <w:shd w:fill="FEEBEE" w:val="clear"/>
        <w:spacing w:after="160" w:before="160"/>
        <w:ind w:left="360" w:right="360"/>
      </w:pPr>
      <w:r>
        <w:rPr>
          <w:rFonts w:ascii="Arial" w:cs="Arial" w:eastAsia="Arial" w:hAnsi="Arial"/>
          <w:i/>
          <w:iCs/>
          <w:color w:val="0D2B55"/>
          <w:sz w:val="20"/>
          <w:szCs w:val="20"/>
        </w:rPr>
        <w:t xml:space="preserve">This is the longest single sprint in Phase 1. The Gantt is the most complex component in the application. Do not rush it. Budget the full time. The Phase 1 Gantt is the feature that will determine whether the Wrike Circle takes Planix seriously.</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Scope — Phase 1 Gantt Only</w:t>
      </w:r>
    </w:p>
    <w:p>
      <w:pPr>
        <w:pStyle w:val="ListParagraph"/>
        <w:numPr>
          <w:ilvl w:val="0"/>
          <w:numId w:val="3"/>
        </w:numPr>
        <w:spacing w:after="50" w:before="50"/>
      </w:pPr>
      <w:r>
        <w:rPr>
          <w:rFonts w:ascii="Arial" w:cs="Arial" w:eastAsia="Arial" w:hAnsi="Arial"/>
          <w:b w:val="false"/>
          <w:bCs w:val="false"/>
          <w:color w:val="2E3A47"/>
          <w:sz w:val="20"/>
          <w:szCs w:val="20"/>
        </w:rPr>
        <w:t xml:space="preserve">Three-layer architecture: task list panel (React + react-virtual), timeline (HTML5 Canvas), dependency arrows (SVG)</w:t>
      </w:r>
    </w:p>
    <w:p>
      <w:pPr>
        <w:pStyle w:val="ListParagraph"/>
        <w:numPr>
          <w:ilvl w:val="0"/>
          <w:numId w:val="3"/>
        </w:numPr>
        <w:spacing w:after="50" w:before="50"/>
      </w:pPr>
      <w:r>
        <w:rPr>
          <w:rFonts w:ascii="Arial" w:cs="Arial" w:eastAsia="Arial" w:hAnsi="Arial"/>
          <w:b w:val="false"/>
          <w:bCs w:val="false"/>
          <w:color w:val="2E3A47"/>
          <w:sz w:val="20"/>
          <w:szCs w:val="20"/>
        </w:rPr>
        <w:t xml:space="preserve">Zoom levels: Month and Week only in Phase 1</w:t>
      </w:r>
    </w:p>
    <w:p>
      <w:pPr>
        <w:pStyle w:val="ListParagraph"/>
        <w:numPr>
          <w:ilvl w:val="0"/>
          <w:numId w:val="3"/>
        </w:numPr>
        <w:spacing w:after="50" w:before="50"/>
      </w:pPr>
      <w:r>
        <w:rPr>
          <w:rFonts w:ascii="Arial" w:cs="Arial" w:eastAsia="Arial" w:hAnsi="Arial"/>
          <w:b w:val="false"/>
          <w:bCs w:val="false"/>
          <w:color w:val="2E3A47"/>
          <w:sz w:val="20"/>
          <w:szCs w:val="20"/>
        </w:rPr>
        <w:t xml:space="preserve">Time axis engine: pixelsPerMinute calculation, datetime-to-pixel and pixel-to-datetime conversion, working hours awareness</w:t>
      </w:r>
    </w:p>
    <w:p>
      <w:pPr>
        <w:pStyle w:val="ListParagraph"/>
        <w:numPr>
          <w:ilvl w:val="0"/>
          <w:numId w:val="3"/>
        </w:numPr>
        <w:spacing w:after="50" w:before="50"/>
      </w:pPr>
      <w:r>
        <w:rPr>
          <w:rFonts w:ascii="Arial" w:cs="Arial" w:eastAsia="Arial" w:hAnsi="Arial"/>
          <w:b w:val="false"/>
          <w:bCs w:val="false"/>
          <w:color w:val="2E3A47"/>
          <w:sz w:val="20"/>
          <w:szCs w:val="20"/>
        </w:rPr>
        <w:t xml:space="preserve">Canvas renderer: task bars (color by status), baseline bars (rgba(255,255,255,0.12) behind current bar), today marker (teal vertical line), milestone diamonds, phase summary bars</w:t>
      </w:r>
    </w:p>
    <w:p>
      <w:pPr>
        <w:pStyle w:val="ListParagraph"/>
        <w:numPr>
          <w:ilvl w:val="0"/>
          <w:numId w:val="3"/>
        </w:numPr>
        <w:spacing w:after="50" w:before="50"/>
      </w:pPr>
      <w:r>
        <w:rPr>
          <w:rFonts w:ascii="Arial" w:cs="Arial" w:eastAsia="Arial" w:hAnsi="Arial"/>
          <w:b w:val="false"/>
          <w:bCs w:val="false"/>
          <w:color w:val="2E3A47"/>
          <w:sz w:val="20"/>
          <w:szCs w:val="20"/>
        </w:rPr>
        <w:t xml:space="preserve">Finish-to-Start dependency arrows in SVG with bezier curves, highlight on hover</w:t>
      </w:r>
    </w:p>
    <w:p>
      <w:pPr>
        <w:pStyle w:val="ListParagraph"/>
        <w:numPr>
          <w:ilvl w:val="0"/>
          <w:numId w:val="3"/>
        </w:numPr>
        <w:spacing w:after="50" w:before="50"/>
      </w:pPr>
      <w:r>
        <w:rPr>
          <w:rFonts w:ascii="Arial" w:cs="Arial" w:eastAsia="Arial" w:hAnsi="Arial"/>
          <w:b w:val="false"/>
          <w:bCs w:val="false"/>
          <w:color w:val="2E3A47"/>
          <w:sz w:val="20"/>
          <w:szCs w:val="20"/>
        </w:rPr>
        <w:t xml:space="preserve">Drag-to-move: drag a task bar horizontally to change its start/finish. On mouse-up, calls the Change Impact preview endpoint. If impacts exist, shows the Change Impact dialog before saving.</w:t>
      </w:r>
    </w:p>
    <w:p>
      <w:pPr>
        <w:pStyle w:val="ListParagraph"/>
        <w:numPr>
          <w:ilvl w:val="0"/>
          <w:numId w:val="3"/>
        </w:numPr>
        <w:spacing w:after="50" w:before="50"/>
      </w:pPr>
      <w:r>
        <w:rPr>
          <w:rFonts w:ascii="Arial" w:cs="Arial" w:eastAsia="Arial" w:hAnsi="Arial"/>
          <w:b w:val="false"/>
          <w:bCs w:val="false"/>
          <w:color w:val="2E3A47"/>
          <w:sz w:val="20"/>
          <w:szCs w:val="20"/>
        </w:rPr>
        <w:t xml:space="preserve">Critical path toggle: highlight critical tasks in red</w:t>
      </w:r>
    </w:p>
    <w:p>
      <w:pPr>
        <w:pStyle w:val="ListParagraph"/>
        <w:numPr>
          <w:ilvl w:val="0"/>
          <w:numId w:val="3"/>
        </w:numPr>
        <w:spacing w:after="50" w:before="50"/>
      </w:pPr>
      <w:r>
        <w:rPr>
          <w:rFonts w:ascii="Arial" w:cs="Arial" w:eastAsia="Arial" w:hAnsi="Arial"/>
          <w:b w:val="false"/>
          <w:bCs w:val="false"/>
          <w:color w:val="2E3A47"/>
          <w:sz w:val="20"/>
          <w:szCs w:val="20"/>
        </w:rPr>
        <w:t xml:space="preserve">Progress lines: vertical line showing where the project should be today</w:t>
      </w:r>
    </w:p>
    <w:p>
      <w:pPr>
        <w:pStyle w:val="ListParagraph"/>
        <w:numPr>
          <w:ilvl w:val="0"/>
          <w:numId w:val="3"/>
        </w:numPr>
        <w:spacing w:after="50" w:before="50"/>
      </w:pPr>
      <w:r>
        <w:rPr>
          <w:rFonts w:ascii="Arial" w:cs="Arial" w:eastAsia="Arial" w:hAnsi="Arial"/>
          <w:b w:val="false"/>
          <w:bCs w:val="false"/>
          <w:color w:val="2E3A47"/>
          <w:sz w:val="20"/>
          <w:szCs w:val="20"/>
        </w:rPr>
        <w:t xml:space="preserve">Click a task bar to open the task detail panel</w:t>
      </w:r>
    </w:p>
    <w:p>
      <w:pPr>
        <w:pStyle w:val="ListParagraph"/>
        <w:numPr>
          <w:ilvl w:val="0"/>
          <w:numId w:val="3"/>
        </w:numPr>
        <w:spacing w:after="50" w:before="50"/>
      </w:pPr>
      <w:r>
        <w:rPr>
          <w:rFonts w:ascii="Arial" w:cs="Arial" w:eastAsia="Arial" w:hAnsi="Arial"/>
          <w:b w:val="false"/>
          <w:bCs w:val="false"/>
          <w:color w:val="2E3A47"/>
          <w:sz w:val="20"/>
          <w:szCs w:val="20"/>
        </w:rPr>
        <w:t xml:space="preserve">Baseline comparison: persistent header strip showing which baseline is active. Baseline bars shown behind current bars.</w:t>
      </w:r>
    </w:p>
    <w:p>
      <w:pPr>
        <w:pStyle w:val="ListParagraph"/>
        <w:numPr>
          <w:ilvl w:val="0"/>
          <w:numId w:val="3"/>
        </w:numPr>
        <w:spacing w:after="50" w:before="50"/>
      </w:pPr>
      <w:r>
        <w:rPr>
          <w:rFonts w:ascii="Arial" w:cs="Arial" w:eastAsia="Arial" w:hAnsi="Arial"/>
          <w:b w:val="false"/>
          <w:bCs w:val="false"/>
          <w:color w:val="2E3A47"/>
          <w:sz w:val="20"/>
          <w:szCs w:val="20"/>
        </w:rPr>
        <w:t xml:space="preserve">Horizontal scroll synchronized between task list panel and Canvas</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A project with 100 tasks renders without lag on Month zoom</w:t>
      </w:r>
    </w:p>
    <w:p>
      <w:pPr>
        <w:pStyle w:val="ListParagraph"/>
        <w:numPr>
          <w:ilvl w:val="0"/>
          <w:numId w:val="3"/>
        </w:numPr>
        <w:spacing w:after="50" w:before="50"/>
      </w:pPr>
      <w:r>
        <w:rPr>
          <w:rFonts w:ascii="Arial" w:cs="Arial" w:eastAsia="Arial" w:hAnsi="Arial"/>
          <w:b w:val="false"/>
          <w:bCs w:val="false"/>
          <w:color w:val="2E3A47"/>
          <w:sz w:val="20"/>
          <w:szCs w:val="20"/>
        </w:rPr>
        <w:t xml:space="preserve">Dragging a task bar updates its dates and triggers the Change Impact dialog if there are downstream effects</w:t>
      </w:r>
    </w:p>
    <w:p>
      <w:pPr>
        <w:pStyle w:val="ListParagraph"/>
        <w:numPr>
          <w:ilvl w:val="0"/>
          <w:numId w:val="3"/>
        </w:numPr>
        <w:spacing w:after="50" w:before="50"/>
      </w:pPr>
      <w:r>
        <w:rPr>
          <w:rFonts w:ascii="Arial" w:cs="Arial" w:eastAsia="Arial" w:hAnsi="Arial"/>
          <w:b w:val="false"/>
          <w:bCs w:val="false"/>
          <w:color w:val="2E3A47"/>
          <w:sz w:val="20"/>
          <w:szCs w:val="20"/>
        </w:rPr>
        <w:t xml:space="preserve">Baseline bars are visible behind current bars when a baseline is selected</w:t>
      </w:r>
    </w:p>
    <w:p>
      <w:pPr>
        <w:pStyle w:val="ListParagraph"/>
        <w:numPr>
          <w:ilvl w:val="0"/>
          <w:numId w:val="3"/>
        </w:numPr>
        <w:spacing w:after="50" w:before="50"/>
      </w:pPr>
      <w:r>
        <w:rPr>
          <w:rFonts w:ascii="Arial" w:cs="Arial" w:eastAsia="Arial" w:hAnsi="Arial"/>
          <w:b w:val="false"/>
          <w:bCs w:val="false"/>
          <w:color w:val="2E3A47"/>
          <w:sz w:val="20"/>
          <w:szCs w:val="20"/>
        </w:rPr>
        <w:t xml:space="preserve">Critical path tasks render in red when the toggle is on</w:t>
      </w:r>
    </w:p>
    <w:p>
      <w:pPr>
        <w:pStyle w:val="ListParagraph"/>
        <w:numPr>
          <w:ilvl w:val="0"/>
          <w:numId w:val="3"/>
        </w:numPr>
        <w:spacing w:after="50" w:before="50"/>
      </w:pPr>
      <w:r>
        <w:rPr>
          <w:rFonts w:ascii="Arial" w:cs="Arial" w:eastAsia="Arial" w:hAnsi="Arial"/>
          <w:b w:val="false"/>
          <w:bCs w:val="false"/>
          <w:color w:val="2E3A47"/>
          <w:sz w:val="20"/>
          <w:szCs w:val="20"/>
        </w:rPr>
        <w:t xml:space="preserve">The today marker is visible and in the correct position</w:t>
      </w:r>
    </w:p>
    <w:p>
      <w:pPr>
        <w:pStyle w:val="ListParagraph"/>
        <w:numPr>
          <w:ilvl w:val="0"/>
          <w:numId w:val="3"/>
        </w:numPr>
        <w:spacing w:after="50" w:before="50"/>
      </w:pPr>
      <w:r>
        <w:rPr>
          <w:rFonts w:ascii="Arial" w:cs="Arial" w:eastAsia="Arial" w:hAnsi="Arial"/>
          <w:b w:val="false"/>
          <w:bCs w:val="false"/>
          <w:color w:val="2E3A47"/>
          <w:sz w:val="20"/>
          <w:szCs w:val="20"/>
        </w:rPr>
        <w:t xml:space="preserve">Dependency arrows connect predecessor and successor bars correctly and highlight on hover</w:t>
      </w:r>
    </w:p>
    <w:p>
      <w:pPr>
        <w:pStyle w:val="ListParagraph"/>
        <w:numPr>
          <w:ilvl w:val="0"/>
          <w:numId w:val="3"/>
        </w:numPr>
        <w:spacing w:after="50" w:before="50"/>
      </w:pPr>
      <w:r>
        <w:rPr>
          <w:rFonts w:ascii="Arial" w:cs="Arial" w:eastAsia="Arial" w:hAnsi="Arial"/>
          <w:b w:val="false"/>
          <w:bCs w:val="false"/>
          <w:color w:val="2E3A47"/>
          <w:sz w:val="20"/>
          <w:szCs w:val="20"/>
        </w:rPr>
        <w:t xml:space="preserve">The task list panel and Canvas scroll in sync</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10: Phase 1 Gantt. Read PRD Section 22 carefully before writing a single line. The Gantt has three synchronized layers. Left panel: task list using react-virtual (not DOM per task bar). Right panel: HTML5 Canvas for bar rendering. Overlay: SVG for dependency arrows. Start with the time axis engine as a pure TypeScript module: it accepts a visibleStart datetime, a visibleEnd datetime, and a canvas width in pixels. It returns pixelsPerMinute, and functions dateToPixel(date) and pixelToDate(x). All calculations in working minutes against the project calendar. Then build the Canvas renderer: a function that receives tasks, baselines, zoom, scroll position, and draws everything on the canvas using requestAnimationFrame. Bar height 14px, row height 32px. Status colors from the design system tokens. Baseline bars at 40% opacity rgba(255,255,255,0.12) behind current bars. Milestone diamonds at zero-duration tasks. Phase summary bars with angled end caps. Today marker as a 1px teal vertical line. Then build the SVG arrow layer: one path element per FS dependency. Bezier curves routing from the right edge of the predecessor bar to the left edge of the successor bar. Stroke var(--px-border-default), highlighted in var(--px-teal-500) on hover. Then build drag-to-move: on mousedown on a bar, track mousemove to calculate the new dates in working minutes, redraw only the dragged bar on each mousemove, on mouseup call the Change Impact preview endpoint. The zoom controls (Month and Week only for Phase 1) update the visibleStart and visibleEnd and trigger a full Canvas redraw. Synchronize horizontal scroll between the task list panel and the Canvas via a shared scrollLeft state.</w:t>
      </w:r>
    </w:p>
    <w:p>
      <w:pPr>
        <w:spacing w:after="0" w:before="100"/>
      </w:pPr>
      <w:r>
        <w:t xml:space="preserve"/>
      </w:r>
    </w:p>
    <w:p>
      <w:r>
        <w:br w:type="page"/>
      </w:r>
    </w:p>
    <w:p>
      <w:pPr>
        <w:shd w:fill="1B6CA8" w:val="clear"/>
        <w:spacing w:after="80" w:before="400"/>
        <w:ind w:left="200"/>
      </w:pPr>
      <w:r>
        <w:rPr>
          <w:rFonts w:ascii="Arial" w:cs="Arial" w:eastAsia="Arial" w:hAnsi="Arial"/>
          <w:b/>
          <w:bCs/>
          <w:color w:val="FFFFFF"/>
          <w:sz w:val="26"/>
          <w:szCs w:val="26"/>
        </w:rPr>
        <w:t xml:space="preserve">SPRINT 11</w:t>
      </w:r>
    </w:p>
    <w:p>
      <w:pPr>
        <w:spacing w:after="160" w:before="0"/>
      </w:pPr>
      <w:r>
        <w:rPr>
          <w:rFonts w:ascii="Arial" w:cs="Arial" w:eastAsia="Arial" w:hAnsi="Arial"/>
          <w:b/>
          <w:bCs/>
          <w:color w:val="0D2B55"/>
          <w:sz w:val="26"/>
          <w:szCs w:val="26"/>
        </w:rPr>
        <w:t xml:space="preserve">Kanban Board and Sprint Board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3-4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7 (task CRUD)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 5 — Agile and Developer Features</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Kanban board: columns represent task statuses. Cards are draggable between columns using dnd-kit.</w:t>
      </w:r>
    </w:p>
    <w:p>
      <w:pPr>
        <w:pStyle w:val="ListParagraph"/>
        <w:numPr>
          <w:ilvl w:val="0"/>
          <w:numId w:val="3"/>
        </w:numPr>
        <w:spacing w:after="50" w:before="50"/>
      </w:pPr>
      <w:r>
        <w:rPr>
          <w:rFonts w:ascii="Arial" w:cs="Arial" w:eastAsia="Arial" w:hAnsi="Arial"/>
          <w:b w:val="false"/>
          <w:bCs w:val="false"/>
          <w:color w:val="2E3A47"/>
          <w:sz w:val="20"/>
          <w:szCs w:val="20"/>
        </w:rPr>
        <w:t xml:space="preserve">Moving a card between columns updates the task status and triggers an audit log entry</w:t>
      </w:r>
    </w:p>
    <w:p>
      <w:pPr>
        <w:pStyle w:val="ListParagraph"/>
        <w:numPr>
          <w:ilvl w:val="0"/>
          <w:numId w:val="3"/>
        </w:numPr>
        <w:spacing w:after="50" w:before="50"/>
      </w:pPr>
      <w:r>
        <w:rPr>
          <w:rFonts w:ascii="Arial" w:cs="Arial" w:eastAsia="Arial" w:hAnsi="Arial"/>
          <w:b w:val="false"/>
          <w:bCs w:val="false"/>
          <w:color w:val="2E3A47"/>
          <w:sz w:val="20"/>
          <w:szCs w:val="20"/>
        </w:rPr>
        <w:t xml:space="preserve">WIP limits: each column can have a maximum card count. Exceeded columns highlight in amber.</w:t>
      </w:r>
    </w:p>
    <w:p>
      <w:pPr>
        <w:pStyle w:val="ListParagraph"/>
        <w:numPr>
          <w:ilvl w:val="0"/>
          <w:numId w:val="3"/>
        </w:numPr>
        <w:spacing w:after="50" w:before="50"/>
      </w:pPr>
      <w:r>
        <w:rPr>
          <w:rFonts w:ascii="Arial" w:cs="Arial" w:eastAsia="Arial" w:hAnsi="Arial"/>
          <w:b w:val="false"/>
          <w:bCs w:val="false"/>
          <w:color w:val="2E3A47"/>
          <w:sz w:val="20"/>
          <w:szCs w:val="20"/>
        </w:rPr>
        <w:t xml:space="preserve">Kanban card: task name, assignee avatar, priority badge, status badge, due date, blocked indicator</w:t>
      </w:r>
    </w:p>
    <w:p>
      <w:pPr>
        <w:pStyle w:val="ListParagraph"/>
        <w:numPr>
          <w:ilvl w:val="0"/>
          <w:numId w:val="3"/>
        </w:numPr>
        <w:spacing w:after="50" w:before="50"/>
      </w:pPr>
      <w:r>
        <w:rPr>
          <w:rFonts w:ascii="Arial" w:cs="Arial" w:eastAsia="Arial" w:hAnsi="Arial"/>
          <w:b w:val="false"/>
          <w:bCs w:val="false"/>
          <w:color w:val="2E3A47"/>
          <w:sz w:val="20"/>
          <w:szCs w:val="20"/>
        </w:rPr>
        <w:t xml:space="preserve">Sprint board: same Kanban layout but filtered to the active sprint. Sprint selector in the header.</w:t>
      </w:r>
    </w:p>
    <w:p>
      <w:pPr>
        <w:pStyle w:val="ListParagraph"/>
        <w:numPr>
          <w:ilvl w:val="0"/>
          <w:numId w:val="3"/>
        </w:numPr>
        <w:spacing w:after="50" w:before="50"/>
      </w:pPr>
      <w:r>
        <w:rPr>
          <w:rFonts w:ascii="Arial" w:cs="Arial" w:eastAsia="Arial" w:hAnsi="Arial"/>
          <w:b w:val="false"/>
          <w:bCs w:val="false"/>
          <w:color w:val="2E3A47"/>
          <w:sz w:val="20"/>
          <w:szCs w:val="20"/>
        </w:rPr>
        <w:t xml:space="preserve">Sprint model: sprints have a name, start date, end date, sprint goal, and a linked project</w:t>
      </w:r>
    </w:p>
    <w:p>
      <w:pPr>
        <w:pStyle w:val="ListParagraph"/>
        <w:numPr>
          <w:ilvl w:val="0"/>
          <w:numId w:val="3"/>
        </w:numPr>
        <w:spacing w:after="50" w:before="50"/>
      </w:pPr>
      <w:r>
        <w:rPr>
          <w:rFonts w:ascii="Arial" w:cs="Arial" w:eastAsia="Arial" w:hAnsi="Arial"/>
          <w:b w:val="false"/>
          <w:bCs w:val="false"/>
          <w:color w:val="2E3A47"/>
          <w:sz w:val="20"/>
          <w:szCs w:val="20"/>
        </w:rPr>
        <w:t xml:space="preserve">Sprint API: CRUD for sprints, add/remove tasks from a sprint, mark sprint as active</w:t>
      </w:r>
    </w:p>
    <w:p>
      <w:pPr>
        <w:pStyle w:val="ListParagraph"/>
        <w:numPr>
          <w:ilvl w:val="0"/>
          <w:numId w:val="3"/>
        </w:numPr>
        <w:spacing w:after="50" w:before="50"/>
      </w:pPr>
      <w:r>
        <w:rPr>
          <w:rFonts w:ascii="Arial" w:cs="Arial" w:eastAsia="Arial" w:hAnsi="Arial"/>
          <w:b w:val="false"/>
          <w:bCs w:val="false"/>
          <w:color w:val="2E3A47"/>
          <w:sz w:val="20"/>
          <w:szCs w:val="20"/>
        </w:rPr>
        <w:t xml:space="preserve">Backlog view: tasks not assigned to any sprint, sortable by priority, bulk-editable, drag-to-reorder</w:t>
      </w:r>
    </w:p>
    <w:p>
      <w:pPr>
        <w:pStyle w:val="ListParagraph"/>
        <w:numPr>
          <w:ilvl w:val="0"/>
          <w:numId w:val="3"/>
        </w:numPr>
        <w:spacing w:after="50" w:before="50"/>
      </w:pPr>
      <w:r>
        <w:rPr>
          <w:rFonts w:ascii="Arial" w:cs="Arial" w:eastAsia="Arial" w:hAnsi="Arial"/>
          <w:b w:val="false"/>
          <w:bCs w:val="false"/>
          <w:color w:val="2E3A47"/>
          <w:sz w:val="20"/>
          <w:szCs w:val="20"/>
        </w:rPr>
        <w:t xml:space="preserve">Backlog item drag to sprint: drag a backlog item into a sprint container to assign it</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Dragging a card from To Do to In Progress updates the task status immediately and persists</w:t>
      </w:r>
    </w:p>
    <w:p>
      <w:pPr>
        <w:pStyle w:val="ListParagraph"/>
        <w:numPr>
          <w:ilvl w:val="0"/>
          <w:numId w:val="3"/>
        </w:numPr>
        <w:spacing w:after="50" w:before="50"/>
      </w:pPr>
      <w:r>
        <w:rPr>
          <w:rFonts w:ascii="Arial" w:cs="Arial" w:eastAsia="Arial" w:hAnsi="Arial"/>
          <w:b w:val="false"/>
          <w:bCs w:val="false"/>
          <w:color w:val="2E3A47"/>
          <w:sz w:val="20"/>
          <w:szCs w:val="20"/>
        </w:rPr>
        <w:t xml:space="preserve">A column with WIP limit exceeded shows an amber highlight</w:t>
      </w:r>
    </w:p>
    <w:p>
      <w:pPr>
        <w:pStyle w:val="ListParagraph"/>
        <w:numPr>
          <w:ilvl w:val="0"/>
          <w:numId w:val="3"/>
        </w:numPr>
        <w:spacing w:after="50" w:before="50"/>
      </w:pPr>
      <w:r>
        <w:rPr>
          <w:rFonts w:ascii="Arial" w:cs="Arial" w:eastAsia="Arial" w:hAnsi="Arial"/>
          <w:b w:val="false"/>
          <w:bCs w:val="false"/>
          <w:color w:val="2E3A47"/>
          <w:sz w:val="20"/>
          <w:szCs w:val="20"/>
        </w:rPr>
        <w:t xml:space="preserve">The sprint board shows only tasks in the active sprint</w:t>
      </w:r>
    </w:p>
    <w:p>
      <w:pPr>
        <w:pStyle w:val="ListParagraph"/>
        <w:numPr>
          <w:ilvl w:val="0"/>
          <w:numId w:val="3"/>
        </w:numPr>
        <w:spacing w:after="50" w:before="50"/>
      </w:pPr>
      <w:r>
        <w:rPr>
          <w:rFonts w:ascii="Arial" w:cs="Arial" w:eastAsia="Arial" w:hAnsi="Arial"/>
          <w:b w:val="false"/>
          <w:bCs w:val="false"/>
          <w:color w:val="2E3A47"/>
          <w:sz w:val="20"/>
          <w:szCs w:val="20"/>
        </w:rPr>
        <w:t xml:space="preserve">Dragging a backlog item to a sprint assigns it and removes it from the backlog view</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11: Kanban board and Sprint Board. Read PRD Section 5 for the sprint model. Use dnd-kit for all drag and drop. Build the Kanban board: columns are the project's custom statuses. Each column renders task cards using react-virtual for the card list. Dragging a card between columns calls PATCH /api/v1/tasks/:id with the new status, which also writes to audit_log. WIP limits: each column has an optional max_cards setting. If the card count exceeds it, the column header turns var(--px-amber-500). Kanban card component: task name (truncated), assignee avatar, priority indicator dot, due date in caption size, blocked badge if the task has a blocker. Build the sprint model: sprints table with name, start_at, end_at, goal, project_id, is_active. Sprint API: create sprint, activate sprint (only one active at a time per project), add task to sprint, remove task from sprint. Sprint board: same Kanban layout filtered to sprint tasks. Sprint selector dropdown in the page header. Backlog view: tasks where sprint_id is null, sorted by priority. Use dnd-kit to allow dragging from the backlog list to the sprint board to assign the task to the active sprint.</w:t>
      </w:r>
    </w:p>
    <w:p>
      <w:pPr>
        <w:spacing w:after="0" w:before="100"/>
      </w:pPr>
      <w:r>
        <w:t xml:space="preserve"/>
      </w:r>
    </w:p>
    <w:p>
      <w:r>
        <w:br w:type="page"/>
      </w:r>
    </w:p>
    <w:p>
      <w:pPr>
        <w:shd w:fill="1B6CA8" w:val="clear"/>
        <w:spacing w:after="80" w:before="400"/>
        <w:ind w:left="200"/>
      </w:pPr>
      <w:r>
        <w:rPr>
          <w:rFonts w:ascii="Arial" w:cs="Arial" w:eastAsia="Arial" w:hAnsi="Arial"/>
          <w:b/>
          <w:bCs/>
          <w:color w:val="FFFFFF"/>
          <w:sz w:val="26"/>
          <w:szCs w:val="26"/>
        </w:rPr>
        <w:t xml:space="preserve">SPRINT 12</w:t>
      </w:r>
    </w:p>
    <w:p>
      <w:pPr>
        <w:spacing w:after="160" w:before="0"/>
      </w:pPr>
      <w:r>
        <w:rPr>
          <w:rFonts w:ascii="Arial" w:cs="Arial" w:eastAsia="Arial" w:hAnsi="Arial"/>
          <w:b/>
          <w:bCs/>
          <w:color w:val="0D2B55"/>
          <w:sz w:val="26"/>
          <w:szCs w:val="26"/>
        </w:rPr>
        <w:t xml:space="preserve">In-App Messaging and Notifications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3-4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6 (user management)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Sections 10 and 11 — Messaging and Notification Engine</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Messages table: type (broadcast, direct, task-anchored), sender_id, project_id, task_id (nullable), body, created_at, is_urgent</w:t>
      </w:r>
    </w:p>
    <w:p>
      <w:pPr>
        <w:pStyle w:val="ListParagraph"/>
        <w:numPr>
          <w:ilvl w:val="0"/>
          <w:numId w:val="3"/>
        </w:numPr>
        <w:spacing w:after="50" w:before="50"/>
      </w:pPr>
      <w:r>
        <w:rPr>
          <w:rFonts w:ascii="Arial" w:cs="Arial" w:eastAsia="Arial" w:hAnsi="Arial"/>
          <w:b w:val="false"/>
          <w:bCs w:val="false"/>
          <w:color w:val="2E3A47"/>
          <w:sz w:val="20"/>
          <w:szCs w:val="20"/>
        </w:rPr>
        <w:t xml:space="preserve">Message reads table: message_id, user_id, read_at (for read receipts)</w:t>
      </w:r>
    </w:p>
    <w:p>
      <w:pPr>
        <w:pStyle w:val="ListParagraph"/>
        <w:numPr>
          <w:ilvl w:val="0"/>
          <w:numId w:val="3"/>
        </w:numPr>
        <w:spacing w:after="50" w:before="50"/>
      </w:pPr>
      <w:r>
        <w:rPr>
          <w:rFonts w:ascii="Arial" w:cs="Arial" w:eastAsia="Arial" w:hAnsi="Arial"/>
          <w:b w:val="false"/>
          <w:bCs w:val="false"/>
          <w:color w:val="2E3A47"/>
          <w:sz w:val="20"/>
          <w:szCs w:val="20"/>
        </w:rPr>
        <w:t xml:space="preserve">API: POST /api/v1/messages — send a message (broadcast or direct)</w:t>
      </w:r>
    </w:p>
    <w:p>
      <w:pPr>
        <w:pStyle w:val="ListParagraph"/>
        <w:numPr>
          <w:ilvl w:val="0"/>
          <w:numId w:val="3"/>
        </w:numPr>
        <w:spacing w:after="50" w:before="50"/>
      </w:pPr>
      <w:r>
        <w:rPr>
          <w:rFonts w:ascii="Arial" w:cs="Arial" w:eastAsia="Arial" w:hAnsi="Arial"/>
          <w:b w:val="false"/>
          <w:bCs w:val="false"/>
          <w:color w:val="2E3A47"/>
          <w:sz w:val="20"/>
          <w:szCs w:val="20"/>
        </w:rPr>
        <w:t xml:space="preserve">API: GET /api/v1/projects/:id/messages — project message feed</w:t>
      </w:r>
    </w:p>
    <w:p>
      <w:pPr>
        <w:pStyle w:val="ListParagraph"/>
        <w:numPr>
          <w:ilvl w:val="0"/>
          <w:numId w:val="3"/>
        </w:numPr>
        <w:spacing w:after="50" w:before="50"/>
      </w:pPr>
      <w:r>
        <w:rPr>
          <w:rFonts w:ascii="Arial" w:cs="Arial" w:eastAsia="Arial" w:hAnsi="Arial"/>
          <w:b w:val="false"/>
          <w:bCs w:val="false"/>
          <w:color w:val="2E3A47"/>
          <w:sz w:val="20"/>
          <w:szCs w:val="20"/>
        </w:rPr>
        <w:t xml:space="preserve">API: POST /api/v1/messages/:id/read — mark as read</w:t>
      </w:r>
    </w:p>
    <w:p>
      <w:pPr>
        <w:pStyle w:val="ListParagraph"/>
        <w:numPr>
          <w:ilvl w:val="0"/>
          <w:numId w:val="3"/>
        </w:numPr>
        <w:spacing w:after="50" w:before="50"/>
      </w:pPr>
      <w:r>
        <w:rPr>
          <w:rFonts w:ascii="Arial" w:cs="Arial" w:eastAsia="Arial" w:hAnsi="Arial"/>
          <w:b w:val="false"/>
          <w:bCs w:val="false"/>
          <w:color w:val="2E3A47"/>
          <w:sz w:val="20"/>
          <w:szCs w:val="20"/>
        </w:rPr>
        <w:t xml:space="preserve">Notification engine: when a task is assigned, when a message is received, when a task is overdue, fire notifications to all active channels</w:t>
      </w:r>
    </w:p>
    <w:p>
      <w:pPr>
        <w:pStyle w:val="ListParagraph"/>
        <w:numPr>
          <w:ilvl w:val="0"/>
          <w:numId w:val="3"/>
        </w:numPr>
        <w:spacing w:after="50" w:before="50"/>
      </w:pPr>
      <w:r>
        <w:rPr>
          <w:rFonts w:ascii="Arial" w:cs="Arial" w:eastAsia="Arial" w:hAnsi="Arial"/>
          <w:b w:val="false"/>
          <w:bCs w:val="false"/>
          <w:color w:val="2E3A47"/>
          <w:sz w:val="20"/>
          <w:szCs w:val="20"/>
        </w:rPr>
        <w:t xml:space="preserve">In-app channel: insert a row into notification_log, increment the user's unread count</w:t>
      </w:r>
    </w:p>
    <w:p>
      <w:pPr>
        <w:pStyle w:val="ListParagraph"/>
        <w:numPr>
          <w:ilvl w:val="0"/>
          <w:numId w:val="3"/>
        </w:numPr>
        <w:spacing w:after="50" w:before="50"/>
      </w:pPr>
      <w:r>
        <w:rPr>
          <w:rFonts w:ascii="Arial" w:cs="Arial" w:eastAsia="Arial" w:hAnsi="Arial"/>
          <w:b w:val="false"/>
          <w:bCs w:val="false"/>
          <w:color w:val="2E3A47"/>
          <w:sz w:val="20"/>
          <w:szCs w:val="20"/>
        </w:rPr>
        <w:t xml:space="preserve">Email channel: send via Nodemailer when the project has email enabled</w:t>
      </w:r>
    </w:p>
    <w:p>
      <w:pPr>
        <w:pStyle w:val="ListParagraph"/>
        <w:numPr>
          <w:ilvl w:val="0"/>
          <w:numId w:val="3"/>
        </w:numPr>
        <w:spacing w:after="50" w:before="50"/>
      </w:pPr>
      <w:r>
        <w:rPr>
          <w:rFonts w:ascii="Arial" w:cs="Arial" w:eastAsia="Arial" w:hAnsi="Arial"/>
          <w:b w:val="false"/>
          <w:bCs w:val="false"/>
          <w:color w:val="2E3A47"/>
          <w:sz w:val="20"/>
          <w:szCs w:val="20"/>
        </w:rPr>
        <w:t xml:space="preserve">Teams DM channel: placeholder for now (Teams integration is Sprint 15). Log the intent but do not send.</w:t>
      </w:r>
    </w:p>
    <w:p>
      <w:pPr>
        <w:pStyle w:val="ListParagraph"/>
        <w:numPr>
          <w:ilvl w:val="0"/>
          <w:numId w:val="3"/>
        </w:numPr>
        <w:spacing w:after="50" w:before="50"/>
      </w:pPr>
      <w:r>
        <w:rPr>
          <w:rFonts w:ascii="Arial" w:cs="Arial" w:eastAsia="Arial" w:hAnsi="Arial"/>
          <w:b w:val="false"/>
          <w:bCs w:val="false"/>
          <w:color w:val="2E3A47"/>
          <w:sz w:val="20"/>
          <w:szCs w:val="20"/>
        </w:rPr>
        <w:t xml:space="preserve">Notification inbox UI: bell icon in top bar, dropdown showing recent notifications, mark as read</w:t>
      </w:r>
    </w:p>
    <w:p>
      <w:pPr>
        <w:pStyle w:val="ListParagraph"/>
        <w:numPr>
          <w:ilvl w:val="0"/>
          <w:numId w:val="3"/>
        </w:numPr>
        <w:spacing w:after="50" w:before="50"/>
      </w:pPr>
      <w:r>
        <w:rPr>
          <w:rFonts w:ascii="Arial" w:cs="Arial" w:eastAsia="Arial" w:hAnsi="Arial"/>
          <w:b w:val="false"/>
          <w:bCs w:val="false"/>
          <w:color w:val="2E3A47"/>
          <w:sz w:val="20"/>
          <w:szCs w:val="20"/>
        </w:rPr>
        <w:t xml:space="preserve">Messaging UI: message panel within a project — thread view, compose box, @mentions</w:t>
      </w:r>
    </w:p>
    <w:p>
      <w:pPr>
        <w:pStyle w:val="ListParagraph"/>
        <w:numPr>
          <w:ilvl w:val="0"/>
          <w:numId w:val="3"/>
        </w:numPr>
        <w:spacing w:after="50" w:before="50"/>
      </w:pPr>
      <w:r>
        <w:rPr>
          <w:rFonts w:ascii="Arial" w:cs="Arial" w:eastAsia="Arial" w:hAnsi="Arial"/>
          <w:b w:val="false"/>
          <w:bCs w:val="false"/>
          <w:color w:val="2E3A47"/>
          <w:sz w:val="20"/>
          <w:szCs w:val="20"/>
        </w:rPr>
        <w:t xml:space="preserve">Reminder scheduler: a background job (setInterval or node-cron) that checks for tasks due within the next reminder window and fires notifications</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PM sends a project broadcast and all project members see it in the message panel</w:t>
      </w:r>
    </w:p>
    <w:p>
      <w:pPr>
        <w:pStyle w:val="ListParagraph"/>
        <w:numPr>
          <w:ilvl w:val="0"/>
          <w:numId w:val="3"/>
        </w:numPr>
        <w:spacing w:after="50" w:before="50"/>
      </w:pPr>
      <w:r>
        <w:rPr>
          <w:rFonts w:ascii="Arial" w:cs="Arial" w:eastAsia="Arial" w:hAnsi="Arial"/>
          <w:b w:val="false"/>
          <w:bCs w:val="false"/>
          <w:color w:val="2E3A47"/>
          <w:sz w:val="20"/>
          <w:szCs w:val="20"/>
        </w:rPr>
        <w:t xml:space="preserve">Unread notification count badge appears on the bell icon</w:t>
      </w:r>
    </w:p>
    <w:p>
      <w:pPr>
        <w:pStyle w:val="ListParagraph"/>
        <w:numPr>
          <w:ilvl w:val="0"/>
          <w:numId w:val="3"/>
        </w:numPr>
        <w:spacing w:after="50" w:before="50"/>
      </w:pPr>
      <w:r>
        <w:rPr>
          <w:rFonts w:ascii="Arial" w:cs="Arial" w:eastAsia="Arial" w:hAnsi="Arial"/>
          <w:b w:val="false"/>
          <w:bCs w:val="false"/>
          <w:color w:val="2E3A47"/>
          <w:sz w:val="20"/>
          <w:szCs w:val="20"/>
        </w:rPr>
        <w:t xml:space="preserve">A task assigned to a user triggers an in-app notification and an email (if email channel is enabled)</w:t>
      </w:r>
    </w:p>
    <w:p>
      <w:pPr>
        <w:pStyle w:val="ListParagraph"/>
        <w:numPr>
          <w:ilvl w:val="0"/>
          <w:numId w:val="3"/>
        </w:numPr>
        <w:spacing w:after="50" w:before="50"/>
      </w:pPr>
      <w:r>
        <w:rPr>
          <w:rFonts w:ascii="Arial" w:cs="Arial" w:eastAsia="Arial" w:hAnsi="Arial"/>
          <w:b w:val="false"/>
          <w:bCs w:val="false"/>
          <w:color w:val="2E3A47"/>
          <w:sz w:val="20"/>
          <w:szCs w:val="20"/>
        </w:rPr>
        <w:t xml:space="preserve">The notification inbox shows the last 20 notifications with timestamps</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12: messaging and notifications. Read PRD Sections 10 and 11. Build the messages table and message_reads table. Build the API: POST /api/v1/messages creates a message (type: broadcast sends to all project members, direct sends to a specific user, task-anchored attaches to a task). GET /api/v1/projects/:id/messages returns the project feed. POST /api/v1/messages/:id/read marks the message read for the current user and updates message_reads. Build the NotificationService: a service that accepts a notification type, a list of recipient user IDs, and context data. It writes to notification_log (always), calls Nodemailer if the project has email enabled, and logs a placeholder for Teams DM (real Teams in Sprint 15). Build the notification inbox API: GET /api/v1/notifications returns the current user's last 50 notifications sorted by created_at desc. Build a reminder scheduler using node-cron that runs every 15 minutes, checks for tasks where planned_finish_at is within the next reminder window (based on the project's reminder profile from PRD Section 11), and calls NotificationService for each one. In packages/web build: the notification bell with unread count badge, the notification dropdown, and the project message panel with thread view and compose box.</w:t>
      </w:r>
    </w:p>
    <w:p>
      <w:pPr>
        <w:spacing w:after="0" w:before="100"/>
      </w:pPr>
      <w:r>
        <w:t xml:space="preserve"/>
      </w:r>
    </w:p>
    <w:p>
      <w:r>
        <w:br w:type="page"/>
      </w:r>
    </w:p>
    <w:p>
      <w:pPr>
        <w:shd w:fill="1B6CA8" w:val="clear"/>
        <w:spacing w:after="80" w:before="400"/>
        <w:ind w:left="200"/>
      </w:pPr>
      <w:r>
        <w:rPr>
          <w:rFonts w:ascii="Arial" w:cs="Arial" w:eastAsia="Arial" w:hAnsi="Arial"/>
          <w:b/>
          <w:bCs/>
          <w:color w:val="FFFFFF"/>
          <w:sz w:val="26"/>
          <w:szCs w:val="26"/>
        </w:rPr>
        <w:t xml:space="preserve">SPRINT 13</w:t>
      </w:r>
    </w:p>
    <w:p>
      <w:pPr>
        <w:spacing w:after="160" w:before="0"/>
      </w:pPr>
      <w:r>
        <w:rPr>
          <w:rFonts w:ascii="Arial" w:cs="Arial" w:eastAsia="Arial" w:hAnsi="Arial"/>
          <w:b/>
          <w:bCs/>
          <w:color w:val="0D2B55"/>
          <w:sz w:val="26"/>
          <w:szCs w:val="26"/>
        </w:rPr>
        <w:t xml:space="preserve">Project Dashboard and Reporting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3-4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Sprints 9, 10, 12</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 18 — Reporting and Dashboards</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Project dashboard: the main screen PMs see. Status bar, project overview card with circular donut progress meter, mini Gantt showing phase bars, active tasks panel, key metrics panel, team activity feed, sprint burndown (when applicable)</w:t>
      </w:r>
    </w:p>
    <w:p>
      <w:pPr>
        <w:pStyle w:val="ListParagraph"/>
        <w:numPr>
          <w:ilvl w:val="0"/>
          <w:numId w:val="3"/>
        </w:numPr>
        <w:spacing w:after="50" w:before="50"/>
      </w:pPr>
      <w:r>
        <w:rPr>
          <w:rFonts w:ascii="Arial" w:cs="Arial" w:eastAsia="Arial" w:hAnsi="Arial"/>
          <w:b w:val="false"/>
          <w:bCs w:val="false"/>
          <w:color w:val="2E3A47"/>
          <w:sz w:val="20"/>
          <w:szCs w:val="20"/>
        </w:rPr>
        <w:t xml:space="preserve">Circular donut progress meter: SVG-based, shows % complete, track in --px-bg-elevated, progress arc in status color</w:t>
      </w:r>
    </w:p>
    <w:p>
      <w:pPr>
        <w:pStyle w:val="ListParagraph"/>
        <w:numPr>
          <w:ilvl w:val="0"/>
          <w:numId w:val="3"/>
        </w:numPr>
        <w:spacing w:after="50" w:before="50"/>
      </w:pPr>
      <w:r>
        <w:rPr>
          <w:rFonts w:ascii="Arial" w:cs="Arial" w:eastAsia="Arial" w:hAnsi="Arial"/>
          <w:b w:val="false"/>
          <w:bCs w:val="false"/>
          <w:color w:val="2E3A47"/>
          <w:sz w:val="20"/>
          <w:szCs w:val="20"/>
        </w:rPr>
        <w:t xml:space="preserve">Metric cards: tasks complete, budget burn rate, days remaining, schedule SPI, cost CPI</w:t>
      </w:r>
    </w:p>
    <w:p>
      <w:pPr>
        <w:pStyle w:val="ListParagraph"/>
        <w:numPr>
          <w:ilvl w:val="0"/>
          <w:numId w:val="3"/>
        </w:numPr>
        <w:spacing w:after="50" w:before="50"/>
      </w:pPr>
      <w:r>
        <w:rPr>
          <w:rFonts w:ascii="Arial" w:cs="Arial" w:eastAsia="Arial" w:hAnsi="Arial"/>
          <w:b w:val="false"/>
          <w:bCs w:val="false"/>
          <w:color w:val="2E3A47"/>
          <w:sz w:val="20"/>
          <w:szCs w:val="20"/>
        </w:rPr>
        <w:t xml:space="preserve">Team activity feed: last 10 audit log entries for the project, rendered as human-readable activity</w:t>
      </w:r>
    </w:p>
    <w:p>
      <w:pPr>
        <w:pStyle w:val="ListParagraph"/>
        <w:numPr>
          <w:ilvl w:val="0"/>
          <w:numId w:val="3"/>
        </w:numPr>
        <w:spacing w:after="50" w:before="50"/>
      </w:pPr>
      <w:r>
        <w:rPr>
          <w:rFonts w:ascii="Arial" w:cs="Arial" w:eastAsia="Arial" w:hAnsi="Arial"/>
          <w:b w:val="false"/>
          <w:bCs w:val="false"/>
          <w:color w:val="2E3A47"/>
          <w:sz w:val="20"/>
          <w:szCs w:val="20"/>
        </w:rPr>
        <w:t xml:space="preserve">Sprint burndown chart: Chart.js line chart, ideal line dashed, actual line in teal, updates as tasks complete</w:t>
      </w:r>
    </w:p>
    <w:p>
      <w:pPr>
        <w:pStyle w:val="ListParagraph"/>
        <w:numPr>
          <w:ilvl w:val="0"/>
          <w:numId w:val="3"/>
        </w:numPr>
        <w:spacing w:after="50" w:before="50"/>
      </w:pPr>
      <w:r>
        <w:rPr>
          <w:rFonts w:ascii="Arial" w:cs="Arial" w:eastAsia="Arial" w:hAnsi="Arial"/>
          <w:b w:val="false"/>
          <w:bCs w:val="false"/>
          <w:color w:val="2E3A47"/>
          <w:sz w:val="20"/>
          <w:szCs w:val="20"/>
        </w:rPr>
        <w:t xml:space="preserve">Schedule variance report API: GET /api/v1/projects/:id/reports/schedule-variance — returns all tasks with baseline vs. current dates and variance in days and minutes</w:t>
      </w:r>
    </w:p>
    <w:p>
      <w:pPr>
        <w:pStyle w:val="ListParagraph"/>
        <w:numPr>
          <w:ilvl w:val="0"/>
          <w:numId w:val="3"/>
        </w:numPr>
        <w:spacing w:after="50" w:before="50"/>
      </w:pPr>
      <w:r>
        <w:rPr>
          <w:rFonts w:ascii="Arial" w:cs="Arial" w:eastAsia="Arial" w:hAnsi="Arial"/>
          <w:b w:val="false"/>
          <w:bCs w:val="false"/>
          <w:color w:val="2E3A47"/>
          <w:sz w:val="20"/>
          <w:szCs w:val="20"/>
        </w:rPr>
        <w:t xml:space="preserve">Change impact summary report API: GET /api/v1/projects/:id/reports/change-impact — returns all audit log entries for schedule changes</w:t>
      </w:r>
    </w:p>
    <w:p>
      <w:pPr>
        <w:pStyle w:val="ListParagraph"/>
        <w:numPr>
          <w:ilvl w:val="0"/>
          <w:numId w:val="3"/>
        </w:numPr>
        <w:spacing w:after="50" w:before="50"/>
      </w:pPr>
      <w:r>
        <w:rPr>
          <w:rFonts w:ascii="Arial" w:cs="Arial" w:eastAsia="Arial" w:hAnsi="Arial"/>
          <w:b w:val="false"/>
          <w:bCs w:val="false"/>
          <w:color w:val="2E3A47"/>
          <w:sz w:val="20"/>
          <w:szCs w:val="20"/>
        </w:rPr>
        <w:t xml:space="preserve">Reports exportable to JSON (PDF export comes in Phase 3)</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The project dashboard renders with real data for a project with 20+ tasks and an active sprint</w:t>
      </w:r>
    </w:p>
    <w:p>
      <w:pPr>
        <w:pStyle w:val="ListParagraph"/>
        <w:numPr>
          <w:ilvl w:val="0"/>
          <w:numId w:val="3"/>
        </w:numPr>
        <w:spacing w:after="50" w:before="50"/>
      </w:pPr>
      <w:r>
        <w:rPr>
          <w:rFonts w:ascii="Arial" w:cs="Arial" w:eastAsia="Arial" w:hAnsi="Arial"/>
          <w:b w:val="false"/>
          <w:bCs w:val="false"/>
          <w:color w:val="2E3A47"/>
          <w:sz w:val="20"/>
          <w:szCs w:val="20"/>
        </w:rPr>
        <w:t xml:space="preserve">The donut meter shows the correct % complete</w:t>
      </w:r>
    </w:p>
    <w:p>
      <w:pPr>
        <w:pStyle w:val="ListParagraph"/>
        <w:numPr>
          <w:ilvl w:val="0"/>
          <w:numId w:val="3"/>
        </w:numPr>
        <w:spacing w:after="50" w:before="50"/>
      </w:pPr>
      <w:r>
        <w:rPr>
          <w:rFonts w:ascii="Arial" w:cs="Arial" w:eastAsia="Arial" w:hAnsi="Arial"/>
          <w:b w:val="false"/>
          <w:bCs w:val="false"/>
          <w:color w:val="2E3A47"/>
          <w:sz w:val="20"/>
          <w:szCs w:val="20"/>
        </w:rPr>
        <w:t xml:space="preserve">The burndown chart updates when tasks are marked complete</w:t>
      </w:r>
    </w:p>
    <w:p>
      <w:pPr>
        <w:pStyle w:val="ListParagraph"/>
        <w:numPr>
          <w:ilvl w:val="0"/>
          <w:numId w:val="3"/>
        </w:numPr>
        <w:spacing w:after="50" w:before="50"/>
      </w:pPr>
      <w:r>
        <w:rPr>
          <w:rFonts w:ascii="Arial" w:cs="Arial" w:eastAsia="Arial" w:hAnsi="Arial"/>
          <w:b w:val="false"/>
          <w:bCs w:val="false"/>
          <w:color w:val="2E3A47"/>
          <w:sz w:val="20"/>
          <w:szCs w:val="20"/>
        </w:rPr>
        <w:t xml:space="preserve">The schedule variance report API returns correct baseline vs. current data</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13: project dashboard and reporting. Read PRD Section 18 and docs/DESIGN_SYSTEM.md V.7.1 for the dashboard layout spec. Build the project dashboard page in packages/web using a 12-column CSS grid: status bar (12-col full width), left column (8-col) contains the project overview card and mini Gantt and active tasks table, right column (4-col) contains the key metrics panel and team activity feed and burndown chart. The circular donut progress meter is an inline SVG: a background circle stroke in var(--px-bg-elevated) and a progress arc in the status color. Calculate the stroke-dasharray and stroke-dashoffset from the percentage. The mini Gantt shows only phase-level summary bars using a simplified version of the Canvas renderer from Sprint 10 (phase bars only, no task-level detail, month zoom only). The burndown chart uses Chart.js: ideal line as a dashed var(--px-border-default) stroke, actual remaining as a solid var(--px-teal-500) stroke. Build the report APIs: schedule variance compares baseline_start_at/baseline_finish_at against planned_start_at/planned_finish_at for every task, returns variance_days as a float. Activity feed reads the last 10 audit_log entries for the project and formats them as human-readable strings.</w:t>
      </w:r>
    </w:p>
    <w:p>
      <w:pPr>
        <w:spacing w:after="0" w:before="100"/>
      </w:pPr>
      <w:r>
        <w:t xml:space="preserve"/>
      </w:r>
    </w:p>
    <w:p>
      <w:r>
        <w:br w:type="page"/>
      </w:r>
    </w:p>
    <w:p>
      <w:pPr>
        <w:shd w:fill="1B6CA8" w:val="clear"/>
        <w:spacing w:after="80" w:before="400"/>
        <w:ind w:left="200"/>
      </w:pPr>
      <w:r>
        <w:rPr>
          <w:rFonts w:ascii="Arial" w:cs="Arial" w:eastAsia="Arial" w:hAnsi="Arial"/>
          <w:b/>
          <w:bCs/>
          <w:color w:val="FFFFFF"/>
          <w:sz w:val="26"/>
          <w:szCs w:val="26"/>
        </w:rPr>
        <w:t xml:space="preserve">SPRINT 14</w:t>
      </w:r>
    </w:p>
    <w:p>
      <w:pPr>
        <w:spacing w:after="160" w:before="0"/>
      </w:pPr>
      <w:r>
        <w:rPr>
          <w:rFonts w:ascii="Arial" w:cs="Arial" w:eastAsia="Arial" w:hAnsi="Arial"/>
          <w:b/>
          <w:bCs/>
          <w:color w:val="0D2B55"/>
          <w:sz w:val="26"/>
          <w:szCs w:val="26"/>
        </w:rPr>
        <w:t xml:space="preserve">Azure DevOps Integration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3-4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7 (task CRUD)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 5.6 — Azure DevOps Integration Detail</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ADO OAuth flow: PM connects their ADO organization to Planix via OAuth. Token stored encrypted in the database.</w:t>
      </w:r>
    </w:p>
    <w:p>
      <w:pPr>
        <w:pStyle w:val="ListParagraph"/>
        <w:numPr>
          <w:ilvl w:val="0"/>
          <w:numId w:val="3"/>
        </w:numPr>
        <w:spacing w:after="50" w:before="50"/>
      </w:pPr>
      <w:r>
        <w:rPr>
          <w:rFonts w:ascii="Arial" w:cs="Arial" w:eastAsia="Arial" w:hAnsi="Arial"/>
          <w:b w:val="false"/>
          <w:bCs w:val="false"/>
          <w:color w:val="2E3A47"/>
          <w:sz w:val="20"/>
          <w:szCs w:val="20"/>
        </w:rPr>
        <w:t xml:space="preserve">ADO webhook: Planix registers a webhook in the ADO organization that fires on work item changes</w:t>
      </w:r>
    </w:p>
    <w:p>
      <w:pPr>
        <w:pStyle w:val="ListParagraph"/>
        <w:numPr>
          <w:ilvl w:val="0"/>
          <w:numId w:val="3"/>
        </w:numPr>
        <w:spacing w:after="50" w:before="50"/>
      </w:pPr>
      <w:r>
        <w:rPr>
          <w:rFonts w:ascii="Arial" w:cs="Arial" w:eastAsia="Arial" w:hAnsi="Arial"/>
          <w:b w:val="false"/>
          <w:bCs w:val="false"/>
          <w:color w:val="2E3A47"/>
          <w:sz w:val="20"/>
          <w:szCs w:val="20"/>
        </w:rPr>
        <w:t xml:space="preserve">Bidirectional sync: ADO work item state changes update the Planix task status, and vice versa</w:t>
      </w:r>
    </w:p>
    <w:p>
      <w:pPr>
        <w:pStyle w:val="ListParagraph"/>
        <w:numPr>
          <w:ilvl w:val="0"/>
          <w:numId w:val="3"/>
        </w:numPr>
        <w:spacing w:after="50" w:before="50"/>
      </w:pPr>
      <w:r>
        <w:rPr>
          <w:rFonts w:ascii="Arial" w:cs="Arial" w:eastAsia="Arial" w:hAnsi="Arial"/>
          <w:b w:val="false"/>
          <w:bCs w:val="false"/>
          <w:color w:val="2E3A47"/>
          <w:sz w:val="20"/>
          <w:szCs w:val="20"/>
        </w:rPr>
        <w:t xml:space="preserve">Field mapping as defined in PRD Section 5.6: ADO Title=Task Name, ADO State=Status, ADO Assigned To=Assignee, ADO Story Points=Story Points, ADO Description=Description</w:t>
      </w:r>
    </w:p>
    <w:p>
      <w:pPr>
        <w:pStyle w:val="ListParagraph"/>
        <w:numPr>
          <w:ilvl w:val="0"/>
          <w:numId w:val="3"/>
        </w:numPr>
        <w:spacing w:after="50" w:before="50"/>
      </w:pPr>
      <w:r>
        <w:rPr>
          <w:rFonts w:ascii="Arial" w:cs="Arial" w:eastAsia="Arial" w:hAnsi="Arial"/>
          <w:b w:val="false"/>
          <w:bCs w:val="false"/>
          <w:color w:val="2E3A47"/>
          <w:sz w:val="20"/>
          <w:szCs w:val="20"/>
        </w:rPr>
        <w:t xml:space="preserve">ADO work item ID stored on the Planix task as ado_work_item_id</w:t>
      </w:r>
    </w:p>
    <w:p>
      <w:pPr>
        <w:pStyle w:val="ListParagraph"/>
        <w:numPr>
          <w:ilvl w:val="0"/>
          <w:numId w:val="3"/>
        </w:numPr>
        <w:spacing w:after="50" w:before="50"/>
      </w:pPr>
      <w:r>
        <w:rPr>
          <w:rFonts w:ascii="Arial" w:cs="Arial" w:eastAsia="Arial" w:hAnsi="Arial"/>
          <w:b w:val="false"/>
          <w:bCs w:val="false"/>
          <w:color w:val="2E3A47"/>
          <w:sz w:val="20"/>
          <w:szCs w:val="20"/>
        </w:rPr>
        <w:t xml:space="preserve">PR status: when a PR is linked to a work item, show PR title, author, and status on the Planix task card</w:t>
      </w:r>
    </w:p>
    <w:p>
      <w:pPr>
        <w:pStyle w:val="ListParagraph"/>
        <w:numPr>
          <w:ilvl w:val="0"/>
          <w:numId w:val="3"/>
        </w:numPr>
        <w:spacing w:after="50" w:before="50"/>
      </w:pPr>
      <w:r>
        <w:rPr>
          <w:rFonts w:ascii="Arial" w:cs="Arial" w:eastAsia="Arial" w:hAnsi="Arial"/>
          <w:b w:val="false"/>
          <w:bCs w:val="false"/>
          <w:color w:val="2E3A47"/>
          <w:sz w:val="20"/>
          <w:szCs w:val="20"/>
        </w:rPr>
        <w:t xml:space="preserve">Sprint sync: ADO iterations appear as Planix sprint containers</w:t>
      </w:r>
    </w:p>
    <w:p>
      <w:pPr>
        <w:pStyle w:val="ListParagraph"/>
        <w:numPr>
          <w:ilvl w:val="0"/>
          <w:numId w:val="3"/>
        </w:numPr>
        <w:spacing w:after="50" w:before="50"/>
      </w:pPr>
      <w:r>
        <w:rPr>
          <w:rFonts w:ascii="Arial" w:cs="Arial" w:eastAsia="Arial" w:hAnsi="Arial"/>
          <w:b w:val="false"/>
          <w:bCs w:val="false"/>
          <w:color w:val="2E3A47"/>
          <w:sz w:val="20"/>
          <w:szCs w:val="20"/>
        </w:rPr>
        <w:t xml:space="preserve">Conflict resolution: most recent write wins, conflict noted in audit_log</w:t>
      </w:r>
    </w:p>
    <w:p>
      <w:pPr>
        <w:pStyle w:val="ListParagraph"/>
        <w:numPr>
          <w:ilvl w:val="0"/>
          <w:numId w:val="3"/>
        </w:numPr>
        <w:spacing w:after="50" w:before="50"/>
      </w:pPr>
      <w:r>
        <w:rPr>
          <w:rFonts w:ascii="Arial" w:cs="Arial" w:eastAsia="Arial" w:hAnsi="Arial"/>
          <w:b w:val="false"/>
          <w:bCs w:val="false"/>
          <w:color w:val="2E3A47"/>
          <w:sz w:val="20"/>
          <w:szCs w:val="20"/>
        </w:rPr>
        <w:t xml:space="preserve">UI: ADO connection settings page — connect button, connection status, disconnect button</w:t>
      </w:r>
    </w:p>
    <w:p>
      <w:pPr>
        <w:pStyle w:val="ListParagraph"/>
        <w:numPr>
          <w:ilvl w:val="0"/>
          <w:numId w:val="3"/>
        </w:numPr>
        <w:spacing w:after="50" w:before="50"/>
      </w:pPr>
      <w:r>
        <w:rPr>
          <w:rFonts w:ascii="Arial" w:cs="Arial" w:eastAsia="Arial" w:hAnsi="Arial"/>
          <w:b w:val="false"/>
          <w:bCs w:val="false"/>
          <w:color w:val="2E3A47"/>
          <w:sz w:val="20"/>
          <w:szCs w:val="20"/>
        </w:rPr>
        <w:t xml:space="preserve">UI: ADO work item ID visible on task cards when the task is synced</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PM can connect their ADO organization to Planix via OAuth</w:t>
      </w:r>
    </w:p>
    <w:p>
      <w:pPr>
        <w:pStyle w:val="ListParagraph"/>
        <w:numPr>
          <w:ilvl w:val="0"/>
          <w:numId w:val="3"/>
        </w:numPr>
        <w:spacing w:after="50" w:before="50"/>
      </w:pPr>
      <w:r>
        <w:rPr>
          <w:rFonts w:ascii="Arial" w:cs="Arial" w:eastAsia="Arial" w:hAnsi="Arial"/>
          <w:b w:val="false"/>
          <w:bCs w:val="false"/>
          <w:color w:val="2E3A47"/>
          <w:sz w:val="20"/>
          <w:szCs w:val="20"/>
        </w:rPr>
        <w:t xml:space="preserve">Closing a task in Planix closes the linked ADO work item</w:t>
      </w:r>
    </w:p>
    <w:p>
      <w:pPr>
        <w:pStyle w:val="ListParagraph"/>
        <w:numPr>
          <w:ilvl w:val="0"/>
          <w:numId w:val="3"/>
        </w:numPr>
        <w:spacing w:after="50" w:before="50"/>
      </w:pPr>
      <w:r>
        <w:rPr>
          <w:rFonts w:ascii="Arial" w:cs="Arial" w:eastAsia="Arial" w:hAnsi="Arial"/>
          <w:b w:val="false"/>
          <w:bCs w:val="false"/>
          <w:color w:val="2E3A47"/>
          <w:sz w:val="20"/>
          <w:szCs w:val="20"/>
        </w:rPr>
        <w:t xml:space="preserve">Closing a work item in ADO closes the linked Planix task via the webhook</w:t>
      </w:r>
    </w:p>
    <w:p>
      <w:pPr>
        <w:pStyle w:val="ListParagraph"/>
        <w:numPr>
          <w:ilvl w:val="0"/>
          <w:numId w:val="3"/>
        </w:numPr>
        <w:spacing w:after="50" w:before="50"/>
      </w:pPr>
      <w:r>
        <w:rPr>
          <w:rFonts w:ascii="Arial" w:cs="Arial" w:eastAsia="Arial" w:hAnsi="Arial"/>
          <w:b w:val="false"/>
          <w:bCs w:val="false"/>
          <w:color w:val="2E3A47"/>
          <w:sz w:val="20"/>
          <w:szCs w:val="20"/>
        </w:rPr>
        <w:t xml:space="preserve">PR status (open, merged, closed) is visible on the Planix task detail panel</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14: Azure DevOps integration. Read PRD Section 5.6 for the exact field mapping. Build the ADO OAuth flow: a Connect to Azure DevOps button in project settings initiates the OAuth flow. Store the ADO access token and refresh token encrypted in the database. Build the ADO webhook handler: POST /api/v1/webhooks/ado receives work item update events from ADO and syncs the changes to the corresponding Planix task (matched by ado_work_item_id). Build the reverse sync: when a Planix task status changes, call the ADO API to update the linked work item state. Build the field mapping service that translates between ADO states and Planix statuses (PM configures this mapping in project settings). Build the PR status feature: when an ADO work item has linked PRs, call the ADO API to get PR status and store it in a task_ado_prs table. Expose it via GET /api/v1/tasks/:id/ado-prs. Build the sprint sync: fetch ADO iterations and create corresponding Planix sprints. In packages/web build: the ADO connection settings panel, the ADO work item ID badge on task cards, and the PR status section in the task detail panel.</w:t>
      </w:r>
    </w:p>
    <w:p>
      <w:pPr>
        <w:spacing w:after="0" w:before="100"/>
      </w:pPr>
      <w:r>
        <w:t xml:space="preserve"/>
      </w:r>
    </w:p>
    <w:p>
      <w:r>
        <w:br w:type="page"/>
      </w:r>
    </w:p>
    <w:p>
      <w:pPr>
        <w:shd w:fill="1B6CA8" w:val="clear"/>
        <w:spacing w:after="80" w:before="400"/>
        <w:ind w:left="200"/>
      </w:pPr>
      <w:r>
        <w:rPr>
          <w:rFonts w:ascii="Arial" w:cs="Arial" w:eastAsia="Arial" w:hAnsi="Arial"/>
          <w:b/>
          <w:bCs/>
          <w:color w:val="FFFFFF"/>
          <w:sz w:val="26"/>
          <w:szCs w:val="26"/>
        </w:rPr>
        <w:t xml:space="preserve">SPRINT 15</w:t>
      </w:r>
    </w:p>
    <w:p>
      <w:pPr>
        <w:spacing w:after="160" w:before="0"/>
      </w:pPr>
      <w:r>
        <w:rPr>
          <w:rFonts w:ascii="Arial" w:cs="Arial" w:eastAsia="Arial" w:hAnsi="Arial"/>
          <w:b/>
          <w:bCs/>
          <w:color w:val="0D2B55"/>
          <w:sz w:val="26"/>
          <w:szCs w:val="26"/>
        </w:rPr>
        <w:t xml:space="preserve">Microsoft Teams Integration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3-4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12 (notifications must exist)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 11 — Teams Integration via Graph API</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w:t>
      </w:r>
    </w:p>
    <w:p>
      <w:pPr>
        <w:pStyle w:val="ListParagraph"/>
        <w:numPr>
          <w:ilvl w:val="0"/>
          <w:numId w:val="3"/>
        </w:numPr>
        <w:spacing w:after="50" w:before="50"/>
      </w:pPr>
      <w:r>
        <w:rPr>
          <w:rFonts w:ascii="Arial" w:cs="Arial" w:eastAsia="Arial" w:hAnsi="Arial"/>
          <w:b w:val="false"/>
          <w:bCs w:val="false"/>
          <w:color w:val="2E3A47"/>
          <w:sz w:val="20"/>
          <w:szCs w:val="20"/>
        </w:rPr>
        <w:t xml:space="preserve">One-time admin setup: register Planix Teams bot in CHR tenant (documented, not automated)</w:t>
      </w:r>
    </w:p>
    <w:p>
      <w:pPr>
        <w:pStyle w:val="ListParagraph"/>
        <w:numPr>
          <w:ilvl w:val="0"/>
          <w:numId w:val="3"/>
        </w:numPr>
        <w:spacing w:after="50" w:before="50"/>
      </w:pPr>
      <w:r>
        <w:rPr>
          <w:rFonts w:ascii="Arial" w:cs="Arial" w:eastAsia="Arial" w:hAnsi="Arial"/>
          <w:b w:val="false"/>
          <w:bCs w:val="false"/>
          <w:color w:val="2E3A47"/>
          <w:sz w:val="20"/>
          <w:szCs w:val="20"/>
        </w:rPr>
        <w:t xml:space="preserve">Graph API integration: GET /me/joinedTeams and GET /teams/:id/channels for the channel selector</w:t>
      </w:r>
    </w:p>
    <w:p>
      <w:pPr>
        <w:pStyle w:val="ListParagraph"/>
        <w:numPr>
          <w:ilvl w:val="0"/>
          <w:numId w:val="3"/>
        </w:numPr>
        <w:spacing w:after="50" w:before="50"/>
      </w:pPr>
      <w:r>
        <w:rPr>
          <w:rFonts w:ascii="Arial" w:cs="Arial" w:eastAsia="Arial" w:hAnsi="Arial"/>
          <w:b w:val="false"/>
          <w:bCs w:val="false"/>
          <w:color w:val="2E3A47"/>
          <w:sz w:val="20"/>
          <w:szCs w:val="20"/>
        </w:rPr>
        <w:t xml:space="preserve">Project settings: PM selects a Teams channel for project-wide notifications from a live dropdown populated from the Graph API</w:t>
      </w:r>
    </w:p>
    <w:p>
      <w:pPr>
        <w:pStyle w:val="ListParagraph"/>
        <w:numPr>
          <w:ilvl w:val="0"/>
          <w:numId w:val="3"/>
        </w:numPr>
        <w:spacing w:after="50" w:before="50"/>
      </w:pPr>
      <w:r>
        <w:rPr>
          <w:rFonts w:ascii="Arial" w:cs="Arial" w:eastAsia="Arial" w:hAnsi="Arial"/>
          <w:b w:val="false"/>
          <w:bCs w:val="false"/>
          <w:color w:val="2E3A47"/>
          <w:sz w:val="20"/>
          <w:szCs w:val="20"/>
        </w:rPr>
        <w:t xml:space="preserve">Teams DM delivery: when the notification engine fires a personal notification, send a Teams DM to the recipient via the Graph API</w:t>
      </w:r>
    </w:p>
    <w:p>
      <w:pPr>
        <w:pStyle w:val="ListParagraph"/>
        <w:numPr>
          <w:ilvl w:val="0"/>
          <w:numId w:val="3"/>
        </w:numPr>
        <w:spacing w:after="50" w:before="50"/>
      </w:pPr>
      <w:r>
        <w:rPr>
          <w:rFonts w:ascii="Arial" w:cs="Arial" w:eastAsia="Arial" w:hAnsi="Arial"/>
          <w:b w:val="false"/>
          <w:bCs w:val="false"/>
          <w:color w:val="2E3A47"/>
          <w:sz w:val="20"/>
          <w:szCs w:val="20"/>
        </w:rPr>
        <w:t xml:space="preserve">Teams channel post: when a project-wide event occurs (milestone, rollback, PM broadcast), post to the designated channel</w:t>
      </w:r>
    </w:p>
    <w:p>
      <w:pPr>
        <w:pStyle w:val="ListParagraph"/>
        <w:numPr>
          <w:ilvl w:val="0"/>
          <w:numId w:val="3"/>
        </w:numPr>
        <w:spacing w:after="50" w:before="50"/>
      </w:pPr>
      <w:r>
        <w:rPr>
          <w:rFonts w:ascii="Arial" w:cs="Arial" w:eastAsia="Arial" w:hAnsi="Arial"/>
          <w:b w:val="false"/>
          <w:bCs w:val="false"/>
          <w:color w:val="2E3A47"/>
          <w:sz w:val="20"/>
          <w:szCs w:val="20"/>
        </w:rPr>
        <w:t xml:space="preserve">Teams Adaptive Card format for DMs: structured card with task name, due date, and a View in Planix button</w:t>
      </w:r>
    </w:p>
    <w:p>
      <w:pPr>
        <w:pStyle w:val="ListParagraph"/>
        <w:numPr>
          <w:ilvl w:val="0"/>
          <w:numId w:val="3"/>
        </w:numPr>
        <w:spacing w:after="50" w:before="50"/>
      </w:pPr>
      <w:r>
        <w:rPr>
          <w:rFonts w:ascii="Arial" w:cs="Arial" w:eastAsia="Arial" w:hAnsi="Arial"/>
          <w:b w:val="false"/>
          <w:bCs w:val="false"/>
          <w:color w:val="2E3A47"/>
          <w:sz w:val="20"/>
          <w:szCs w:val="20"/>
        </w:rPr>
        <w:t xml:space="preserve">Identity matching: look up each Planix user's Teams identity via GET /users?$filter=mail eq '[email]'. Cache the result. Flag users with no Teams account.</w:t>
      </w:r>
    </w:p>
    <w:p>
      <w:pPr>
        <w:pStyle w:val="ListParagraph"/>
        <w:numPr>
          <w:ilvl w:val="0"/>
          <w:numId w:val="3"/>
        </w:numPr>
        <w:spacing w:after="50" w:before="50"/>
      </w:pPr>
      <w:r>
        <w:rPr>
          <w:rFonts w:ascii="Arial" w:cs="Arial" w:eastAsia="Arial" w:hAnsi="Arial"/>
          <w:b w:val="false"/>
          <w:bCs w:val="false"/>
          <w:color w:val="2E3A47"/>
          <w:sz w:val="20"/>
          <w:szCs w:val="20"/>
        </w:rPr>
        <w:t xml:space="preserve">Fallback: if a user has no Teams account, fall back to email. PM sees a flag in the team roster.</w:t>
      </w:r>
    </w:p>
    <w:p>
      <w:pPr>
        <w:pStyle w:val="ListParagraph"/>
        <w:numPr>
          <w:ilvl w:val="0"/>
          <w:numId w:val="3"/>
        </w:numPr>
        <w:spacing w:after="50" w:before="50"/>
      </w:pPr>
      <w:r>
        <w:rPr>
          <w:rFonts w:ascii="Arial" w:cs="Arial" w:eastAsia="Arial" w:hAnsi="Arial"/>
          <w:b w:val="false"/>
          <w:bCs w:val="false"/>
          <w:color w:val="2E3A47"/>
          <w:sz w:val="20"/>
          <w:szCs w:val="20"/>
        </w:rPr>
        <w:t xml:space="preserve">Notification channel settings UI: in project settings, toggles for Email, Teams DM, Teams Channel with the channel selector dropdown</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PM can select a Teams channel for a project from a live dropdown of channels they have access to</w:t>
      </w:r>
    </w:p>
    <w:p>
      <w:pPr>
        <w:pStyle w:val="ListParagraph"/>
        <w:numPr>
          <w:ilvl w:val="0"/>
          <w:numId w:val="3"/>
        </w:numPr>
        <w:spacing w:after="50" w:before="50"/>
      </w:pPr>
      <w:r>
        <w:rPr>
          <w:rFonts w:ascii="Arial" w:cs="Arial" w:eastAsia="Arial" w:hAnsi="Arial"/>
          <w:b w:val="false"/>
          <w:bCs w:val="false"/>
          <w:color w:val="2E3A47"/>
          <w:sz w:val="20"/>
          <w:szCs w:val="20"/>
        </w:rPr>
        <w:t xml:space="preserve">Marking a task overdue fires a Teams DM to the assignee in the correct Adaptive Card format</w:t>
      </w:r>
    </w:p>
    <w:p>
      <w:pPr>
        <w:pStyle w:val="ListParagraph"/>
        <w:numPr>
          <w:ilvl w:val="0"/>
          <w:numId w:val="3"/>
        </w:numPr>
        <w:spacing w:after="50" w:before="50"/>
      </w:pPr>
      <w:r>
        <w:rPr>
          <w:rFonts w:ascii="Arial" w:cs="Arial" w:eastAsia="Arial" w:hAnsi="Arial"/>
          <w:b w:val="false"/>
          <w:bCs w:val="false"/>
          <w:color w:val="2E3A47"/>
          <w:sz w:val="20"/>
          <w:szCs w:val="20"/>
        </w:rPr>
        <w:t xml:space="preserve">A PM broadcast message posts to the designated Teams channel</w:t>
      </w:r>
    </w:p>
    <w:p>
      <w:pPr>
        <w:pStyle w:val="ListParagraph"/>
        <w:numPr>
          <w:ilvl w:val="0"/>
          <w:numId w:val="3"/>
        </w:numPr>
        <w:spacing w:after="50" w:before="50"/>
      </w:pPr>
      <w:r>
        <w:rPr>
          <w:rFonts w:ascii="Arial" w:cs="Arial" w:eastAsia="Arial" w:hAnsi="Arial"/>
          <w:b w:val="false"/>
          <w:bCs w:val="false"/>
          <w:color w:val="2E3A47"/>
          <w:sz w:val="20"/>
          <w:szCs w:val="20"/>
        </w:rPr>
        <w:t xml:space="preserve">A user with no Teams account has a flag in the project team roster and receives email instead</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15: Microsoft Teams integration. Read PRD Section 11 for the full Graph API permissions list and the distinction between Teams DM (personal) and Teams channel post (project-wide). Build the GraphService in packages/api: authenticate using the GRAPH_CLIENT_ID and GRAPH_CLIENT_SECRET environment variables. Implement: getJoinedTeams(userId) calls GET /me/joinedTeams; getTeamChannels(teamId) calls GET /teams/{teamId}/channels; sendDirectMessage(teamsUserId, adaptiveCard) calls the chat API to send a DM; postToChannel(teamId, channelId, message) calls POST /teams/{teamId}/channels/{channelId}/messages. Build the identity matching: when a user is added to a project, look up their email in Azure AD via GET /users?$filter=mail eq '{email}', store the Teams user ID in the users table. Build the Adaptive Card template for task notifications: card with task name, project name, due date, status badge color, and a View in Planix button that links to the task. Update the NotificationService from Sprint 12 to call GraphService for Teams DM delivery. Build the project notification settings UI: three toggles (Email, Teams DM, Teams Channel) and a channel selector that calls GET /api/v1/projects/:id/teams/channels to get the live channel list from Graph API.</w:t>
      </w:r>
    </w:p>
    <w:p>
      <w:pPr>
        <w:spacing w:after="0" w:before="100"/>
      </w:pPr>
      <w:r>
        <w:t xml:space="preserve"/>
      </w:r>
    </w:p>
    <w:p>
      <w:r>
        <w:br w:type="page"/>
      </w:r>
    </w:p>
    <w:p>
      <w:pPr>
        <w:shd w:fill="1B6CA8" w:val="clear"/>
        <w:spacing w:after="80" w:before="400"/>
        <w:ind w:left="200"/>
      </w:pPr>
      <w:r>
        <w:rPr>
          <w:rFonts w:ascii="Arial" w:cs="Arial" w:eastAsia="Arial" w:hAnsi="Arial"/>
          <w:b/>
          <w:bCs/>
          <w:color w:val="FFFFFF"/>
          <w:sz w:val="26"/>
          <w:szCs w:val="26"/>
        </w:rPr>
        <w:t xml:space="preserve">SPRINT 16</w:t>
      </w:r>
    </w:p>
    <w:p>
      <w:pPr>
        <w:spacing w:after="160" w:before="0"/>
      </w:pPr>
      <w:r>
        <w:rPr>
          <w:rFonts w:ascii="Arial" w:cs="Arial" w:eastAsia="Arial" w:hAnsi="Arial"/>
          <w:b/>
          <w:bCs/>
          <w:color w:val="0D2B55"/>
          <w:sz w:val="26"/>
          <w:szCs w:val="26"/>
        </w:rPr>
        <w:t xml:space="preserve">AI Insights Engine and MS Project Import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Estimated time: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3-4 days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Depends on:</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Sprint 13 (reporting, for context assembly)</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0D2B55"/>
                <w:sz w:val="19"/>
                <w:szCs w:val="19"/>
              </w:rPr>
              <w:t xml:space="preserve">PRD reference: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3A47"/>
                <w:sz w:val="19"/>
                <w:szCs w:val="19"/>
              </w:rPr>
              <w:t xml:space="preserve">PRD Section 23 — Anthropic AI Insights Engine; PRD Section 17 — MS Project Import</w:t>
            </w:r>
          </w:p>
        </w:tc>
      </w:tr>
    </w:tbl>
    <w:p>
      <w:pPr>
        <w:spacing w:after="0" w:before="100"/>
      </w:pPr>
      <w:r>
        <w:t xml:space="preserve"/>
      </w:r>
    </w:p>
    <w:p>
      <w:pPr>
        <w:pStyle w:val="Heading3"/>
        <w:spacing w:after="120" w:before="240"/>
      </w:pPr>
      <w:r>
        <w:rPr>
          <w:rFonts w:ascii="Arial" w:cs="Arial" w:eastAsia="Arial" w:hAnsi="Arial"/>
          <w:b/>
          <w:bCs/>
          <w:color w:val="1565C0"/>
          <w:sz w:val="23"/>
          <w:szCs w:val="23"/>
        </w:rPr>
        <w:t xml:space="preserve">Scope — AI Insights</w:t>
      </w:r>
    </w:p>
    <w:p>
      <w:pPr>
        <w:pStyle w:val="ListParagraph"/>
        <w:numPr>
          <w:ilvl w:val="0"/>
          <w:numId w:val="3"/>
        </w:numPr>
        <w:spacing w:after="50" w:before="50"/>
      </w:pPr>
      <w:r>
        <w:rPr>
          <w:rFonts w:ascii="Arial" w:cs="Arial" w:eastAsia="Arial" w:hAnsi="Arial"/>
          <w:b w:val="false"/>
          <w:bCs w:val="false"/>
          <w:color w:val="2E3A47"/>
          <w:sz w:val="20"/>
          <w:szCs w:val="20"/>
        </w:rPr>
        <w:t xml:space="preserve">ContextAssembler service: assembles structured project context (schedule summary, open risks, overdue tasks, baseline variance, resource utilization, recent changes) into a formatted prompt</w:t>
      </w:r>
    </w:p>
    <w:p>
      <w:pPr>
        <w:pStyle w:val="ListParagraph"/>
        <w:numPr>
          <w:ilvl w:val="0"/>
          <w:numId w:val="3"/>
        </w:numPr>
        <w:spacing w:after="50" w:before="50"/>
      </w:pPr>
      <w:r>
        <w:rPr>
          <w:rFonts w:ascii="Arial" w:cs="Arial" w:eastAsia="Arial" w:hAnsi="Arial"/>
          <w:b w:val="false"/>
          <w:bCs w:val="false"/>
          <w:color w:val="2E3A47"/>
          <w:sz w:val="20"/>
          <w:szCs w:val="20"/>
        </w:rPr>
        <w:t xml:space="preserve">AI Insights API: POST /api/v1/projects/:id/ai/insights — accepts the user's question and context scope, assembles context, calls Anthropic API streaming, streams back via Server-Sent Events</w:t>
      </w:r>
    </w:p>
    <w:p>
      <w:pPr>
        <w:pStyle w:val="ListParagraph"/>
        <w:numPr>
          <w:ilvl w:val="0"/>
          <w:numId w:val="3"/>
        </w:numPr>
        <w:spacing w:after="50" w:before="50"/>
      </w:pPr>
      <w:r>
        <w:rPr>
          <w:rFonts w:ascii="Arial" w:cs="Arial" w:eastAsia="Arial" w:hAnsi="Arial"/>
          <w:b w:val="false"/>
          <w:bCs w:val="false"/>
          <w:color w:val="2E3A47"/>
          <w:sz w:val="20"/>
          <w:szCs w:val="20"/>
        </w:rPr>
        <w:t xml:space="preserve">Pre-built analyses: Project Health Check and Draft Status Report (others in Phase 2)</w:t>
      </w:r>
    </w:p>
    <w:p>
      <w:pPr>
        <w:pStyle w:val="ListParagraph"/>
        <w:numPr>
          <w:ilvl w:val="0"/>
          <w:numId w:val="3"/>
        </w:numPr>
        <w:spacing w:after="50" w:before="50"/>
      </w:pPr>
      <w:r>
        <w:rPr>
          <w:rFonts w:ascii="Arial" w:cs="Arial" w:eastAsia="Arial" w:hAnsi="Arial"/>
          <w:b w:val="false"/>
          <w:bCs w:val="false"/>
          <w:color w:val="2E3A47"/>
          <w:sz w:val="20"/>
          <w:szCs w:val="20"/>
        </w:rPr>
        <w:t xml:space="preserve">Rate limiting: 20 AI requests per user per day</w:t>
      </w:r>
    </w:p>
    <w:p>
      <w:pPr>
        <w:pStyle w:val="ListParagraph"/>
        <w:numPr>
          <w:ilvl w:val="0"/>
          <w:numId w:val="3"/>
        </w:numPr>
        <w:spacing w:after="50" w:before="50"/>
      </w:pPr>
      <w:r>
        <w:rPr>
          <w:rFonts w:ascii="Arial" w:cs="Arial" w:eastAsia="Arial" w:hAnsi="Arial"/>
          <w:b w:val="false"/>
          <w:bCs w:val="false"/>
          <w:color w:val="2E3A47"/>
          <w:sz w:val="20"/>
          <w:szCs w:val="20"/>
        </w:rPr>
        <w:t xml:space="preserve">Admin cost dashboard: GET /api/v1/admin/ai-usage — returns monthly token usage and estimated cost</w:t>
      </w:r>
    </w:p>
    <w:p>
      <w:pPr>
        <w:pStyle w:val="ListParagraph"/>
        <w:numPr>
          <w:ilvl w:val="0"/>
          <w:numId w:val="3"/>
        </w:numPr>
        <w:spacing w:after="50" w:before="50"/>
      </w:pPr>
      <w:r>
        <w:rPr>
          <w:rFonts w:ascii="Arial" w:cs="Arial" w:eastAsia="Arial" w:hAnsi="Arial"/>
          <w:b w:val="false"/>
          <w:bCs w:val="false"/>
          <w:color w:val="2E3A47"/>
          <w:sz w:val="20"/>
          <w:szCs w:val="20"/>
        </w:rPr>
        <w:t xml:space="preserve">AI Insights panel UI: right-side drawer 400px wide, text input, pre-built analysis buttons, streaming response display, copy button, save to notes button</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Scope — MS Project Import</w:t>
      </w:r>
    </w:p>
    <w:p>
      <w:pPr>
        <w:pStyle w:val="ListParagraph"/>
        <w:numPr>
          <w:ilvl w:val="0"/>
          <w:numId w:val="3"/>
        </w:numPr>
        <w:spacing w:after="50" w:before="50"/>
      </w:pPr>
      <w:r>
        <w:rPr>
          <w:rFonts w:ascii="Arial" w:cs="Arial" w:eastAsia="Arial" w:hAnsi="Arial"/>
          <w:b w:val="false"/>
          <w:bCs w:val="false"/>
          <w:color w:val="2E3A47"/>
          <w:sz w:val="20"/>
          <w:szCs w:val="20"/>
        </w:rPr>
        <w:t xml:space="preserve">File upload endpoint: POST /api/v1/projects/import/msproject — accepts .xml file (MS Project XML export)</w:t>
      </w:r>
    </w:p>
    <w:p>
      <w:pPr>
        <w:pStyle w:val="ListParagraph"/>
        <w:numPr>
          <w:ilvl w:val="0"/>
          <w:numId w:val="3"/>
        </w:numPr>
        <w:spacing w:after="50" w:before="50"/>
      </w:pPr>
      <w:r>
        <w:rPr>
          <w:rFonts w:ascii="Arial" w:cs="Arial" w:eastAsia="Arial" w:hAnsi="Arial"/>
          <w:b w:val="false"/>
          <w:bCs w:val="false"/>
          <w:color w:val="2E3A47"/>
          <w:sz w:val="20"/>
          <w:szCs w:val="20"/>
        </w:rPr>
        <w:t xml:space="preserve">Parse the XML and map to Planix task fields as defined in PRD Section 17</w:t>
      </w:r>
    </w:p>
    <w:p>
      <w:pPr>
        <w:pStyle w:val="ListParagraph"/>
        <w:numPr>
          <w:ilvl w:val="0"/>
          <w:numId w:val="3"/>
        </w:numPr>
        <w:spacing w:after="50" w:before="50"/>
      </w:pPr>
      <w:r>
        <w:rPr>
          <w:rFonts w:ascii="Arial" w:cs="Arial" w:eastAsia="Arial" w:hAnsi="Arial"/>
          <w:b w:val="false"/>
          <w:bCs w:val="false"/>
          <w:color w:val="2E3A47"/>
          <w:sz w:val="20"/>
          <w:szCs w:val="20"/>
        </w:rPr>
        <w:t xml:space="preserve">Pre-import validation report: task count, mapped fields, unmapped fields, unmatched resources</w:t>
      </w:r>
    </w:p>
    <w:p>
      <w:pPr>
        <w:pStyle w:val="ListParagraph"/>
        <w:numPr>
          <w:ilvl w:val="0"/>
          <w:numId w:val="3"/>
        </w:numPr>
        <w:spacing w:after="50" w:before="50"/>
      </w:pPr>
      <w:r>
        <w:rPr>
          <w:rFonts w:ascii="Arial" w:cs="Arial" w:eastAsia="Arial" w:hAnsi="Arial"/>
          <w:b w:val="false"/>
          <w:bCs w:val="false"/>
          <w:color w:val="2E3A47"/>
          <w:sz w:val="20"/>
          <w:szCs w:val="20"/>
        </w:rPr>
        <w:t xml:space="preserve">Resource matching: map MS Project resource names to Planix users by name or email</w:t>
      </w:r>
    </w:p>
    <w:p>
      <w:pPr>
        <w:pStyle w:val="ListParagraph"/>
        <w:numPr>
          <w:ilvl w:val="0"/>
          <w:numId w:val="3"/>
        </w:numPr>
        <w:spacing w:after="50" w:before="50"/>
      </w:pPr>
      <w:r>
        <w:rPr>
          <w:rFonts w:ascii="Arial" w:cs="Arial" w:eastAsia="Arial" w:hAnsi="Arial"/>
          <w:b w:val="false"/>
          <w:bCs w:val="false"/>
          <w:color w:val="2E3A47"/>
          <w:sz w:val="20"/>
          <w:szCs w:val="20"/>
        </w:rPr>
        <w:t xml:space="preserve">Import creates the project in Draft status for PM review before publishing</w:t>
      </w:r>
    </w:p>
    <w:p>
      <w:pPr>
        <w:pStyle w:val="ListParagraph"/>
        <w:numPr>
          <w:ilvl w:val="0"/>
          <w:numId w:val="3"/>
        </w:numPr>
        <w:spacing w:after="50" w:before="50"/>
      </w:pPr>
      <w:r>
        <w:rPr>
          <w:rFonts w:ascii="Arial" w:cs="Arial" w:eastAsia="Arial" w:hAnsi="Arial"/>
          <w:b w:val="false"/>
          <w:bCs w:val="false"/>
          <w:color w:val="2E3A47"/>
          <w:sz w:val="20"/>
          <w:szCs w:val="20"/>
        </w:rPr>
        <w:t xml:space="preserve">30-day import rollback flag on the project</w:t>
      </w:r>
    </w:p>
    <w:p>
      <w:pPr>
        <w:pStyle w:val="ListParagraph"/>
        <w:numPr>
          <w:ilvl w:val="0"/>
          <w:numId w:val="3"/>
        </w:numPr>
        <w:spacing w:after="50" w:before="50"/>
      </w:pPr>
      <w:r>
        <w:rPr>
          <w:rFonts w:ascii="Arial" w:cs="Arial" w:eastAsia="Arial" w:hAnsi="Arial"/>
          <w:b w:val="false"/>
          <w:bCs w:val="false"/>
          <w:color w:val="2E3A47"/>
          <w:sz w:val="20"/>
          <w:szCs w:val="20"/>
        </w:rPr>
        <w:t xml:space="preserve">Import UI: file upload with drag and drop, validation report screen, resource matching screen, review and publish</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Definition of Done</w:t>
      </w:r>
    </w:p>
    <w:p>
      <w:pPr>
        <w:pStyle w:val="ListParagraph"/>
        <w:numPr>
          <w:ilvl w:val="0"/>
          <w:numId w:val="3"/>
        </w:numPr>
        <w:spacing w:after="50" w:before="50"/>
      </w:pPr>
      <w:r>
        <w:rPr>
          <w:rFonts w:ascii="Arial" w:cs="Arial" w:eastAsia="Arial" w:hAnsi="Arial"/>
          <w:b w:val="false"/>
          <w:bCs w:val="false"/>
          <w:color w:val="2E3A47"/>
          <w:sz w:val="20"/>
          <w:szCs w:val="20"/>
        </w:rPr>
        <w:t xml:space="preserve">PM types 'What are the biggest risks on this project?' and receives a streaming AI response with project-specific analysis</w:t>
      </w:r>
    </w:p>
    <w:p>
      <w:pPr>
        <w:pStyle w:val="ListParagraph"/>
        <w:numPr>
          <w:ilvl w:val="0"/>
          <w:numId w:val="3"/>
        </w:numPr>
        <w:spacing w:after="50" w:before="50"/>
      </w:pPr>
      <w:r>
        <w:rPr>
          <w:rFonts w:ascii="Arial" w:cs="Arial" w:eastAsia="Arial" w:hAnsi="Arial"/>
          <w:b w:val="false"/>
          <w:bCs w:val="false"/>
          <w:color w:val="2E3A47"/>
          <w:sz w:val="20"/>
          <w:szCs w:val="20"/>
        </w:rPr>
        <w:t xml:space="preserve">Draft Status Report pre-built analysis generates a coherent status report for the project</w:t>
      </w:r>
    </w:p>
    <w:p>
      <w:pPr>
        <w:pStyle w:val="ListParagraph"/>
        <w:numPr>
          <w:ilvl w:val="0"/>
          <w:numId w:val="3"/>
        </w:numPr>
        <w:spacing w:after="50" w:before="50"/>
      </w:pPr>
      <w:r>
        <w:rPr>
          <w:rFonts w:ascii="Arial" w:cs="Arial" w:eastAsia="Arial" w:hAnsi="Arial"/>
          <w:b w:val="false"/>
          <w:bCs w:val="false"/>
          <w:color w:val="2E3A47"/>
          <w:sz w:val="20"/>
          <w:szCs w:val="20"/>
        </w:rPr>
        <w:t xml:space="preserve">A 21st AI request in a day returns 429 Too Many Requests</w:t>
      </w:r>
    </w:p>
    <w:p>
      <w:pPr>
        <w:pStyle w:val="ListParagraph"/>
        <w:numPr>
          <w:ilvl w:val="0"/>
          <w:numId w:val="3"/>
        </w:numPr>
        <w:spacing w:after="50" w:before="50"/>
      </w:pPr>
      <w:r>
        <w:rPr>
          <w:rFonts w:ascii="Arial" w:cs="Arial" w:eastAsia="Arial" w:hAnsi="Arial"/>
          <w:b w:val="false"/>
          <w:bCs w:val="false"/>
          <w:color w:val="2E3A47"/>
          <w:sz w:val="20"/>
          <w:szCs w:val="20"/>
        </w:rPr>
        <w:t xml:space="preserve">An MS Project .xml file with 50 tasks imports correctly into Draft status with a validation report</w:t>
      </w:r>
    </w:p>
    <w:p>
      <w:pPr>
        <w:spacing w:after="0" w:before="100"/>
      </w:pPr>
      <w:r>
        <w:t xml:space="preserve"/>
      </w:r>
    </w:p>
    <w:p>
      <w:pPr>
        <w:pStyle w:val="Heading3"/>
        <w:spacing w:after="120" w:before="240"/>
      </w:pPr>
      <w:r>
        <w:rPr>
          <w:rFonts w:ascii="Arial" w:cs="Arial" w:eastAsia="Arial" w:hAnsi="Arial"/>
          <w:b/>
          <w:bCs/>
          <w:color w:val="1565C0"/>
          <w:sz w:val="23"/>
          <w:szCs w:val="23"/>
        </w:rPr>
        <w:t xml:space="preserve">Claude Code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16: AI Insights and MS Project import. Two features in this sprint. PART 1 - AI Insights: Read PRD Section 23. Build ContextAssembler in packages/api/src/services/: it queries the database for project data (tasks, baselines, recent audit log entries, open custom fields tagged as risks) and formats it into a structured string prompt. Build POST /api/v1/projects/:id/ai/insights: it accepts { question, contextScope, prebuiltAnalysis } in the body. Call ContextAssembler to build the context. Call the Anthropic API with streaming using fetch. Stream the response back to the client using Server-Sent Events (Content-Type: text/event-stream). System prompt: 'You are a senior project management advisor with access to live Planix project data. Answer accurately based on the provided context. Do not invent data not in the context.' Implement rate limiting: 20 requests per user per day tracked in a redis-style in-memory counter (or simple database table). In packages/web build the AI Insights drawer: a right-side panel 400px wide with pre-built analysis buttons for Project Health Check and Draft Status Report, a text input for custom questions, and a streaming response display that renders the text as it arrives. PART 2 - MS Project Import: Build POST /api/v1/projects/import/msproject that accepts a .xml file. Parse the MS Project XML format (it follows a documented schema - task elements have fields like Name, Duration, Start, Finish, PredecessorLink). Map to Planix task fields. Run the pre-import validation. Return the validation report. Build a second endpoint POST /api/v1/projects/import/msproject/commit that takes the validated data plus resource mappings and creates the project in Draft status.</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PHASE 2: Intelligence</w:t>
      </w:r>
    </w:p>
    <w:p>
      <w:pPr>
        <w:spacing w:after="60" w:before="60"/>
      </w:pPr>
      <w:r>
        <w:rPr>
          <w:rFonts w:ascii="Arial" w:cs="Arial" w:eastAsia="Arial" w:hAnsi="Arial"/>
          <w:color w:val="2E3A47"/>
          <w:sz w:val="20"/>
          <w:szCs w:val="20"/>
        </w:rPr>
        <w:t xml:space="preserve">Phase 2 adds the features that make Planix smart. The PM Coach, PMI forms, department templates, the map view for construction, Wrike import, the customer portal with white-label, and the Phase 2 Gantt expansion.</w:t>
      </w:r>
    </w:p>
    <w:p>
      <w:pPr>
        <w:spacing w:after="0" w:before="10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600"/>
        <w:gridCol w:w="3360"/>
      </w:tblGrid>
      <w:tr>
        <w:trPr>
          <w:tblHeader/>
        </w:trPr>
        <w:tc>
          <w:tcPr>
            <w:tcW w:type="dxa" w:w="1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Sprint</w:t>
            </w:r>
          </w:p>
        </w:tc>
        <w:tc>
          <w:tcPr>
            <w:tcW w:type="dxa" w:w="3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Title</w:t>
            </w:r>
          </w:p>
        </w:tc>
        <w:tc>
          <w:tcPr>
            <w:tcW w:type="dxa" w:w="1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Est. Days</w:t>
            </w:r>
          </w:p>
        </w:tc>
        <w:tc>
          <w:tcPr>
            <w:tcW w:type="dxa" w:w="33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Key Output</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Sprint 17</w:t>
            </w:r>
          </w:p>
        </w:tc>
        <w:tc>
          <w:tcPr>
            <w:tcW w:type="dxa" w:w="3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PM Coach and How-Do-I Library</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Contextual coach triggers, skill level settings, How-Do-I search, guided project wizards</w:t>
            </w:r>
          </w:p>
        </w:tc>
      </w:tr>
      <w:tr>
        <w:tc>
          <w:tcPr>
            <w:tcW w:type="dxa" w:w="1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Sprint 18</w:t>
            </w:r>
          </w:p>
        </w:tc>
        <w:tc>
          <w:tcPr>
            <w:tcW w:type="dxa" w:w="3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PMI Form Library</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All 25+ PMI forms fillable in-app, linked to project data, exportable to JSON</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Sprint 19</w:t>
            </w:r>
          </w:p>
        </w:tc>
        <w:tc>
          <w:tcPr>
            <w:tcW w:type="dxa" w:w="3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Department Templates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Template creation from a project, department-level library, deployment wizard, template learning loop</w:t>
            </w:r>
          </w:p>
        </w:tc>
      </w:tr>
      <w:tr>
        <w:tc>
          <w:tcPr>
            <w:tcW w:type="dxa" w:w="1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Sprint 20</w:t>
            </w:r>
          </w:p>
        </w:tc>
        <w:tc>
          <w:tcPr>
            <w:tcW w:type="dxa" w:w="3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Map View and Construction Features</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Mapbox integration, task pins, GPS proximity on mobile, field sign-off workflow, construction PMI forms</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Sprint 21</w:t>
            </w:r>
          </w:p>
        </w:tc>
        <w:tc>
          <w:tcPr>
            <w:tcW w:type="dxa" w:w="3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Wrike Import and Customer Portal</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Wrike API OAuth import, Wrike CSV fallback, customer login portal with white-label branding</w:t>
            </w:r>
          </w:p>
        </w:tc>
      </w:tr>
      <w:tr>
        <w:tc>
          <w:tcPr>
            <w:tcW w:type="dxa" w:w="1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Sprint 22</w:t>
            </w:r>
          </w:p>
        </w:tc>
        <w:tc>
          <w:tcPr>
            <w:tcW w:type="dxa" w:w="3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Phase 2 Gantt Expansion</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6-8</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All four dependency types, day zoom, drag-to-resize, constraint indicators, near-critical path</w:t>
            </w:r>
          </w:p>
        </w:tc>
      </w:tr>
    </w:tbl>
    <w:p>
      <w:pPr>
        <w:spacing w:after="0" w:before="200"/>
      </w:pPr>
      <w:r>
        <w:t xml:space="preserve"/>
      </w:r>
    </w:p>
    <w:p>
      <w:pPr>
        <w:spacing w:after="60" w:before="60"/>
      </w:pPr>
      <w:r>
        <w:rPr>
          <w:rFonts w:ascii="Arial" w:cs="Arial" w:eastAsia="Arial" w:hAnsi="Arial"/>
          <w:color w:val="2E3A47"/>
          <w:sz w:val="20"/>
          <w:szCs w:val="20"/>
        </w:rPr>
        <w:t xml:space="preserve">Each Phase 2 sprint follows the same pattern: read the relevant PRD sections, paste the sprint kickoff prompt below, work through the scope, verify the definition of done.</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17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17: PM Coach and How-Do-I Library. Read PRD Section 9. Build the CoachService in packages/api: it evaluates a set of coach trigger conditions against the current project state. Triggers include: first project (no tasks yet), Risk Register empty after 14 days, critical path task at zero float, resource overallocated, project 10% over baseline, no status report in 14 days, sprint velocity dropping. The service returns a list of active coach nudges with their severity and message. Build GET /api/v1/projects/:id/coach/nudges. Respect the user's skill level setting (Beginner shows all, Expert shows only the critical list from PRD Section 9.3). Build POST /api/v1/users/me/coach-settings to save per-trigger toggles. Build the How-Do-I search: a simple full-text search over a seeded table of help articles (create 20 articles covering the most common PM tasks). In packages/web: the coach nudge panel that appears in the project sidebar when nudges exist, the coach settings page, and the How-Do-I search drawer.</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18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18: PMI Form Library. Read PRD Section 15 for the full list of 25+ forms. Build a generic PMI form engine: a pmi_form_definitions table with form_type and a JSON schema defining the fields, and a pmi_form_instances table with project_id, form_type, content (JSONB), and version. Build the API: GET /api/v1/pmi-forms/definitions returns all available form definitions. POST /api/v1/projects/:id/pmi-forms creates a form instance. GET /api/v1/projects/:id/pmi-forms/:type returns the current instance. PUT /api/v1/projects/:id/pmi-forms/:type updates it (creates a new version, keeps the old one). Seed the form definitions for all forms in PRD Section 15. Special behaviors: RACI Matrix auto-populates team member names from the project roster. Change Log auto-populates from audit_log entries. Action Item Log items can be converted to tasks via POST /api/v1/pmi-forms/:id/convert-to-task. In packages/web build the PMI Forms section in the project sidebar with a list of available forms. Each form renders its fields dynamically from the JSON schema. A form that has data shows a completion indicator.</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19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19: Department Templates. Read PRD Section 16. Build the template data model: project_templates table with department_id, name, description, access_level (private/department/org), version, and template_data JSONB (a serialized project structure including phases, tasks with durations, dependencies, custom fields, pre-attached PMI form types). Build the API: POST /api/v1/projects/:id/save-as-template creates a template from an existing project. GET /api/v1/departments/:id/templates lists available templates. POST /api/v1/templates/:id/deploy creates a new project from the template via a deployment wizard (set start/end date, map role placeholders to real users). Build the template learning loop: after a project created from a template closes, compare actual task durations against template estimates. Store the comparison in template_usage_stats. Build GET /api/v1/templates/:id/insights which returns tasks where actual duration has consistently differed from the template estimate by more than 20% across the last 3 uses, with a suggested template update. In packages/web build: the Save as Template button on project settings, the template library page per department, and the deployment wizard (6-step flow from HANDOVER.md).</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20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20: Map View and Construction Features. Read PRD Section 12.1. Integrate Mapbox GL JS in packages/web. Build the Map view: a Mapbox map that renders task pins color-coded by status (not started=gray, in progress=teal, complete=green, overdue=red, blocked=orange). Clicking a pin opens the task detail panel. Build the location data model: add lat, lng, and address fields to the tasks table. Build the location picker in the task detail panel: a small embedded Mapbox map where the PM clicks to set the task location. Build the GPS proximity feature for mobile: a Tasks Near Me endpoint GET /api/v1/projects/:id/tasks/near-me?lat=X&amp;lng=Y&amp;radius=5000 that returns tasks within the radius sorted by distance. Build the field sign-off workflow: tasks with requires_sign_off=true show a Request Sign-Off button. POST /api/v1/tasks/:id/request-sign-off sends a notification to the approver. POST /api/v1/tasks/:id/sign-off completes the sign-off and stores the approver user ID and timestamp. Build the construction-specific PMI form definitions (7 forms from PRD Section 15).</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21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21: Wrike Import and Customer Portal. TWO PARTS. PART 1 - Wrike Import: Read PRD Section 17, the Wrike Import section. Build the Wrike OAuth flow: Connect to Wrike button in the import screen initiates OAuth. Store the Wrike access token. Build GET /api/v1/import/wrike/projects which calls the Wrike API to list the PM's accessible projects. Build POST /api/v1/import/wrike/preview which calls the Wrike API for a specific project and returns the pre-import validation report. Build POST /api/v1/import/wrike/commit which imports the project into Draft status. Also build POST /api/v1/import/wrike/csv which accepts a Wrike CSV export file and imports with lower fidelity. PART 2 - Customer Portal with White-Label: Read PRD Sections 14 and 12 of PRD v0.5. Build the customer portal: a separate React app served at /portal. Customer login uses the portal JWT from Sprint 3. Build the customer white-label profile: logo upload to planix-logos bucket in Garage, brand accent color with WCAG contrast validation, display name, report footer text. The portal header shows the customer logo. The browser tab title shows the customer name. The string Planix must not appear anywhere in the portal. Build the PM-gated publish flow: portal content is a snapshot, not live. PM publishes updates with an optional context note.</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22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22: Phase 2 Gantt Expansion. Read PRD Section 22 Phase 2 section carefully. Extend the Gantt from Sprint 10. Add SS, FF, SF dependency types: the SVG arrow layer needs three new routing patterns. SS arrows exit the left edge of the source and enter the left edge of the target. FF arrows exit the right edge of both. SF arrows exit the left of the source and enter the right of the target. Add Day zoom level: extend the time axis engine with a Day zoom that shows 5-7 days at approximately 1400 pixels per day. Add drag-to-resize: when the user hovers near the right edge of a task bar (within 8px), change the cursor to ew-resize. On mousedown, track mousemove to calculate the new duration in working minutes. On mouseup, call the Change Impact preview endpoint with the new duration. Add constraint indicator icons: tasks with any constraint other than ASAP show a lock icon overlaid on the Gantt bar. Add near-critical path highlighting: tasks with total_float_minutes less than the configured threshold (default 2 working days) render in var(--px-amber-500) instead of their status color. Add task splitting: double-click on a task bar to insert a split point. The bar renders as two segments with a gap between them.</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PHASE 3: Enterprise</w:t>
      </w:r>
    </w:p>
    <w:p>
      <w:pPr>
        <w:spacing w:after="60" w:before="60"/>
      </w:pPr>
      <w:r>
        <w:rPr>
          <w:rFonts w:ascii="Arial" w:cs="Arial" w:eastAsia="Arial" w:hAnsi="Arial"/>
          <w:color w:val="2E3A47"/>
          <w:sz w:val="20"/>
          <w:szCs w:val="20"/>
        </w:rPr>
        <w:t xml:space="preserve">Phase 3 adds the features that serve the organization above the project level: department dashboards, EVM, portfolio view, full budget tracking, SLA tracking, CAB workflow, and the Phase 3 Gantt with PDF export.</w:t>
      </w:r>
    </w:p>
    <w:p>
      <w:pPr>
        <w:spacing w:after="0" w:before="10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600"/>
        <w:gridCol w:w="3360"/>
      </w:tblGrid>
      <w:tr>
        <w:trPr>
          <w:tblHeader/>
        </w:trPr>
        <w:tc>
          <w:tcPr>
            <w:tcW w:type="dxa" w:w="1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Sprint</w:t>
            </w:r>
          </w:p>
        </w:tc>
        <w:tc>
          <w:tcPr>
            <w:tcW w:type="dxa" w:w="3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Title</w:t>
            </w:r>
          </w:p>
        </w:tc>
        <w:tc>
          <w:tcPr>
            <w:tcW w:type="dxa" w:w="1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Est. Days</w:t>
            </w:r>
          </w:p>
        </w:tc>
        <w:tc>
          <w:tcPr>
            <w:tcW w:type="dxa" w:w="33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Key Output</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Sprint 23</w:t>
            </w:r>
          </w:p>
        </w:tc>
        <w:tc>
          <w:tcPr>
            <w:tcW w:type="dxa" w:w="3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Department Dashboards and Resource Management</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Dept-level project portfolio, resource workload view, cross-project utilization</w:t>
            </w:r>
          </w:p>
        </w:tc>
      </w:tr>
      <w:tr>
        <w:tc>
          <w:tcPr>
            <w:tcW w:type="dxa" w:w="1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Sprint 24</w:t>
            </w:r>
          </w:p>
        </w:tc>
        <w:tc>
          <w:tcPr>
            <w:tcW w:type="dxa" w:w="3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Earned Value Management (EVM)</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Full EVM suite: PV, EV, AC, SV, CV, SPI, CPI, EAC, VAC, TCPI. EVM dashboard widget.</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Sprint 25</w:t>
            </w:r>
          </w:p>
        </w:tc>
        <w:tc>
          <w:tcPr>
            <w:tcW w:type="dxa" w:w="3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Budget Tracking and IT/Security Features</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Project budgets, cost entries with approval, CAB workflow, confidential projects, SLA tracking, Freshservice integration</w:t>
            </w:r>
          </w:p>
        </w:tc>
      </w:tr>
      <w:tr>
        <w:tc>
          <w:tcPr>
            <w:tcW w:type="dxa" w:w="1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Sprint 26</w:t>
            </w:r>
          </w:p>
        </w:tc>
        <w:tc>
          <w:tcPr>
            <w:tcW w:type="dxa" w:w="3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Executive Portfolio View and Schedule Rollback UI</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33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Org-wide portfolio dashboard, restore point browser, rollback preview, rollback execution</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Sprint 27</w:t>
            </w:r>
          </w:p>
        </w:tc>
        <w:tc>
          <w:tcPr>
            <w:tcW w:type="dxa" w:w="3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Phase 3 Gantt — Hour Zoom and PDF Export</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8-10</w:t>
            </w:r>
          </w:p>
        </w:tc>
        <w:tc>
          <w:tcPr>
            <w:tcW w:type="dxa" w:w="33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Hour zoom with time-of-day rendering, multi-page PDF via jsPDF, Network Diagram view</w:t>
            </w:r>
          </w:p>
        </w:tc>
      </w:tr>
    </w:tbl>
    <w:p>
      <w:pPr>
        <w:spacing w:after="0" w:before="2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23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23: Department Dashboards and Resource Management. Read PRD Sections 13 and 18. Build the department dashboard page: all projects in the department as RAG status cards, resource utilization bars per person, budget rollup, milestone calendar showing all department milestones on a single timeline. For the resource workload view: a horizontal bar chart per team member showing their total allocated hours across all active projects as a percentage of their available capacity. Over-allocated (&gt;100%) in var(--px-red-500). Normal in var(--px-teal-500). Under-used (&lt;50%) in var(--px-gray-500). Build the workload API: GET /api/v1/departments/:id/workload?start=date&amp;end=date returns per-user allocation percentages. Build drag-to-reassign from the workload view: clicking a user's overloaded segment shows which tasks are contributing and allows reassigning them to another user. Build the milestone calendar: a month-grid view showing milestones from all department projects as color-coded dots on the relevant dates.</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24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24: EVM. Read PRD Section 13.4 for the full EVM formula table. Build the EVM calculation service: given a project with tasks (each having budget allocation, % complete, actual cost logged), calculate PV (planned value), EV (earned value), AC (actual cost), SV (schedule variance), CV (cost variance), SPI (schedule performance index), CPI (cost performance index), EAC (estimate at completion = BAC/CPI), VAC (variance at completion = BAC-EAC), TCPI (to complete performance index = (BAC-EV)/(BAC-AC)). Build GET /api/v1/projects/:id/evm which returns all metrics with trend data (the last 8 data points for each metric to show trends over time). Store EVM snapshots in an evm_snapshots table - calculate and store a snapshot daily via a cron job. Build the EVM dashboard widget in packages/web: a card showing SPI and CPI as semi-circular gauges (1.0 is center, below 1.0 is red arc, above 1.0 is green arc), and EAC and VAC as metric cards. Add this widget to the project dashboard from Sprint 13.</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25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25: Budget Tracking and IT/Security Features. Four sub-features. (1) Budget tracking: add budget fields to projects (total_budget, budget_currency). Build cost_entries table: amount, currency, cost_type, date_incurred, vendor, invoice_number, logged_by, approved_by, status (pending/approved/rejected). Build the cost entry API with approval threshold enforcement (entries above a configurable threshold require Department Head approval). Multi-currency: store the exchange rate at time of entry. (2) CAB workflow: build the change_requests table and the approval chain model. A change request routes through Tech Lead, Security, Change Manager in sequence. Build the CAB agenda endpoint that aggregates pending change requests. (3) Confidential projects: add is_confidential to the projects table. Confidential projects are filtered out of department dashboard queries unless the requesting user is explicitly granted access. Every access to a confidential project writes to audit_log. (4) SLA tracking: add sla_deadline_at to projects and tasks. Build the SLA breach prediction endpoint that identifies projects where the current trajectory will not meet the SLA. Fire notifications at 50%, 75%, 90% consumed.</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26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26: Executive Portfolio View and Schedule Rollback UI. TWO PARTS. PART 1 - Portfolio View: Build the executive portfolio page accessible to users with the Executive role. It shows every active project across the org as a table: project name, department, PM, status badge, % complete, RAG indicator, days to completion, budget health. No task-level detail visible to Executives. Add filtering by department, PM, and project status. Build a milestone heat map: a month calendar grid where each day cell shows dots for milestones due that day, colored by their status. Build GET /api/v1/portfolio/summary and GET /api/v1/portfolio/milestones. PART 2 - Schedule Rollback UI: Build the restore point browser: GET /api/v1/projects/:id/restore-points returns the list of restore points sorted by created_at desc. Build GET /api/v1/projects/:id/restore-points/:rpId/preview which runs a diff between the restore point and the current schedule and returns the list of tasks that differ with their old and new dates. In packages/web build the Schedule History page: a timeline of restore points (named ones with a star, automatic ones as dots). Clicking a restore point opens a side-by-side preview (restore point on left, current on right, changed tasks highlighted). A Restore to this point button triggers POST /api/v1/projects/:id/restore-points/:rpId/restore which requires a reason, executes the rollback, creates a new restore point, and sends team notifications.</w:t>
      </w:r>
    </w:p>
    <w:p>
      <w:pPr>
        <w:spacing w:after="0" w:before="100"/>
      </w:pPr>
      <w:r>
        <w:t xml:space="preserve"/>
      </w:r>
    </w:p>
    <w:p>
      <w:pPr>
        <w:pStyle w:val="Heading2"/>
        <w:pBdr>
          <w:bottom w:val="single" w:color="00ACC1" w:sz="4"/>
        </w:pBdr>
        <w:spacing w:after="160" w:before="360"/>
      </w:pPr>
      <w:r>
        <w:rPr>
          <w:rFonts w:ascii="Arial" w:cs="Arial" w:eastAsia="Arial" w:hAnsi="Arial"/>
          <w:b/>
          <w:bCs/>
          <w:color w:val="0D2B55"/>
          <w:sz w:val="28"/>
          <w:szCs w:val="28"/>
        </w:rPr>
        <w:t xml:space="preserve">Sprint 27 Kickoff Prompt</w:t>
      </w:r>
    </w:p>
    <w:p>
      <w:pPr>
        <w:pBdr>
          <w:top w:val="single" w:color="CBD5E0" w:sz="2"/>
          <w:left w:val="single" w:color="00ACC1" w:sz="6"/>
          <w:bottom w:val="single" w:color="CBD5E0" w:sz="2"/>
          <w:right w:val="single" w:color="CBD5E0" w:sz="2"/>
        </w:pBdr>
        <w:shd w:fill="F0F0F0" w:val="clear"/>
        <w:spacing w:after="80" w:before="80"/>
        <w:ind w:left="280" w:right="280"/>
      </w:pPr>
      <w:r>
        <w:rPr>
          <w:rFonts w:ascii="Courier New" w:cs="Courier New" w:eastAsia="Courier New" w:hAnsi="Courier New"/>
          <w:color w:val="2E3A47"/>
          <w:sz w:val="17"/>
          <w:szCs w:val="17"/>
        </w:rPr>
        <w:t xml:space="preserve">Sprint 27: Phase 3 Gantt - Hour Zoom and PDF Export. Read PRD Section 22 Phase 3 section. THREE parts. (1) Hour zoom: extend the time axis engine to support an Hour zoom level showing 1-3 days at approximately 2800+ pixels per day. Add working hours shading: on Day and Hour zoom, non-working hours (before the start of the working day and after the end) are rendered as a slightly darker background fill on the Canvas. Task bars render at precise start and end times - a task starting at 2:30 PM does not start at the beginning of that day's column, it starts at the 2:30 PM pixel position. (2) Multi-page PDF export: build a print layout configurator UI: date range, zoom level, columns to include, baseline overlay toggle, critical path toggle, page size (US Letter/A4). Use jsPDF to generate the PDF. For each page: render the relevant portion of the Gantt to an offscreen Canvas using the time axis engine, convert to an image, insert into the jsPDF document with page headers and footers. Headers: project name, date range shown, baseline being compared, generation date. Footers: page number, total pages, generated by. A legend page at the end. (3) Network Diagram view: a separate view from the Gantt showing all tasks as rectangular SVG nodes connected by dependency arrows in a left-to-right layered layout. Critical path nodes in var(--px-red-500). Zoom and pan via SVG viewBox transforms. Click a node to open the task detail panel.</w:t>
      </w:r>
    </w:p>
    <w:p>
      <w:pPr>
        <w:spacing w:after="0" w:before="100"/>
      </w:pPr>
      <w:r>
        <w:t xml:space="preserve"/>
      </w:r>
    </w:p>
    <w:p>
      <w:r>
        <w:br w:type="page"/>
      </w:r>
    </w:p>
    <w:p>
      <w:pPr>
        <w:pStyle w:val="Heading1"/>
        <w:shd w:fill="0D2B55" w:val="clear"/>
        <w:spacing w:after="240" w:before="480"/>
        <w:ind w:left="240"/>
      </w:pPr>
      <w:r>
        <w:rPr>
          <w:rFonts w:ascii="Arial" w:cs="Arial" w:eastAsia="Arial" w:hAnsi="Arial"/>
          <w:b/>
          <w:bCs/>
          <w:color w:val="FFFFFF"/>
          <w:sz w:val="34"/>
          <w:szCs w:val="34"/>
        </w:rPr>
        <w:t xml:space="preserve">Complete Sprint Summary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800"/>
        <w:gridCol w:w="1200"/>
        <w:gridCol w:w="1600"/>
        <w:gridCol w:w="2160"/>
      </w:tblGrid>
      <w:tr>
        <w:trPr>
          <w:tblHeader/>
        </w:trPr>
        <w:tc>
          <w:tcPr>
            <w:tcW w:type="dxa" w:w="4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3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Sprint</w:t>
            </w:r>
          </w:p>
        </w:tc>
        <w:tc>
          <w:tcPr>
            <w:tcW w:type="dxa" w:w="8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Phase</w:t>
            </w:r>
          </w:p>
        </w:tc>
        <w:tc>
          <w:tcPr>
            <w:tcW w:type="dxa" w:w="12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Est. Days</w:t>
            </w:r>
          </w:p>
        </w:tc>
        <w:tc>
          <w:tcPr>
            <w:tcW w:type="dxa" w:w="160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Depends On</w:t>
            </w:r>
          </w:p>
        </w:tc>
        <w:tc>
          <w:tcPr>
            <w:tcW w:type="dxa" w:w="2160"/>
            <w:tcBorders>
              <w:top w:val="single" w:color="CBD5E0" w:sz="1"/>
              <w:left w:val="single" w:color="CBD5E0" w:sz="1"/>
              <w:bottom w:val="single" w:color="CBD5E0" w:sz="1"/>
              <w:right w:val="single" w:color="CBD5E0" w:sz="1"/>
            </w:tcBorders>
            <w:shd w:fill="0D2B55" w:val="clear"/>
            <w:tcMar>
              <w:top w:type="dxa" w:w="80"/>
              <w:left w:type="dxa" w:w="140"/>
              <w:bottom w:type="dxa" w:w="80"/>
              <w:right w:type="dxa" w:w="140"/>
            </w:tcMar>
          </w:tcPr>
          <w:p>
            <w:r>
              <w:rPr>
                <w:rFonts w:ascii="Arial" w:cs="Arial" w:eastAsia="Arial" w:hAnsi="Arial"/>
                <w:b/>
                <w:bCs/>
                <w:color w:val="FFFFFF"/>
                <w:sz w:val="18"/>
                <w:szCs w:val="18"/>
              </w:rPr>
              <w:t xml:space="preserve">Gate</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Monorepo Setup and Scaffolding</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0</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1-2</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TypeScript + lint zero errors, health endpoint, i18n wired, tokens.css</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Database Schema and Migrations</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0</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2-3</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All datetime TIMESTAMPTZ, audit_log insert-only, migrations up/rollback work</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Authentication — Azure AD + Portal</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0</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2-3</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CHR SSO works, portal login works, JWT scoping works</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4</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UI Shell — Dark Mode and Layout</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0</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2-3</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3</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Shell renders in dark mode, mode toggle works, no hardcoded hex values</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5</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Coolify Deployment and Garage Storage</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0</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1-2</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1-4</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App live at planix.chrsolutions.com, Garage file upload/download works</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6</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Organization, Department, User Management</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2-3</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5</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Admin can invite users, roles enforced, audit log records all changes</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7</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Project and Task CRUD</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6</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PM can create projects and tasks, durations in minutes, soft delete works</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8</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Scheduling Engine — Core</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7</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FS dependencies calculate correctly, critical path correct, unit tests pass</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9</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Change Impact System and Baselines</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8</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Preview fires before save, reason required, restore points created, baselines save</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10</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Phase 1 Gantt Chart</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8-10</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9</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100-task Gantt renders fast, drag-to-move triggers Change Impact, baselines visible</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11</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Kanban Board and Sprint Board</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7</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Drag between columns updates status, WIP limits work, backlog drag to sprint works</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12</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Messaging and Notifications</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6</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Broadcast messages sent, in-app notifications fire, reminder scheduler running</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13</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Project Dashboard and Reporting</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9,10,12</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Dashboard renders with real data, burndown chart updates, variance report API works</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14</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Azure DevOps Integration</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7</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Bidirectional sync works, PR status visible, sprint sync works</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15</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Microsoft Teams Integration</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12</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Teams channel selector populated live, DMs fire in Adaptive Card format</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16</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AI Insights Engine + MS Project Import</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13</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Streaming AI response works, rate limiting enforced, .xml import creates Draft project</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17</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PM Coach and How-Do-I Library</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13</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Coach nudges fire based on project state, skill level filters correctly</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18</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PMI Form Library</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7</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All 25+ forms fillable, RACI auto-populates, action items convert to tasks</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19</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Department Templates</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7,6</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Template saved, deployed, learning loop identifies estimation gaps</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20</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Map View and Construction Features</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7</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Task pins on Mapbox map, GPS proximity works, sign-off flow complete</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21</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Wrike Import + Customer Portal</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3,7</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Wrike OAuth import works, customer portal loads with white-label branding</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22</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Phase 2 Gantt Expansion</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6-8</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10</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All 4 dep types work, day zoom, drag-to-resize, near-critical path visible</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23</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Department Dashboards + Resource Management</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13,6</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Dept dashboard renders, workload view shows overallocation</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24</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EVM Suite</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3</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7</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All EVM metrics calculate correctly, EVM dashboard widget live</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25</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Budget Tracking and IT/Security Features</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4-5</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6,7</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Cost entries with approval work, CAB flow works, confidential projects filter correctly</w:t>
            </w:r>
          </w:p>
        </w:tc>
      </w:tr>
      <w:tr>
        <w:tc>
          <w:tcPr>
            <w:tcW w:type="dxa" w:w="4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26</w:t>
            </w:r>
          </w:p>
        </w:tc>
        <w:tc>
          <w:tcPr>
            <w:tcW w:type="dxa" w:w="3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Portfolio View + Schedule Rollback UI</w:t>
            </w:r>
          </w:p>
        </w:tc>
        <w:tc>
          <w:tcPr>
            <w:tcW w:type="dxa" w:w="8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3</w:t>
            </w:r>
          </w:p>
        </w:tc>
        <w:tc>
          <w:tcPr>
            <w:tcW w:type="dxa" w:w="12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3-4</w:t>
            </w:r>
          </w:p>
        </w:tc>
        <w:tc>
          <w:tcPr>
            <w:tcW w:type="dxa" w:w="160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9,6</w:t>
            </w:r>
          </w:p>
        </w:tc>
        <w:tc>
          <w:tcPr>
            <w:tcW w:type="dxa" w:w="2160"/>
            <w:tcBorders>
              <w:top w:val="single" w:color="CBD5E0" w:sz="1"/>
              <w:left w:val="single" w:color="CBD5E0" w:sz="1"/>
              <w:bottom w:val="single" w:color="CBD5E0" w:sz="1"/>
              <w:right w:val="single" w:color="CBD5E0" w:sz="1"/>
            </w:tcBorders>
            <w:shd w:fill="F4F6F8" w:val="clear"/>
            <w:tcMar>
              <w:top w:type="dxa" w:w="70"/>
              <w:left w:type="dxa" w:w="140"/>
              <w:bottom w:type="dxa" w:w="70"/>
              <w:right w:type="dxa" w:w="140"/>
            </w:tcMar>
          </w:tcPr>
          <w:p>
            <w:r>
              <w:rPr>
                <w:rFonts w:ascii="Arial" w:cs="Arial" w:eastAsia="Arial" w:hAnsi="Arial"/>
                <w:color w:val="2E3A47"/>
                <w:sz w:val="18"/>
                <w:szCs w:val="18"/>
              </w:rPr>
              <w:t xml:space="preserve">Executive portfolio view, restore point browser, rollback executes and notifies team</w:t>
            </w:r>
          </w:p>
        </w:tc>
      </w:tr>
      <w:tr>
        <w:tc>
          <w:tcPr>
            <w:tcW w:type="dxa" w:w="4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27</w:t>
            </w:r>
          </w:p>
        </w:tc>
        <w:tc>
          <w:tcPr>
            <w:tcW w:type="dxa" w:w="3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Phase 3 Gantt — Hour Zoom + PDF Export</w:t>
            </w:r>
          </w:p>
        </w:tc>
        <w:tc>
          <w:tcPr>
            <w:tcW w:type="dxa" w:w="8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3</w:t>
            </w:r>
          </w:p>
        </w:tc>
        <w:tc>
          <w:tcPr>
            <w:tcW w:type="dxa" w:w="12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8-10</w:t>
            </w:r>
          </w:p>
        </w:tc>
        <w:tc>
          <w:tcPr>
            <w:tcW w:type="dxa" w:w="160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10,22</w:t>
            </w:r>
          </w:p>
        </w:tc>
        <w:tc>
          <w:tcPr>
            <w:tcW w:type="dxa" w:w="2160"/>
            <w:tcBorders>
              <w:top w:val="single" w:color="CBD5E0" w:sz="1"/>
              <w:left w:val="single" w:color="CBD5E0" w:sz="1"/>
              <w:bottom w:val="single" w:color="CBD5E0" w:sz="1"/>
              <w:right w:val="single" w:color="CBD5E0" w:sz="1"/>
            </w:tcBorders>
            <w:shd w:fill="FFFFFF" w:val="clear"/>
            <w:tcMar>
              <w:top w:type="dxa" w:w="70"/>
              <w:left w:type="dxa" w:w="140"/>
              <w:bottom w:type="dxa" w:w="70"/>
              <w:right w:type="dxa" w:w="140"/>
            </w:tcMar>
          </w:tcPr>
          <w:p>
            <w:r>
              <w:rPr>
                <w:rFonts w:ascii="Arial" w:cs="Arial" w:eastAsia="Arial" w:hAnsi="Arial"/>
                <w:color w:val="2E3A47"/>
                <w:sz w:val="18"/>
                <w:szCs w:val="18"/>
              </w:rPr>
              <w:t xml:space="preserve">Hour zoom renders, task bars at correct time-of-day position, multi-page PDF generates</w:t>
            </w:r>
          </w:p>
        </w:tc>
      </w:tr>
    </w:tbl>
    <w:p>
      <w:pPr>
        <w:spacing w:after="0" w:before="200"/>
      </w:pPr>
      <w:r>
        <w:t xml:space="preserve"/>
      </w:r>
    </w:p>
    <w:p>
      <w:pPr>
        <w:spacing w:before="480"/>
        <w:jc w:val="center"/>
      </w:pPr>
      <w:r>
        <w:rPr>
          <w:rFonts w:ascii="Arial" w:cs="Arial" w:eastAsia="Arial" w:hAnsi="Arial"/>
          <w:i/>
          <w:iCs/>
          <w:color w:val="607080"/>
          <w:sz w:val="18"/>
          <w:szCs w:val="18"/>
        </w:rPr>
        <w:t xml:space="preserve">End of Document - Planix Sprint Plan v1.0  |  June 2026  |  27 Sprints</w:t>
      </w:r>
    </w:p>
    <w:sectPr>
      <w:footerReference w:type="default" r:id="rId7"/>
      <w:pgSz w:w="12240" w:h="15840"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pBdr>
      <w:spacing w:before="120"/>
      <w:jc w:val="center"/>
    </w:pPr>
    <w:r>
      <w:rPr>
        <w:rFonts w:ascii="Arial" w:cs="Arial" w:eastAsia="Arial" w:hAnsi="Arial"/>
        <w:color w:val="607080"/>
        <w:sz w:val="16"/>
        <w:szCs w:val="16"/>
      </w:rPr>
      <w:t xml:space="preserve">Planix  |  Sprint Plan  |  v1.0  |  Page </w:t>
    </w:r>
    <w:r>
      <w:rPr>
        <w:rFonts w:ascii="Arial" w:cs="Arial" w:eastAsia="Arial" w:hAnsi="Arial"/>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4"/>
      <w:szCs w:val="34"/>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2026-06-25T16:34:33.614Z</dcterms:created>
  <dcterms:modified xsi:type="dcterms:W3CDTF">2026-06-25T16:34:33.615Z</dcterms:modified>
</cp:coreProperties>
</file>

<file path=docProps/custom.xml><?xml version="1.0" encoding="utf-8"?>
<Properties xmlns="http://schemas.openxmlformats.org/officeDocument/2006/custom-properties" xmlns:vt="http://schemas.openxmlformats.org/officeDocument/2006/docPropsVTypes"/>
</file>