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7A316A" w14:paraId="6156F3FC" w14:textId="77777777" w:rsidTr="00FC5ABB">
        <w:trPr>
          <w:trHeight w:val="1885"/>
        </w:trPr>
        <w:tc>
          <w:tcPr>
            <w:tcW w:w="4950" w:type="dxa"/>
          </w:tcPr>
          <w:p w14:paraId="5625A2EB" w14:textId="77777777" w:rsidR="00FC5ABB" w:rsidRPr="00FC5ABB" w:rsidRDefault="007A316A">
            <w:pPr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</w:pPr>
            <w:r w:rsidRPr="00FC5ABB"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  <w:t xml:space="preserve">Burden on Player: </w:t>
            </w:r>
          </w:p>
          <w:p w14:paraId="7CE7E583" w14:textId="77777777" w:rsidR="007A316A" w:rsidRPr="00FC5ABB" w:rsidRDefault="007A316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How much time and effort the player needs to spend interacting with the interface.</w:t>
            </w:r>
          </w:p>
        </w:tc>
        <w:tc>
          <w:tcPr>
            <w:tcW w:w="4950" w:type="dxa"/>
          </w:tcPr>
          <w:p w14:paraId="675CD21E" w14:textId="77777777" w:rsidR="007A67C5" w:rsidRDefault="007A67C5">
            <w:r>
              <w:t>x/5: severity rating of issue</w:t>
            </w:r>
          </w:p>
          <w:p w14:paraId="6EF5A8BB" w14:textId="77777777" w:rsidR="007A316A" w:rsidRDefault="007A67C5">
            <w:r>
              <w:t>3/5: crosshair can get stuck on high places, forcing player to avoid it</w:t>
            </w:r>
          </w:p>
        </w:tc>
      </w:tr>
      <w:tr w:rsidR="007A316A" w14:paraId="3A49F2F9" w14:textId="77777777" w:rsidTr="00FC5ABB">
        <w:trPr>
          <w:trHeight w:val="1885"/>
        </w:trPr>
        <w:tc>
          <w:tcPr>
            <w:tcW w:w="4950" w:type="dxa"/>
          </w:tcPr>
          <w:p w14:paraId="5FDAF3AB" w14:textId="77777777" w:rsidR="00FC5ABB" w:rsidRPr="00FC5ABB" w:rsidRDefault="007A316A">
            <w:pPr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</w:pPr>
            <w:r w:rsidRPr="00FC5ABB"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  <w:t xml:space="preserve">Feedback for Player: </w:t>
            </w:r>
          </w:p>
          <w:p w14:paraId="6DC2E140" w14:textId="77777777" w:rsidR="007A316A" w:rsidRPr="00FC5ABB" w:rsidRDefault="007A316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If the game provides some form of feedback to the player, to aid in interaction and immersion.</w:t>
            </w:r>
          </w:p>
        </w:tc>
        <w:tc>
          <w:tcPr>
            <w:tcW w:w="4950" w:type="dxa"/>
          </w:tcPr>
          <w:p w14:paraId="6E273D3B" w14:textId="77777777" w:rsidR="007A67C5" w:rsidRDefault="007A67C5">
            <w:r>
              <w:t>3/5: no visual feedback to getting hit, could use colour flash or animation</w:t>
            </w:r>
          </w:p>
          <w:p w14:paraId="6848574C" w14:textId="48D2FDF9" w:rsidR="00C51966" w:rsidRDefault="00C51966">
            <w:r>
              <w:t>3/5: indicators of gate</w:t>
            </w:r>
            <w:r w:rsidR="00A62517">
              <w:t xml:space="preserve"> triggers and the</w:t>
            </w:r>
            <w:r>
              <w:t xml:space="preserve"> </w:t>
            </w:r>
            <w:r w:rsidR="001B62AB">
              <w:t xml:space="preserve">opening </w:t>
            </w:r>
            <w:r w:rsidR="00A62517">
              <w:t xml:space="preserve">gates </w:t>
            </w:r>
            <w:bookmarkStart w:id="0" w:name="_GoBack"/>
            <w:bookmarkEnd w:id="0"/>
            <w:r>
              <w:t>in the first part of the level could be clearer</w:t>
            </w:r>
          </w:p>
        </w:tc>
      </w:tr>
      <w:tr w:rsidR="007A316A" w14:paraId="26FE1A36" w14:textId="77777777" w:rsidTr="00FC5ABB">
        <w:trPr>
          <w:trHeight w:val="1864"/>
        </w:trPr>
        <w:tc>
          <w:tcPr>
            <w:tcW w:w="4950" w:type="dxa"/>
          </w:tcPr>
          <w:p w14:paraId="41FB17AB" w14:textId="77777777" w:rsidR="00FC5ABB" w:rsidRPr="00FC5ABB" w:rsidRDefault="007A316A">
            <w:pPr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</w:pPr>
            <w:r w:rsidRPr="00FC5ABB"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  <w:t xml:space="preserve">Help and Documentation: </w:t>
            </w:r>
          </w:p>
          <w:p w14:paraId="58C7D376" w14:textId="77777777" w:rsidR="007A316A" w:rsidRPr="00FC5ABB" w:rsidRDefault="007A316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How well is the game's tutorial implemented and how effective is it in aiding the player learn the game.</w:t>
            </w:r>
          </w:p>
        </w:tc>
        <w:tc>
          <w:tcPr>
            <w:tcW w:w="4950" w:type="dxa"/>
          </w:tcPr>
          <w:p w14:paraId="050835A1" w14:textId="550AB285" w:rsidR="007A316A" w:rsidRDefault="007A67C5">
            <w:r>
              <w:t>2/5: player could ignore tutorials</w:t>
            </w:r>
            <w:r w:rsidR="00141CE7">
              <w:t xml:space="preserve"> by walking past them</w:t>
            </w:r>
            <w:r>
              <w:t>, might be good to lock the player’s position in the first one</w:t>
            </w:r>
            <w:r w:rsidR="00141CE7">
              <w:t xml:space="preserve">. </w:t>
            </w:r>
            <w:r w:rsidR="00596D63">
              <w:t>Recommended to f</w:t>
            </w:r>
            <w:r w:rsidR="00141CE7">
              <w:t>ire the programmer who made the dialogue system</w:t>
            </w:r>
          </w:p>
        </w:tc>
      </w:tr>
      <w:tr w:rsidR="007A316A" w14:paraId="3F197704" w14:textId="77777777" w:rsidTr="00FC5ABB">
        <w:trPr>
          <w:trHeight w:val="1885"/>
        </w:trPr>
        <w:tc>
          <w:tcPr>
            <w:tcW w:w="4950" w:type="dxa"/>
          </w:tcPr>
          <w:p w14:paraId="7D405059" w14:textId="77777777" w:rsidR="00FC5ABB" w:rsidRPr="00FC5ABB" w:rsidRDefault="007A316A">
            <w:pPr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</w:pPr>
            <w:r w:rsidRPr="00FC5ABB"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  <w:t xml:space="preserve">Status and Score: </w:t>
            </w:r>
          </w:p>
          <w:p w14:paraId="27575228" w14:textId="77777777" w:rsidR="007A316A" w:rsidRPr="00FC5ABB" w:rsidRDefault="007A316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The ways in which the game provides the player with an indication of important information or progress.</w:t>
            </w:r>
          </w:p>
        </w:tc>
        <w:tc>
          <w:tcPr>
            <w:tcW w:w="4950" w:type="dxa"/>
          </w:tcPr>
          <w:p w14:paraId="5BF78AB1" w14:textId="77777777" w:rsidR="007A316A" w:rsidRDefault="007A67C5">
            <w:r>
              <w:t>1/5: not much indication of progress through the level, except in end area, where it feels clear that it’s an arena</w:t>
            </w:r>
          </w:p>
          <w:p w14:paraId="4290910D" w14:textId="77777777" w:rsidR="0065130A" w:rsidRDefault="0065130A">
            <w:r>
              <w:t>3/5: Could use more indicators of enemy health</w:t>
            </w:r>
          </w:p>
        </w:tc>
      </w:tr>
      <w:tr w:rsidR="007A316A" w14:paraId="7CACE2B6" w14:textId="77777777" w:rsidTr="00FC5ABB">
        <w:trPr>
          <w:trHeight w:val="1947"/>
        </w:trPr>
        <w:tc>
          <w:tcPr>
            <w:tcW w:w="4950" w:type="dxa"/>
          </w:tcPr>
          <w:p w14:paraId="4EF79F61" w14:textId="77777777" w:rsidR="00FC5ABB" w:rsidRPr="00FC5ABB" w:rsidRDefault="007A316A" w:rsidP="007A316A">
            <w:pPr>
              <w:tabs>
                <w:tab w:val="left" w:pos="3240"/>
              </w:tabs>
              <w:rPr>
                <w:rFonts w:asciiTheme="majorHAnsi" w:hAnsiTheme="majorHAnsi" w:cstheme="majorHAnsi"/>
                <w:b/>
                <w:color w:val="24292E"/>
                <w:sz w:val="32"/>
                <w:szCs w:val="32"/>
                <w:shd w:val="clear" w:color="auto" w:fill="FFFFFF"/>
              </w:rPr>
            </w:pPr>
            <w:r w:rsidRPr="00FC5ABB">
              <w:rPr>
                <w:rFonts w:asciiTheme="majorHAnsi" w:hAnsiTheme="majorHAnsi" w:cstheme="majorHAnsi"/>
                <w:b/>
                <w:color w:val="24292E"/>
                <w:sz w:val="32"/>
                <w:szCs w:val="32"/>
                <w:shd w:val="clear" w:color="auto" w:fill="FFFFFF"/>
              </w:rPr>
              <w:t xml:space="preserve">Gameplay and Story Integration: </w:t>
            </w:r>
          </w:p>
          <w:p w14:paraId="0CAA3EA8" w14:textId="77777777" w:rsidR="007A316A" w:rsidRPr="00FC5ABB" w:rsidRDefault="007A316A" w:rsidP="007A316A">
            <w:pPr>
              <w:tabs>
                <w:tab w:val="left" w:pos="324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How well was the game's story tied to, and expressed through, the gameplay</w:t>
            </w:r>
            <w:r w:rsid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950" w:type="dxa"/>
          </w:tcPr>
          <w:p w14:paraId="7A327484" w14:textId="77777777" w:rsidR="007A316A" w:rsidRDefault="007A67C5">
            <w:r>
              <w:t>4/5: evil character is almost entirely independent to gameplay, could use some form of connection or reaction with what the player is doing</w:t>
            </w:r>
          </w:p>
        </w:tc>
      </w:tr>
      <w:tr w:rsidR="007A316A" w14:paraId="03EDECF5" w14:textId="77777777" w:rsidTr="00FC5ABB">
        <w:trPr>
          <w:trHeight w:val="2361"/>
        </w:trPr>
        <w:tc>
          <w:tcPr>
            <w:tcW w:w="4950" w:type="dxa"/>
          </w:tcPr>
          <w:p w14:paraId="0F825C94" w14:textId="77777777" w:rsidR="00FC5ABB" w:rsidRPr="00FC5ABB" w:rsidRDefault="00FC5ABB">
            <w:pPr>
              <w:rPr>
                <w:rFonts w:asciiTheme="majorHAnsi" w:hAnsiTheme="majorHAnsi" w:cstheme="majorHAnsi"/>
                <w:b/>
                <w:sz w:val="32"/>
                <w:szCs w:val="28"/>
              </w:rPr>
            </w:pPr>
            <w:r w:rsidRPr="00FC5ABB">
              <w:rPr>
                <w:rFonts w:asciiTheme="majorHAnsi" w:hAnsiTheme="majorHAnsi" w:cstheme="majorHAnsi"/>
                <w:b/>
                <w:sz w:val="32"/>
                <w:szCs w:val="28"/>
              </w:rPr>
              <w:t xml:space="preserve">Navigation: </w:t>
            </w:r>
          </w:p>
          <w:p w14:paraId="17264201" w14:textId="77777777" w:rsidR="007A316A" w:rsidRPr="00FC5ABB" w:rsidRDefault="00FC5A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sz w:val="28"/>
                <w:szCs w:val="28"/>
              </w:rPr>
              <w:t>How easy is it to navigate through the level, is the player given sufficient tools (camera controls, movement controls etc) to move in the game.</w:t>
            </w:r>
          </w:p>
        </w:tc>
        <w:tc>
          <w:tcPr>
            <w:tcW w:w="4950" w:type="dxa"/>
          </w:tcPr>
          <w:p w14:paraId="31BEE898" w14:textId="77777777" w:rsidR="007A316A" w:rsidRDefault="007A67C5">
            <w:r>
              <w:t>2/5: camera speed has no acceleration/deceleration, a little rough around the edges. Might be more intuitive if mouse could be used to drag it around whilst holding a key or button</w:t>
            </w:r>
          </w:p>
        </w:tc>
      </w:tr>
    </w:tbl>
    <w:p w14:paraId="59A82F65" w14:textId="77777777" w:rsidR="007A316A" w:rsidRDefault="007A316A"/>
    <w:sectPr w:rsidR="007A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16A"/>
    <w:rsid w:val="00141CE7"/>
    <w:rsid w:val="001B62AB"/>
    <w:rsid w:val="00596D63"/>
    <w:rsid w:val="0065130A"/>
    <w:rsid w:val="007A316A"/>
    <w:rsid w:val="007A67C5"/>
    <w:rsid w:val="00A62517"/>
    <w:rsid w:val="00C51966"/>
    <w:rsid w:val="00FC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CB70"/>
  <w15:chartTrackingRefBased/>
  <w15:docId w15:val="{EF0EF7C8-2691-412E-A987-20214F9E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1442</Characters>
  <Application>Microsoft Office Word</Application>
  <DocSecurity>0</DocSecurity>
  <Lines>12</Lines>
  <Paragraphs>3</Paragraphs>
  <ScaleCrop>false</ScaleCrop>
  <Company>FXPlus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GILCHRIST</dc:creator>
  <cp:keywords/>
  <dc:description/>
  <cp:lastModifiedBy>Louis</cp:lastModifiedBy>
  <cp:revision>8</cp:revision>
  <dcterms:created xsi:type="dcterms:W3CDTF">2018-10-22T20:26:00Z</dcterms:created>
  <dcterms:modified xsi:type="dcterms:W3CDTF">2018-10-22T20:28:00Z</dcterms:modified>
</cp:coreProperties>
</file>