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00" w:type="dxa"/>
        <w:tblLook w:val="04A0" w:firstRow="1" w:lastRow="0" w:firstColumn="1" w:lastColumn="0" w:noHBand="0" w:noVBand="1"/>
      </w:tblPr>
      <w:tblGrid>
        <w:gridCol w:w="4950"/>
        <w:gridCol w:w="4950"/>
      </w:tblGrid>
      <w:tr w:rsidR="007A316A" w14:paraId="7E8FEB07" w14:textId="77777777" w:rsidTr="00FC5ABB">
        <w:trPr>
          <w:trHeight w:val="1885"/>
        </w:trPr>
        <w:tc>
          <w:tcPr>
            <w:tcW w:w="4950" w:type="dxa"/>
          </w:tcPr>
          <w:p w14:paraId="7A2167C9" w14:textId="77777777" w:rsidR="00FC5ABB" w:rsidRPr="00FC5ABB" w:rsidRDefault="007A316A">
            <w:pPr>
              <w:rPr>
                <w:rFonts w:asciiTheme="majorHAnsi" w:hAnsiTheme="majorHAnsi" w:cstheme="majorHAnsi"/>
                <w:b/>
                <w:color w:val="24292E"/>
                <w:sz w:val="32"/>
                <w:szCs w:val="28"/>
                <w:shd w:val="clear" w:color="auto" w:fill="FFFFFF"/>
              </w:rPr>
            </w:pPr>
            <w:r w:rsidRPr="00FC5ABB">
              <w:rPr>
                <w:rFonts w:asciiTheme="majorHAnsi" w:hAnsiTheme="majorHAnsi" w:cstheme="majorHAnsi"/>
                <w:b/>
                <w:color w:val="24292E"/>
                <w:sz w:val="32"/>
                <w:szCs w:val="28"/>
                <w:shd w:val="clear" w:color="auto" w:fill="FFFFFF"/>
              </w:rPr>
              <w:t xml:space="preserve">Burden on Player: </w:t>
            </w:r>
          </w:p>
          <w:p w14:paraId="6E9789FF" w14:textId="77777777" w:rsidR="007A316A" w:rsidRPr="00FC5ABB" w:rsidRDefault="007A316A">
            <w:pPr>
              <w:rPr>
                <w:rFonts w:asciiTheme="majorHAnsi" w:hAnsiTheme="majorHAnsi" w:cstheme="majorHAnsi"/>
                <w:sz w:val="28"/>
                <w:szCs w:val="28"/>
              </w:rPr>
            </w:pPr>
            <w:r w:rsidRPr="00FC5ABB">
              <w:rPr>
                <w:rFonts w:asciiTheme="majorHAnsi" w:hAnsiTheme="majorHAnsi" w:cstheme="majorHAnsi"/>
                <w:color w:val="24292E"/>
                <w:sz w:val="28"/>
                <w:szCs w:val="28"/>
                <w:shd w:val="clear" w:color="auto" w:fill="FFFFFF"/>
              </w:rPr>
              <w:t>How much time and effort the player needs to spend interacting with the interface.</w:t>
            </w:r>
          </w:p>
        </w:tc>
        <w:tc>
          <w:tcPr>
            <w:tcW w:w="4950" w:type="dxa"/>
          </w:tcPr>
          <w:p w14:paraId="4695DEC4" w14:textId="32E637AE" w:rsidR="007A316A" w:rsidRDefault="00D335A1">
            <w:r>
              <w:t>Little to no time at all</w:t>
            </w:r>
          </w:p>
        </w:tc>
      </w:tr>
      <w:tr w:rsidR="007A316A" w14:paraId="467D2272" w14:textId="77777777" w:rsidTr="00FC5ABB">
        <w:trPr>
          <w:trHeight w:val="1885"/>
        </w:trPr>
        <w:tc>
          <w:tcPr>
            <w:tcW w:w="4950" w:type="dxa"/>
          </w:tcPr>
          <w:p w14:paraId="723865F9" w14:textId="77777777" w:rsidR="00FC5ABB" w:rsidRPr="00FC5ABB" w:rsidRDefault="007A316A">
            <w:pPr>
              <w:rPr>
                <w:rFonts w:asciiTheme="majorHAnsi" w:hAnsiTheme="majorHAnsi" w:cstheme="majorHAnsi"/>
                <w:b/>
                <w:color w:val="24292E"/>
                <w:sz w:val="32"/>
                <w:szCs w:val="28"/>
                <w:shd w:val="clear" w:color="auto" w:fill="FFFFFF"/>
              </w:rPr>
            </w:pPr>
            <w:r w:rsidRPr="00FC5ABB">
              <w:rPr>
                <w:rFonts w:asciiTheme="majorHAnsi" w:hAnsiTheme="majorHAnsi" w:cstheme="majorHAnsi"/>
                <w:b/>
                <w:color w:val="24292E"/>
                <w:sz w:val="32"/>
                <w:szCs w:val="28"/>
                <w:shd w:val="clear" w:color="auto" w:fill="FFFFFF"/>
              </w:rPr>
              <w:t xml:space="preserve">Feedback for Player: </w:t>
            </w:r>
          </w:p>
          <w:p w14:paraId="78ACFA2A" w14:textId="77777777" w:rsidR="007A316A" w:rsidRPr="00FC5ABB" w:rsidRDefault="007A316A">
            <w:pPr>
              <w:rPr>
                <w:rFonts w:asciiTheme="majorHAnsi" w:hAnsiTheme="majorHAnsi" w:cstheme="majorHAnsi"/>
                <w:sz w:val="28"/>
                <w:szCs w:val="28"/>
              </w:rPr>
            </w:pPr>
            <w:r w:rsidRPr="00FC5ABB">
              <w:rPr>
                <w:rFonts w:asciiTheme="majorHAnsi" w:hAnsiTheme="majorHAnsi" w:cstheme="majorHAnsi"/>
                <w:color w:val="24292E"/>
                <w:sz w:val="28"/>
                <w:szCs w:val="28"/>
                <w:shd w:val="clear" w:color="auto" w:fill="FFFFFF"/>
              </w:rPr>
              <w:t>If the game provides some form of feedback to the player, to aid in interaction and immersion.</w:t>
            </w:r>
          </w:p>
        </w:tc>
        <w:tc>
          <w:tcPr>
            <w:tcW w:w="4950" w:type="dxa"/>
          </w:tcPr>
          <w:p w14:paraId="1F060F14" w14:textId="1F81C87B" w:rsidR="007A316A" w:rsidRDefault="00D335A1">
            <w:r>
              <w:t>Game provided enemy death sounds and gunshot sounds. The basic gunshot sounds for the player got very annoying very quickly. Would have been nice to have more feedback for killing enemy’s, through a more in-depth sound design and the use of visuals.</w:t>
            </w:r>
          </w:p>
        </w:tc>
      </w:tr>
      <w:tr w:rsidR="007A316A" w14:paraId="49CA8C94" w14:textId="77777777" w:rsidTr="00FC5ABB">
        <w:trPr>
          <w:trHeight w:val="1864"/>
        </w:trPr>
        <w:tc>
          <w:tcPr>
            <w:tcW w:w="4950" w:type="dxa"/>
          </w:tcPr>
          <w:p w14:paraId="499F4163" w14:textId="77777777" w:rsidR="00FC5ABB" w:rsidRPr="00FC5ABB" w:rsidRDefault="007A316A">
            <w:pPr>
              <w:rPr>
                <w:rFonts w:asciiTheme="majorHAnsi" w:hAnsiTheme="majorHAnsi" w:cstheme="majorHAnsi"/>
                <w:b/>
                <w:color w:val="24292E"/>
                <w:sz w:val="32"/>
                <w:szCs w:val="28"/>
                <w:shd w:val="clear" w:color="auto" w:fill="FFFFFF"/>
              </w:rPr>
            </w:pPr>
            <w:r w:rsidRPr="00FC5ABB">
              <w:rPr>
                <w:rFonts w:asciiTheme="majorHAnsi" w:hAnsiTheme="majorHAnsi" w:cstheme="majorHAnsi"/>
                <w:b/>
                <w:color w:val="24292E"/>
                <w:sz w:val="32"/>
                <w:szCs w:val="28"/>
                <w:shd w:val="clear" w:color="auto" w:fill="FFFFFF"/>
              </w:rPr>
              <w:t xml:space="preserve">Help and Documentation: </w:t>
            </w:r>
          </w:p>
          <w:p w14:paraId="7D9C41DC" w14:textId="77777777" w:rsidR="007A316A" w:rsidRPr="00FC5ABB" w:rsidRDefault="007A316A">
            <w:pPr>
              <w:rPr>
                <w:rFonts w:asciiTheme="majorHAnsi" w:hAnsiTheme="majorHAnsi" w:cstheme="majorHAnsi"/>
                <w:sz w:val="28"/>
                <w:szCs w:val="28"/>
              </w:rPr>
            </w:pPr>
            <w:r w:rsidRPr="00FC5ABB">
              <w:rPr>
                <w:rFonts w:asciiTheme="majorHAnsi" w:hAnsiTheme="majorHAnsi" w:cstheme="majorHAnsi"/>
                <w:color w:val="24292E"/>
                <w:sz w:val="28"/>
                <w:szCs w:val="28"/>
                <w:shd w:val="clear" w:color="auto" w:fill="FFFFFF"/>
              </w:rPr>
              <w:t>How well is the game's tutorial implemented and how effective is it in aiding the player learn the game.</w:t>
            </w:r>
          </w:p>
        </w:tc>
        <w:tc>
          <w:tcPr>
            <w:tcW w:w="4950" w:type="dxa"/>
          </w:tcPr>
          <w:p w14:paraId="6E979F63" w14:textId="49B96ABE" w:rsidR="007A316A" w:rsidRDefault="00D335A1">
            <w:r>
              <w:t>Tutorial failed to give any information on one of the main gameplay mechanics; being able to reflect shots with a shield which intern powers up the players shots.</w:t>
            </w:r>
          </w:p>
        </w:tc>
      </w:tr>
      <w:tr w:rsidR="007A316A" w14:paraId="4F0061C1" w14:textId="77777777" w:rsidTr="00FC5ABB">
        <w:trPr>
          <w:trHeight w:val="1885"/>
        </w:trPr>
        <w:tc>
          <w:tcPr>
            <w:tcW w:w="4950" w:type="dxa"/>
          </w:tcPr>
          <w:p w14:paraId="7A7FEE17" w14:textId="77777777" w:rsidR="00FC5ABB" w:rsidRPr="00FC5ABB" w:rsidRDefault="007A316A">
            <w:pPr>
              <w:rPr>
                <w:rFonts w:asciiTheme="majorHAnsi" w:hAnsiTheme="majorHAnsi" w:cstheme="majorHAnsi"/>
                <w:b/>
                <w:color w:val="24292E"/>
                <w:sz w:val="32"/>
                <w:szCs w:val="28"/>
                <w:shd w:val="clear" w:color="auto" w:fill="FFFFFF"/>
              </w:rPr>
            </w:pPr>
            <w:r w:rsidRPr="00FC5ABB">
              <w:rPr>
                <w:rFonts w:asciiTheme="majorHAnsi" w:hAnsiTheme="majorHAnsi" w:cstheme="majorHAnsi"/>
                <w:b/>
                <w:color w:val="24292E"/>
                <w:sz w:val="32"/>
                <w:szCs w:val="28"/>
                <w:shd w:val="clear" w:color="auto" w:fill="FFFFFF"/>
              </w:rPr>
              <w:t xml:space="preserve">Status and Score: </w:t>
            </w:r>
          </w:p>
          <w:p w14:paraId="18DDF0E1" w14:textId="77777777" w:rsidR="007A316A" w:rsidRPr="00FC5ABB" w:rsidRDefault="007A316A">
            <w:pPr>
              <w:rPr>
                <w:rFonts w:asciiTheme="majorHAnsi" w:hAnsiTheme="majorHAnsi" w:cstheme="majorHAnsi"/>
                <w:sz w:val="28"/>
                <w:szCs w:val="28"/>
              </w:rPr>
            </w:pPr>
            <w:r w:rsidRPr="00FC5ABB">
              <w:rPr>
                <w:rFonts w:asciiTheme="majorHAnsi" w:hAnsiTheme="majorHAnsi" w:cstheme="majorHAnsi"/>
                <w:color w:val="24292E"/>
                <w:sz w:val="28"/>
                <w:szCs w:val="28"/>
                <w:shd w:val="clear" w:color="auto" w:fill="FFFFFF"/>
              </w:rPr>
              <w:t>The ways in which the game provides the player with an indication of important information or progress.</w:t>
            </w:r>
          </w:p>
        </w:tc>
        <w:tc>
          <w:tcPr>
            <w:tcW w:w="4950" w:type="dxa"/>
          </w:tcPr>
          <w:p w14:paraId="156E996B" w14:textId="3C016A3A" w:rsidR="007A316A" w:rsidRDefault="00D335A1">
            <w:r>
              <w:t>There were NPCs placed throughout the world to give an indication of progression through the storyline</w:t>
            </w:r>
            <w:r w:rsidR="004B7845">
              <w:t>.</w:t>
            </w:r>
          </w:p>
        </w:tc>
      </w:tr>
      <w:tr w:rsidR="007A316A" w14:paraId="1B89C52C" w14:textId="77777777" w:rsidTr="00FC5ABB">
        <w:trPr>
          <w:trHeight w:val="1947"/>
        </w:trPr>
        <w:tc>
          <w:tcPr>
            <w:tcW w:w="4950" w:type="dxa"/>
          </w:tcPr>
          <w:p w14:paraId="5CB318AE" w14:textId="77777777" w:rsidR="00FC5ABB" w:rsidRPr="00FC5ABB" w:rsidRDefault="007A316A" w:rsidP="007A316A">
            <w:pPr>
              <w:tabs>
                <w:tab w:val="left" w:pos="3240"/>
              </w:tabs>
              <w:rPr>
                <w:rFonts w:asciiTheme="majorHAnsi" w:hAnsiTheme="majorHAnsi" w:cstheme="majorHAnsi"/>
                <w:b/>
                <w:color w:val="24292E"/>
                <w:sz w:val="32"/>
                <w:szCs w:val="32"/>
                <w:shd w:val="clear" w:color="auto" w:fill="FFFFFF"/>
              </w:rPr>
            </w:pPr>
            <w:r w:rsidRPr="00FC5ABB">
              <w:rPr>
                <w:rFonts w:asciiTheme="majorHAnsi" w:hAnsiTheme="majorHAnsi" w:cstheme="majorHAnsi"/>
                <w:b/>
                <w:color w:val="24292E"/>
                <w:sz w:val="32"/>
                <w:szCs w:val="32"/>
                <w:shd w:val="clear" w:color="auto" w:fill="FFFFFF"/>
              </w:rPr>
              <w:t xml:space="preserve">Gameplay and Story Integration: </w:t>
            </w:r>
          </w:p>
          <w:p w14:paraId="5DC6B6CE" w14:textId="77777777" w:rsidR="007A316A" w:rsidRPr="00FC5ABB" w:rsidRDefault="007A316A" w:rsidP="007A316A">
            <w:pPr>
              <w:tabs>
                <w:tab w:val="left" w:pos="3240"/>
              </w:tabs>
              <w:rPr>
                <w:rFonts w:asciiTheme="majorHAnsi" w:hAnsiTheme="majorHAnsi" w:cstheme="majorHAnsi"/>
                <w:sz w:val="28"/>
                <w:szCs w:val="28"/>
              </w:rPr>
            </w:pPr>
            <w:r w:rsidRPr="00FC5ABB">
              <w:rPr>
                <w:rFonts w:asciiTheme="majorHAnsi" w:hAnsiTheme="majorHAnsi" w:cstheme="majorHAnsi"/>
                <w:color w:val="24292E"/>
                <w:sz w:val="28"/>
                <w:szCs w:val="28"/>
                <w:shd w:val="clear" w:color="auto" w:fill="FFFFFF"/>
              </w:rPr>
              <w:t>How well was the game's story tied to, and expressed through, the gameplay</w:t>
            </w:r>
            <w:r w:rsidR="00FC5ABB">
              <w:rPr>
                <w:rFonts w:asciiTheme="majorHAnsi" w:hAnsiTheme="majorHAnsi" w:cstheme="majorHAnsi"/>
                <w:color w:val="24292E"/>
                <w:sz w:val="28"/>
                <w:szCs w:val="28"/>
                <w:shd w:val="clear" w:color="auto" w:fill="FFFFFF"/>
              </w:rPr>
              <w:t>.</w:t>
            </w:r>
          </w:p>
        </w:tc>
        <w:tc>
          <w:tcPr>
            <w:tcW w:w="4950" w:type="dxa"/>
          </w:tcPr>
          <w:p w14:paraId="2B5FF6BF" w14:textId="42AFA0B4" w:rsidR="007A316A" w:rsidRDefault="004B7845">
            <w:r>
              <w:t>Fairly well, the points driving the storyline were situated naturally throughout the levels and didn’t detract from gameplay.</w:t>
            </w:r>
          </w:p>
        </w:tc>
      </w:tr>
      <w:tr w:rsidR="007A316A" w14:paraId="484A9B1F" w14:textId="77777777" w:rsidTr="00FC5ABB">
        <w:trPr>
          <w:trHeight w:val="2361"/>
        </w:trPr>
        <w:tc>
          <w:tcPr>
            <w:tcW w:w="4950" w:type="dxa"/>
          </w:tcPr>
          <w:p w14:paraId="0F5DDCEA" w14:textId="77777777" w:rsidR="00FC5ABB" w:rsidRPr="00FC5ABB" w:rsidRDefault="00FC5ABB">
            <w:pPr>
              <w:rPr>
                <w:rFonts w:asciiTheme="majorHAnsi" w:hAnsiTheme="majorHAnsi" w:cstheme="majorHAnsi"/>
                <w:b/>
                <w:sz w:val="32"/>
                <w:szCs w:val="28"/>
              </w:rPr>
            </w:pPr>
            <w:r w:rsidRPr="00FC5ABB">
              <w:rPr>
                <w:rFonts w:asciiTheme="majorHAnsi" w:hAnsiTheme="majorHAnsi" w:cstheme="majorHAnsi"/>
                <w:b/>
                <w:sz w:val="32"/>
                <w:szCs w:val="28"/>
              </w:rPr>
              <w:t xml:space="preserve">Navigation: </w:t>
            </w:r>
          </w:p>
          <w:p w14:paraId="1EF0ABC4" w14:textId="77777777" w:rsidR="007A316A" w:rsidRPr="00FC5ABB" w:rsidRDefault="00FC5ABB">
            <w:pPr>
              <w:rPr>
                <w:rFonts w:asciiTheme="majorHAnsi" w:hAnsiTheme="majorHAnsi" w:cstheme="majorHAnsi"/>
                <w:sz w:val="28"/>
                <w:szCs w:val="28"/>
              </w:rPr>
            </w:pPr>
            <w:r w:rsidRPr="00FC5ABB">
              <w:rPr>
                <w:rFonts w:asciiTheme="majorHAnsi" w:hAnsiTheme="majorHAnsi" w:cstheme="majorHAnsi"/>
                <w:sz w:val="28"/>
                <w:szCs w:val="28"/>
              </w:rPr>
              <w:t>How easy is it to navigate through the level, is the player given sufficient tools (camera controls, movement controls etc) to move in the game.</w:t>
            </w:r>
          </w:p>
        </w:tc>
        <w:tc>
          <w:tcPr>
            <w:tcW w:w="4950" w:type="dxa"/>
          </w:tcPr>
          <w:p w14:paraId="11FA3EDF" w14:textId="54BF7E34" w:rsidR="007A316A" w:rsidRDefault="004B7845">
            <w:r>
              <w:t>Level design was simple and intuitive. Movement controls worked perfectly.</w:t>
            </w:r>
            <w:bookmarkStart w:id="0" w:name="_GoBack"/>
            <w:bookmarkEnd w:id="0"/>
          </w:p>
        </w:tc>
      </w:tr>
    </w:tbl>
    <w:p w14:paraId="712DD13F" w14:textId="77777777" w:rsidR="007A316A" w:rsidRDefault="007A316A"/>
    <w:sectPr w:rsidR="007A3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16A"/>
    <w:rsid w:val="004B7845"/>
    <w:rsid w:val="007A316A"/>
    <w:rsid w:val="00D335A1"/>
    <w:rsid w:val="00FC5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F0B2"/>
  <w15:chartTrackingRefBased/>
  <w15:docId w15:val="{EF0EF7C8-2691-412E-A987-20214F9E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QUINLAN TILEY</cp:lastModifiedBy>
  <cp:revision>2</cp:revision>
  <dcterms:created xsi:type="dcterms:W3CDTF">2018-10-22T21:16:00Z</dcterms:created>
  <dcterms:modified xsi:type="dcterms:W3CDTF">2018-10-22T21:16:00Z</dcterms:modified>
</cp:coreProperties>
</file>