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B4" w:rsidRPr="001E7E51" w:rsidRDefault="00C335B4" w:rsidP="00C335B4">
      <w:pPr>
        <w:spacing w:after="0"/>
        <w:rPr>
          <w:rFonts w:ascii="Times New Roman" w:hAnsi="Times New Roman" w:cs="Times New Roman"/>
          <w:b/>
          <w:noProof/>
          <w:sz w:val="28"/>
          <w:szCs w:val="28"/>
          <w:u w:val="single"/>
          <w:lang w:eastAsia="en-IN"/>
        </w:rPr>
      </w:pPr>
      <w:r w:rsidRPr="001E7E51">
        <w:rPr>
          <w:rFonts w:ascii="Times New Roman" w:hAnsi="Times New Roman" w:cs="Times New Roman"/>
          <w:b/>
          <w:noProof/>
          <w:sz w:val="28"/>
          <w:szCs w:val="28"/>
          <w:u w:val="single"/>
          <w:lang w:eastAsia="en-IN"/>
        </w:rPr>
        <w:t>Quick sort</w:t>
      </w:r>
    </w:p>
    <w:p w:rsidR="00C335B4" w:rsidRPr="001E7E51" w:rsidRDefault="00C335B4" w:rsidP="00C335B4">
      <w:pPr>
        <w:pStyle w:val="NormalWeb"/>
        <w:shd w:val="clear" w:color="auto" w:fill="FFFFFF"/>
        <w:spacing w:before="0" w:beforeAutospacing="0" w:after="150" w:afterAutospacing="0"/>
        <w:jc w:val="both"/>
        <w:textAlignment w:val="baseline"/>
        <w:rPr>
          <w:color w:val="000000"/>
        </w:rPr>
      </w:pPr>
      <w:r w:rsidRPr="001E7E51">
        <w:rPr>
          <w:color w:val="000000"/>
          <w:shd w:val="clear" w:color="auto" w:fill="FFFFFF"/>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r w:rsidRPr="001E7E51">
        <w:rPr>
          <w:color w:val="000000"/>
        </w:rPr>
        <w:t xml:space="preserve"> </w:t>
      </w:r>
      <w:proofErr w:type="spellStart"/>
      <w:r w:rsidRPr="001E7E51">
        <w:rPr>
          <w:color w:val="000000"/>
        </w:rPr>
        <w:t>QuickSort</w:t>
      </w:r>
      <w:proofErr w:type="spellEnd"/>
      <w:r w:rsidRPr="001E7E51">
        <w:rPr>
          <w:color w:val="000000"/>
        </w:rPr>
        <w:t xml:space="preserve"> is a Divide and Conquer algorithm. It picks an element as pivot and partitions the given array around the picked pivot. There are many different versions of </w:t>
      </w:r>
      <w:proofErr w:type="spellStart"/>
      <w:r w:rsidRPr="001E7E51">
        <w:rPr>
          <w:color w:val="000000"/>
        </w:rPr>
        <w:t>quickSort</w:t>
      </w:r>
      <w:proofErr w:type="spellEnd"/>
      <w:r w:rsidRPr="001E7E51">
        <w:rPr>
          <w:color w:val="000000"/>
        </w:rPr>
        <w:t xml:space="preserve"> that pick pivot in different ways.</w:t>
      </w:r>
    </w:p>
    <w:p w:rsidR="00C335B4" w:rsidRPr="00D75501" w:rsidRDefault="00C335B4" w:rsidP="00C335B4">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Always pick first element as pivot.</w:t>
      </w:r>
    </w:p>
    <w:p w:rsidR="00C335B4" w:rsidRPr="00D75501" w:rsidRDefault="00C335B4" w:rsidP="00C335B4">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Always pick last element as pivot (implemented below)</w:t>
      </w:r>
    </w:p>
    <w:p w:rsidR="00C335B4" w:rsidRPr="00D75501" w:rsidRDefault="00C335B4" w:rsidP="00C335B4">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Pick a random element as pivot.</w:t>
      </w:r>
    </w:p>
    <w:p w:rsidR="00C335B4" w:rsidRPr="001E7E51" w:rsidRDefault="00C335B4" w:rsidP="00C335B4">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Pick median as pivot.</w:t>
      </w:r>
    </w:p>
    <w:p w:rsidR="00C335B4" w:rsidRDefault="00C335B4" w:rsidP="00C335B4">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C335B4" w:rsidRPr="001E7E51" w:rsidRDefault="00C335B4" w:rsidP="00C335B4">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lang w:eastAsia="en-IN"/>
        </w:rPr>
      </w:pPr>
      <w:r w:rsidRPr="001E7E51">
        <w:rPr>
          <w:rFonts w:ascii="Times New Roman" w:eastAsia="Times New Roman" w:hAnsi="Times New Roman" w:cs="Times New Roman"/>
          <w:b/>
          <w:color w:val="000000"/>
          <w:sz w:val="24"/>
          <w:szCs w:val="24"/>
          <w:lang w:eastAsia="en-IN"/>
        </w:rPr>
        <w:t>Example</w:t>
      </w:r>
    </w:p>
    <w:p w:rsidR="00C335B4" w:rsidRPr="001E7E51" w:rsidRDefault="00C335B4" w:rsidP="00C335B4">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r w:rsidRPr="001E7E51">
        <w:rPr>
          <w:rFonts w:ascii="Times New Roman" w:hAnsi="Times New Roman" w:cs="Times New Roman"/>
          <w:noProof/>
          <w:sz w:val="24"/>
          <w:szCs w:val="24"/>
          <w:lang w:eastAsia="en-IN"/>
        </w:rPr>
        <w:drawing>
          <wp:inline distT="0" distB="0" distL="0" distR="0">
            <wp:extent cx="4162425" cy="704850"/>
            <wp:effectExtent l="19050" t="0" r="9525" b="0"/>
            <wp:docPr id="1" name="Picture 12" descr="../_images/first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firstsplit.png"/>
                    <pic:cNvPicPr>
                      <a:picLocks noChangeAspect="1" noChangeArrowheads="1"/>
                    </pic:cNvPicPr>
                  </pic:nvPicPr>
                  <pic:blipFill>
                    <a:blip r:embed="rId5"/>
                    <a:srcRect/>
                    <a:stretch>
                      <a:fillRect/>
                    </a:stretch>
                  </pic:blipFill>
                  <pic:spPr bwMode="auto">
                    <a:xfrm>
                      <a:off x="0" y="0"/>
                      <a:ext cx="4162425" cy="704850"/>
                    </a:xfrm>
                    <a:prstGeom prst="rect">
                      <a:avLst/>
                    </a:prstGeom>
                    <a:noFill/>
                    <a:ln w="9525">
                      <a:noFill/>
                      <a:miter lim="800000"/>
                      <a:headEnd/>
                      <a:tailEnd/>
                    </a:ln>
                  </pic:spPr>
                </pic:pic>
              </a:graphicData>
            </a:graphic>
          </wp:inline>
        </w:drawing>
      </w:r>
    </w:p>
    <w:p w:rsidR="00C335B4" w:rsidRPr="001E7E51" w:rsidRDefault="00C335B4" w:rsidP="00C335B4">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r w:rsidRPr="001E7E51">
        <w:rPr>
          <w:rFonts w:ascii="Times New Roman" w:hAnsi="Times New Roman" w:cs="Times New Roman"/>
          <w:noProof/>
          <w:sz w:val="24"/>
          <w:szCs w:val="24"/>
          <w:lang w:eastAsia="en-IN"/>
        </w:rPr>
        <w:drawing>
          <wp:inline distT="0" distB="0" distL="0" distR="0">
            <wp:extent cx="4752975" cy="5734050"/>
            <wp:effectExtent l="19050" t="0" r="9525" b="0"/>
            <wp:docPr id="2" name="Picture 15" descr="../_images/partiti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partitionA.png"/>
                    <pic:cNvPicPr>
                      <a:picLocks noChangeAspect="1" noChangeArrowheads="1"/>
                    </pic:cNvPicPr>
                  </pic:nvPicPr>
                  <pic:blipFill>
                    <a:blip r:embed="rId6"/>
                    <a:srcRect/>
                    <a:stretch>
                      <a:fillRect/>
                    </a:stretch>
                  </pic:blipFill>
                  <pic:spPr bwMode="auto">
                    <a:xfrm>
                      <a:off x="0" y="0"/>
                      <a:ext cx="4752975" cy="5734050"/>
                    </a:xfrm>
                    <a:prstGeom prst="rect">
                      <a:avLst/>
                    </a:prstGeom>
                    <a:noFill/>
                    <a:ln w="9525">
                      <a:noFill/>
                      <a:miter lim="800000"/>
                      <a:headEnd/>
                      <a:tailEnd/>
                    </a:ln>
                  </pic:spPr>
                </pic:pic>
              </a:graphicData>
            </a:graphic>
          </wp:inline>
        </w:drawing>
      </w:r>
    </w:p>
    <w:p w:rsidR="00A8399C" w:rsidRDefault="00C335B4">
      <w:r w:rsidRPr="00C335B4">
        <w:rPr>
          <w:noProof/>
          <w:lang w:eastAsia="en-IN"/>
        </w:rPr>
        <w:lastRenderedPageBreak/>
        <w:drawing>
          <wp:inline distT="0" distB="0" distL="0" distR="0">
            <wp:extent cx="5229225" cy="3562350"/>
            <wp:effectExtent l="19050" t="0" r="9525" b="0"/>
            <wp:docPr id="18" name="Picture 18" descr="C:\Users\MALHOTRA\Desktop\Screenshot_20181007-23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LHOTRA\Desktop\Screenshot_20181007-235247.png"/>
                    <pic:cNvPicPr>
                      <a:picLocks noChangeAspect="1" noChangeArrowheads="1"/>
                    </pic:cNvPicPr>
                  </pic:nvPicPr>
                  <pic:blipFill>
                    <a:blip r:embed="rId7"/>
                    <a:srcRect l="12924" r="18417" b="22025"/>
                    <a:stretch>
                      <a:fillRect/>
                    </a:stretch>
                  </pic:blipFill>
                  <pic:spPr bwMode="auto">
                    <a:xfrm>
                      <a:off x="0" y="0"/>
                      <a:ext cx="5229225" cy="3562350"/>
                    </a:xfrm>
                    <a:prstGeom prst="rect">
                      <a:avLst/>
                    </a:prstGeom>
                    <a:noFill/>
                    <a:ln w="9525">
                      <a:noFill/>
                      <a:miter lim="800000"/>
                      <a:headEnd/>
                      <a:tailEnd/>
                    </a:ln>
                  </pic:spPr>
                </pic:pic>
              </a:graphicData>
            </a:graphic>
          </wp:inline>
        </w:drawing>
      </w:r>
    </w:p>
    <w:p w:rsidR="00AF342E" w:rsidRDefault="00AF342E">
      <w:pPr>
        <w:rPr>
          <w:rFonts w:ascii="Arial" w:hAnsi="Arial" w:cs="Arial"/>
          <w:b/>
          <w:bCs/>
          <w:color w:val="E00D50"/>
          <w:sz w:val="32"/>
          <w:szCs w:val="32"/>
          <w:shd w:val="clear" w:color="auto" w:fill="FFFFFF"/>
        </w:rPr>
      </w:pPr>
    </w:p>
    <w:p w:rsidR="00F1002B" w:rsidRDefault="00AF342E">
      <w:r>
        <w:rPr>
          <w:rFonts w:ascii="Arial" w:hAnsi="Arial" w:cs="Arial"/>
          <w:b/>
          <w:bCs/>
          <w:color w:val="E00D50"/>
          <w:sz w:val="32"/>
          <w:szCs w:val="32"/>
          <w:shd w:val="clear" w:color="auto" w:fill="FFFFFF"/>
        </w:rPr>
        <w:t>Complexity of the Quick Sort Algorithm</w:t>
      </w:r>
    </w:p>
    <w:p w:rsidR="00F1002B" w:rsidRDefault="00F1002B">
      <w:r>
        <w:rPr>
          <w:rStyle w:val="Strong"/>
          <w:rFonts w:ascii="Arial" w:hAnsi="Arial" w:cs="Arial"/>
          <w:color w:val="008000"/>
          <w:sz w:val="21"/>
          <w:szCs w:val="21"/>
          <w:shd w:val="clear" w:color="auto" w:fill="FFFFFF"/>
        </w:rPr>
        <w:t xml:space="preserve">Worst </w:t>
      </w:r>
      <w:proofErr w:type="gramStart"/>
      <w:r>
        <w:rPr>
          <w:rStyle w:val="Strong"/>
          <w:rFonts w:ascii="Arial" w:hAnsi="Arial" w:cs="Arial"/>
          <w:color w:val="008000"/>
          <w:sz w:val="21"/>
          <w:szCs w:val="21"/>
          <w:shd w:val="clear" w:color="auto" w:fill="FFFFFF"/>
        </w:rPr>
        <w:t>Case :</w:t>
      </w:r>
      <w:proofErr w:type="gramEnd"/>
      <w:r>
        <w:rPr>
          <w:rStyle w:val="Strong"/>
          <w:rFonts w:ascii="Arial" w:hAnsi="Arial" w:cs="Arial"/>
          <w:color w:val="008000"/>
          <w:sz w:val="21"/>
          <w:szCs w:val="21"/>
          <w:shd w:val="clear" w:color="auto" w:fill="FFFFFF"/>
        </w:rPr>
        <w:t> </w:t>
      </w:r>
      <w:r>
        <w:rPr>
          <w:rStyle w:val="Strong"/>
          <w:rFonts w:ascii="Arial" w:hAnsi="Arial" w:cs="Arial"/>
          <w:color w:val="333333"/>
          <w:sz w:val="21"/>
          <w:szCs w:val="21"/>
          <w:shd w:val="clear" w:color="auto" w:fill="FFFFFF"/>
        </w:rPr>
        <w:t>O(n</w:t>
      </w:r>
      <w:r>
        <w:rPr>
          <w:rStyle w:val="Strong"/>
          <w:rFonts w:ascii="Arial" w:hAnsi="Arial" w:cs="Arial"/>
          <w:color w:val="333333"/>
          <w:sz w:val="16"/>
          <w:szCs w:val="16"/>
          <w:shd w:val="clear" w:color="auto" w:fill="FFFFFF"/>
          <w:vertAlign w:val="superscript"/>
        </w:rPr>
        <w:t>2</w:t>
      </w:r>
      <w:r>
        <w:rPr>
          <w:rStyle w:val="Strong"/>
          <w:rFonts w:ascii="Arial" w:hAnsi="Arial" w:cs="Arial"/>
          <w:color w:val="333333"/>
          <w:sz w:val="21"/>
          <w:szCs w:val="21"/>
          <w:shd w:val="clear" w:color="auto" w:fill="FFFFFF"/>
        </w:rPr>
        <w:t>)</w:t>
      </w:r>
      <w:r>
        <w:rPr>
          <w:rFonts w:ascii="Arial" w:hAnsi="Arial" w:cs="Arial"/>
          <w:color w:val="333333"/>
          <w:sz w:val="21"/>
          <w:szCs w:val="21"/>
        </w:rPr>
        <w:br/>
      </w:r>
      <w:r>
        <w:rPr>
          <w:rStyle w:val="Strong"/>
          <w:rFonts w:ascii="Arial" w:hAnsi="Arial" w:cs="Arial"/>
          <w:color w:val="008000"/>
          <w:sz w:val="21"/>
          <w:szCs w:val="21"/>
          <w:shd w:val="clear" w:color="auto" w:fill="FFFFFF"/>
        </w:rPr>
        <w:t>Best Case : </w:t>
      </w:r>
      <w:r>
        <w:rPr>
          <w:rStyle w:val="Strong"/>
          <w:rFonts w:ascii="Arial" w:hAnsi="Arial" w:cs="Arial"/>
          <w:color w:val="333333"/>
          <w:sz w:val="21"/>
          <w:szCs w:val="21"/>
          <w:shd w:val="clear" w:color="auto" w:fill="FFFFFF"/>
        </w:rPr>
        <w:t>O (n log n)</w:t>
      </w:r>
      <w:r>
        <w:rPr>
          <w:rFonts w:ascii="Arial" w:hAnsi="Arial" w:cs="Arial"/>
          <w:color w:val="333333"/>
          <w:sz w:val="21"/>
          <w:szCs w:val="21"/>
        </w:rPr>
        <w:br/>
      </w:r>
      <w:r>
        <w:rPr>
          <w:rStyle w:val="Strong"/>
          <w:rFonts w:ascii="Arial" w:hAnsi="Arial" w:cs="Arial"/>
          <w:color w:val="008000"/>
          <w:sz w:val="21"/>
          <w:szCs w:val="21"/>
          <w:shd w:val="clear" w:color="auto" w:fill="FFFFFF"/>
        </w:rPr>
        <w:t>Average Case : </w:t>
      </w:r>
      <w:r>
        <w:rPr>
          <w:rStyle w:val="Strong"/>
          <w:rFonts w:ascii="Arial" w:hAnsi="Arial" w:cs="Arial"/>
          <w:color w:val="333333"/>
          <w:sz w:val="21"/>
          <w:szCs w:val="21"/>
          <w:shd w:val="clear" w:color="auto" w:fill="FFFFFF"/>
        </w:rPr>
        <w:t>O (n log n)</w:t>
      </w:r>
    </w:p>
    <w:sectPr w:rsidR="00F1002B" w:rsidSect="00A839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21C"/>
    <w:multiLevelType w:val="multilevel"/>
    <w:tmpl w:val="60C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35B4"/>
    <w:rsid w:val="00100893"/>
    <w:rsid w:val="00674CF3"/>
    <w:rsid w:val="00A8399C"/>
    <w:rsid w:val="00AF342E"/>
    <w:rsid w:val="00C335B4"/>
    <w:rsid w:val="00F1002B"/>
    <w:rsid w:val="00F108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5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3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B4"/>
    <w:rPr>
      <w:rFonts w:ascii="Tahoma" w:hAnsi="Tahoma" w:cs="Tahoma"/>
      <w:sz w:val="16"/>
      <w:szCs w:val="16"/>
    </w:rPr>
  </w:style>
  <w:style w:type="character" w:styleId="Strong">
    <w:name w:val="Strong"/>
    <w:basedOn w:val="DefaultParagraphFont"/>
    <w:uiPriority w:val="22"/>
    <w:qFormat/>
    <w:rsid w:val="00F1002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4</cp:revision>
  <dcterms:created xsi:type="dcterms:W3CDTF">2019-03-10T17:35:00Z</dcterms:created>
  <dcterms:modified xsi:type="dcterms:W3CDTF">2019-03-10T18:37:00Z</dcterms:modified>
</cp:coreProperties>
</file>