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19d03ffccdfc452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C1D135" w14:textId="77777777" w:rsidR="007B7A7C" w:rsidRDefault="007B7A7C"/>
    <w:sectPr w:rsidR="007B7A7C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0E4"/>
    <w:rsid w:val="00420B57"/>
    <w:rsid w:val="007B7A7C"/>
    <w:rsid w:val="00B22606"/>
    <w:rsid w:val="00D640E4"/>
    <w:rsid w:val="00E60463"/>
    <w:rsid w:val="00EC6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176C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Insert">
        <group id="Group1" label="QuicKual" insertAfterMso="GroupIllustrations">
          <button id="customButton1" label="QuicKual" size="large" imageMso="OutlineExpandMenu" onAction="QuicKual" supertip="This application allows you to perform mathematical calculations in a very simple way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Álvaro López Romeralo</dc:creator>
  <cp:keywords/>
  <dc:description/>
  <cp:lastModifiedBy>Álvaro López Romeralo</cp:lastModifiedBy>
  <cp:revision>2</cp:revision>
  <dcterms:created xsi:type="dcterms:W3CDTF">2023-11-07T16:33:00Z</dcterms:created>
  <dcterms:modified xsi:type="dcterms:W3CDTF">2023-11-07T16:33:00Z</dcterms:modified>
</cp:coreProperties>
</file>