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Plan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Basic Information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Client: DSI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Facilitator: Micah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taker: Destany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Participants (software dev): Oscar, Tommy, Guochen, Emily, Micah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Participants (client):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Guiding Questions: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Ice breaker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What’s the background of the project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Desired outcome resulting from final product?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project scope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Have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Nice to Have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of Scope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What’s the project timeline/deadlines?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are we going to work together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often will we meet?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ideal form of communication?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Check-ins, Maintenance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weeks you aren’t available?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does success look like? What does it not look like?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Looking at the objectives, what is a reasonable timeline?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Timeline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Reference Materials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Questions for the Team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What’s the action plan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Who’s doing what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tools and methods?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Trello or Asana or GitHub Projects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