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3877" w:rsidRPr="00803877" w:rsidRDefault="00803877" w:rsidP="00803877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Consolas" w:hAnsi="Consolas" w:cs="Consolas"/>
          <w:sz w:val="24"/>
          <w:szCs w:val="24"/>
          <w:lang w:val="en-US"/>
        </w:rPr>
      </w:pPr>
      <w:bookmarkStart w:id="0" w:name="_GoBack"/>
      <w:bookmarkEnd w:id="0"/>
    </w:p>
    <w:p w:rsidR="00803877" w:rsidRDefault="00803877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val="en-US"/>
        </w:rPr>
        <w:drawing>
          <wp:inline distT="0" distB="0" distL="0" distR="0">
            <wp:extent cx="5940425" cy="4092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77" w:rsidRDefault="00803877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03877" w:rsidRDefault="00803877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03877" w:rsidRDefault="00803877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noProof/>
          <w:sz w:val="24"/>
          <w:szCs w:val="24"/>
          <w:lang w:val="en-US"/>
        </w:rPr>
        <w:drawing>
          <wp:inline distT="0" distB="0" distL="0" distR="0">
            <wp:extent cx="5940425" cy="4472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C8" w:rsidRPr="00F925C8" w:rsidRDefault="00F925C8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F925C8">
        <w:rPr>
          <w:rFonts w:ascii="Consolas" w:hAnsi="Consolas" w:cs="Consolas"/>
          <w:sz w:val="24"/>
          <w:szCs w:val="24"/>
          <w:lang w:val="en-US"/>
        </w:rPr>
        <w:lastRenderedPageBreak/>
        <w:t>2.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F925C8">
        <w:rPr>
          <w:rFonts w:ascii="Consolas" w:hAnsi="Consolas" w:cs="Consolas"/>
          <w:color w:val="0000FF"/>
          <w:sz w:val="24"/>
          <w:szCs w:val="24"/>
          <w:lang w:val="ru-BY"/>
        </w:rPr>
        <w:t>SELECT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F925C8">
        <w:rPr>
          <w:rFonts w:ascii="Consolas" w:hAnsi="Consolas" w:cs="Consolas"/>
          <w:color w:val="0000FF"/>
          <w:sz w:val="24"/>
          <w:szCs w:val="24"/>
          <w:lang w:val="ru-BY"/>
        </w:rPr>
        <w:t>TOP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 xml:space="preserve"> 1000000</w:t>
      </w:r>
    </w:p>
    <w:p w:rsidR="00F925C8" w:rsidRPr="00F925C8" w:rsidRDefault="00F925C8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 xml:space="preserve">      a</w:t>
      </w:r>
      <w:r w:rsidRPr="00F925C8">
        <w:rPr>
          <w:rFonts w:ascii="Consolas" w:hAnsi="Consolas" w:cs="Consolas"/>
          <w:color w:val="808080"/>
          <w:sz w:val="24"/>
          <w:szCs w:val="24"/>
          <w:lang w:val="ru-BY"/>
        </w:rPr>
        <w:t>.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first_name</w:t>
      </w:r>
      <w:proofErr w:type="spellEnd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]</w:t>
      </w:r>
      <w:r w:rsidRPr="00F925C8">
        <w:rPr>
          <w:rFonts w:ascii="Consolas" w:hAnsi="Consolas" w:cs="Consolas"/>
          <w:color w:val="808080"/>
          <w:sz w:val="24"/>
          <w:szCs w:val="24"/>
          <w:lang w:val="ru-BY"/>
        </w:rPr>
        <w:t>,</w:t>
      </w:r>
    </w:p>
    <w:p w:rsidR="00F925C8" w:rsidRPr="00F925C8" w:rsidRDefault="00F925C8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ab/>
        <w:t xml:space="preserve">  b</w:t>
      </w:r>
      <w:r w:rsidRPr="00F925C8">
        <w:rPr>
          <w:rFonts w:ascii="Consolas" w:hAnsi="Consolas" w:cs="Consolas"/>
          <w:color w:val="808080"/>
          <w:sz w:val="24"/>
          <w:szCs w:val="24"/>
          <w:lang w:val="ru-BY"/>
        </w:rPr>
        <w:t>.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last_name</w:t>
      </w:r>
      <w:proofErr w:type="spellEnd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]</w:t>
      </w:r>
    </w:p>
    <w:p w:rsidR="00F925C8" w:rsidRPr="00F925C8" w:rsidRDefault="00F925C8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</w:p>
    <w:p w:rsidR="00F925C8" w:rsidRPr="00F925C8" w:rsidRDefault="00F925C8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 xml:space="preserve">  </w:t>
      </w:r>
      <w:r w:rsidRPr="00F925C8">
        <w:rPr>
          <w:rFonts w:ascii="Consolas" w:hAnsi="Consolas" w:cs="Consolas"/>
          <w:color w:val="0000FF"/>
          <w:sz w:val="24"/>
          <w:szCs w:val="24"/>
          <w:lang w:val="ru-BY"/>
        </w:rPr>
        <w:t>FROM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 xml:space="preserve"> [</w:t>
      </w:r>
      <w:proofErr w:type="spellStart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dbo</w:t>
      </w:r>
      <w:proofErr w:type="spellEnd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]</w:t>
      </w:r>
      <w:r w:rsidRPr="00F925C8">
        <w:rPr>
          <w:rFonts w:ascii="Consolas" w:hAnsi="Consolas" w:cs="Consolas"/>
          <w:color w:val="808080"/>
          <w:sz w:val="24"/>
          <w:szCs w:val="24"/>
          <w:lang w:val="ru-BY"/>
        </w:rPr>
        <w:t>.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[Test1] a</w:t>
      </w:r>
    </w:p>
    <w:p w:rsidR="00F925C8" w:rsidRPr="00F925C8" w:rsidRDefault="00F925C8" w:rsidP="00F92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F925C8">
        <w:rPr>
          <w:rFonts w:ascii="Consolas" w:hAnsi="Consolas" w:cs="Consolas"/>
          <w:color w:val="808080"/>
          <w:sz w:val="24"/>
          <w:szCs w:val="24"/>
          <w:lang w:val="ru-BY"/>
        </w:rPr>
        <w:t>CROSS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 xml:space="preserve"> </w:t>
      </w:r>
      <w:r w:rsidRPr="00F925C8">
        <w:rPr>
          <w:rFonts w:ascii="Consolas" w:hAnsi="Consolas" w:cs="Consolas"/>
          <w:color w:val="808080"/>
          <w:sz w:val="24"/>
          <w:szCs w:val="24"/>
          <w:lang w:val="ru-BY"/>
        </w:rPr>
        <w:t>JOIN</w:t>
      </w:r>
    </w:p>
    <w:p w:rsidR="00F925C8" w:rsidRDefault="00F925C8" w:rsidP="00F925C8">
      <w:pPr>
        <w:spacing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[</w:t>
      </w:r>
      <w:proofErr w:type="spellStart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dbo</w:t>
      </w:r>
      <w:proofErr w:type="spellEnd"/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]</w:t>
      </w:r>
      <w:r w:rsidRPr="00F925C8">
        <w:rPr>
          <w:rFonts w:ascii="Consolas" w:hAnsi="Consolas" w:cs="Consolas"/>
          <w:color w:val="808080"/>
          <w:sz w:val="24"/>
          <w:szCs w:val="24"/>
          <w:lang w:val="ru-BY"/>
        </w:rPr>
        <w:t>.</w:t>
      </w:r>
      <w:r w:rsidRPr="00F925C8">
        <w:rPr>
          <w:rFonts w:ascii="Consolas" w:hAnsi="Consolas" w:cs="Consolas"/>
          <w:color w:val="000000"/>
          <w:sz w:val="24"/>
          <w:szCs w:val="24"/>
          <w:lang w:val="ru-BY"/>
        </w:rPr>
        <w:t>[Test1] b</w:t>
      </w:r>
    </w:p>
    <w:p w:rsidR="00F925C8" w:rsidRPr="00F925C8" w:rsidRDefault="00F925C8" w:rsidP="00F925C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0425" cy="2682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C8" w:rsidRDefault="00F925C8" w:rsidP="000533E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25C8" w:rsidRDefault="00F925C8" w:rsidP="000533E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0533EC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We can use </w:t>
      </w:r>
      <w:r w:rsidR="000533EC">
        <w:rPr>
          <w:rFonts w:ascii="Times New Roman" w:hAnsi="Times New Roman" w:cs="Times New Roman"/>
          <w:sz w:val="28"/>
          <w:szCs w:val="28"/>
          <w:lang w:val="en-US"/>
        </w:rPr>
        <w:t xml:space="preserve">CTE </w:t>
      </w:r>
      <w:r w:rsidR="000533EC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="000B2CA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533EC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 complex queries, because they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0533EC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 easier to work with and more readable. </w:t>
      </w:r>
      <w:proofErr w:type="spellStart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>They</w:t>
      </w:r>
      <w:proofErr w:type="spellEnd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>used</w:t>
      </w:r>
      <w:proofErr w:type="spellEnd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="000533EC" w:rsidRPr="000533EC">
        <w:rPr>
          <w:rFonts w:ascii="Times New Roman" w:hAnsi="Times New Roman" w:cs="Times New Roman"/>
          <w:sz w:val="28"/>
          <w:szCs w:val="28"/>
          <w:lang w:val="ru-RU"/>
        </w:rPr>
        <w:t xml:space="preserve"> write recursive queries (which refer to themselves). </w:t>
      </w:r>
    </w:p>
    <w:p w:rsidR="000533EC" w:rsidRPr="000533EC" w:rsidRDefault="00F925C8" w:rsidP="000533E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Pr="00F9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3EC" w:rsidRPr="000533EC">
        <w:rPr>
          <w:rFonts w:ascii="Times New Roman" w:hAnsi="Times New Roman" w:cs="Times New Roman"/>
          <w:sz w:val="28"/>
          <w:szCs w:val="28"/>
          <w:lang w:val="en-US"/>
        </w:rPr>
        <w:t>WITH is a temporary result defined in a SELECT, INSERT, UPDATE, DELETE, MERGE or CREATE VIEW statement</w:t>
      </w:r>
      <w:r w:rsidR="000B2CAA">
        <w:rPr>
          <w:rFonts w:ascii="Times New Roman" w:hAnsi="Times New Roman" w:cs="Times New Roman"/>
          <w:sz w:val="28"/>
          <w:szCs w:val="28"/>
          <w:lang w:val="en-US"/>
        </w:rPr>
        <w:t>. 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3EC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can be used </w:t>
      </w:r>
      <w:r>
        <w:rPr>
          <w:rFonts w:ascii="Times New Roman" w:hAnsi="Times New Roman" w:cs="Times New Roman"/>
          <w:sz w:val="28"/>
          <w:szCs w:val="28"/>
          <w:lang w:val="en-US"/>
        </w:rPr>
        <w:t>instead of</w:t>
      </w:r>
      <w:r w:rsidR="000533EC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 VIEW when there is no need to save the view, but only temporarily display the query result.</w:t>
      </w:r>
    </w:p>
    <w:p w:rsidR="000533EC" w:rsidRPr="000533EC" w:rsidRDefault="000533EC" w:rsidP="000533E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The difference between </w:t>
      </w:r>
      <w:r w:rsidR="00F925C8" w:rsidRPr="000533EC">
        <w:rPr>
          <w:rFonts w:ascii="Times New Roman" w:hAnsi="Times New Roman" w:cs="Times New Roman"/>
          <w:sz w:val="28"/>
          <w:szCs w:val="28"/>
          <w:lang w:val="en-US"/>
        </w:rPr>
        <w:t>CTE</w:t>
      </w:r>
      <w:r w:rsidR="00F925C8" w:rsidRPr="00F9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WITH and the subquery is that </w:t>
      </w:r>
      <w:r w:rsidR="000B2CAA" w:rsidRPr="000533EC">
        <w:rPr>
          <w:rFonts w:ascii="Times New Roman" w:hAnsi="Times New Roman" w:cs="Times New Roman"/>
          <w:sz w:val="28"/>
          <w:szCs w:val="28"/>
          <w:lang w:val="en-US"/>
        </w:rPr>
        <w:t>using the WITH CTE</w:t>
      </w:r>
      <w:r w:rsidR="000B2CAA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5C8" w:rsidRPr="000533EC">
        <w:rPr>
          <w:rFonts w:ascii="Times New Roman" w:hAnsi="Times New Roman" w:cs="Times New Roman"/>
          <w:sz w:val="28"/>
          <w:szCs w:val="28"/>
          <w:lang w:val="en-US"/>
        </w:rPr>
        <w:t>you can write a query once and then refer to it</w:t>
      </w:r>
      <w:r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, but </w:t>
      </w:r>
      <w:r w:rsidR="000B2CAA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="000B2CAA" w:rsidRPr="000533EC">
        <w:rPr>
          <w:rFonts w:ascii="Times New Roman" w:hAnsi="Times New Roman" w:cs="Times New Roman"/>
          <w:sz w:val="28"/>
          <w:szCs w:val="28"/>
          <w:lang w:val="en-US"/>
        </w:rPr>
        <w:t>a subquery</w:t>
      </w:r>
      <w:r w:rsidR="000B2CAA"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33EC">
        <w:rPr>
          <w:rFonts w:ascii="Times New Roman" w:hAnsi="Times New Roman" w:cs="Times New Roman"/>
          <w:sz w:val="28"/>
          <w:szCs w:val="28"/>
          <w:lang w:val="en-US"/>
        </w:rPr>
        <w:t>you need to write</w:t>
      </w:r>
      <w:r w:rsidR="000B2CAA">
        <w:rPr>
          <w:rFonts w:ascii="Times New Roman" w:hAnsi="Times New Roman" w:cs="Times New Roman"/>
          <w:sz w:val="28"/>
          <w:szCs w:val="28"/>
          <w:lang w:val="en-US"/>
        </w:rPr>
        <w:t xml:space="preserve"> it</w:t>
      </w:r>
      <w:r w:rsidRPr="000533EC">
        <w:rPr>
          <w:rFonts w:ascii="Times New Roman" w:hAnsi="Times New Roman" w:cs="Times New Roman"/>
          <w:sz w:val="28"/>
          <w:szCs w:val="28"/>
          <w:lang w:val="en-US"/>
        </w:rPr>
        <w:t xml:space="preserve"> each time you need to use it.</w:t>
      </w:r>
    </w:p>
    <w:p w:rsidR="000533EC" w:rsidRPr="000533EC" w:rsidRDefault="000533EC" w:rsidP="0093793A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2C0B7B" w:rsidRDefault="002C0B7B" w:rsidP="002C0B7B">
      <w:pPr>
        <w:spacing w:line="240" w:lineRule="auto"/>
      </w:pPr>
    </w:p>
    <w:p w:rsidR="002C0B7B" w:rsidRPr="000533EC" w:rsidRDefault="002C0B7B" w:rsidP="002C0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1267E" w:rsidRDefault="00F1267E"/>
    <w:sectPr w:rsidR="00F1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C41B2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55A1"/>
    <w:multiLevelType w:val="hybridMultilevel"/>
    <w:tmpl w:val="A4C0F6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20DA9"/>
    <w:multiLevelType w:val="hybridMultilevel"/>
    <w:tmpl w:val="43266B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72"/>
    <w:rsid w:val="000533EC"/>
    <w:rsid w:val="000B2CAA"/>
    <w:rsid w:val="00231226"/>
    <w:rsid w:val="002C0B7B"/>
    <w:rsid w:val="00431CC5"/>
    <w:rsid w:val="00691650"/>
    <w:rsid w:val="006E2572"/>
    <w:rsid w:val="00803877"/>
    <w:rsid w:val="0093793A"/>
    <w:rsid w:val="00F1267E"/>
    <w:rsid w:val="00F9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0B72F"/>
  <w15:chartTrackingRefBased/>
  <w15:docId w15:val="{FC57D306-8BAC-4C66-BCBB-9CE599E3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257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E2572"/>
    <w:pPr>
      <w:spacing w:line="25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6E257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53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3EC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053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2022-09-25T09:43:00Z</dcterms:created>
  <dcterms:modified xsi:type="dcterms:W3CDTF">2022-09-25T14:56:00Z</dcterms:modified>
</cp:coreProperties>
</file>