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785" w:rsidRPr="006A2C63" w:rsidRDefault="00F04785" w:rsidP="00D64DBB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6A2C63">
        <w:rPr>
          <w:rFonts w:ascii="Times New Roman" w:hAnsi="Times New Roman" w:cs="Times New Roman"/>
          <w:b/>
          <w:sz w:val="24"/>
          <w:lang w:val="ru-RU"/>
        </w:rPr>
        <w:t>Задание 2</w:t>
      </w:r>
    </w:p>
    <w:p w:rsidR="00F04785" w:rsidRDefault="00B304C7" w:rsidP="00D64DB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="00F04785">
        <w:rPr>
          <w:rFonts w:ascii="Times New Roman" w:hAnsi="Times New Roman" w:cs="Times New Roman"/>
          <w:sz w:val="24"/>
          <w:lang w:val="ru-RU"/>
        </w:rPr>
        <w:t xml:space="preserve">) </w:t>
      </w:r>
      <w:r w:rsidR="0045253F">
        <w:rPr>
          <w:rFonts w:ascii="Times New Roman" w:hAnsi="Times New Roman" w:cs="Times New Roman"/>
          <w:sz w:val="24"/>
          <w:lang w:val="ru-RU"/>
        </w:rPr>
        <w:t>Н</w:t>
      </w:r>
      <w:r w:rsidR="00B26B84">
        <w:rPr>
          <w:rFonts w:ascii="Times New Roman" w:hAnsi="Times New Roman" w:cs="Times New Roman"/>
          <w:sz w:val="24"/>
          <w:lang w:val="ru-RU"/>
        </w:rPr>
        <w:t>е используем</w:t>
      </w:r>
      <w:r w:rsidR="0045253F">
        <w:rPr>
          <w:rFonts w:ascii="Times New Roman" w:hAnsi="Times New Roman" w:cs="Times New Roman"/>
          <w:sz w:val="24"/>
          <w:lang w:val="ru-RU"/>
        </w:rPr>
        <w:t xml:space="preserve"> тени</w:t>
      </w:r>
      <w:r w:rsidR="00B26B84">
        <w:rPr>
          <w:rFonts w:ascii="Times New Roman" w:hAnsi="Times New Roman" w:cs="Times New Roman"/>
          <w:sz w:val="24"/>
          <w:lang w:val="ru-RU"/>
        </w:rPr>
        <w:t>, п</w:t>
      </w:r>
      <w:r w:rsidR="00F04785">
        <w:rPr>
          <w:rFonts w:ascii="Times New Roman" w:hAnsi="Times New Roman" w:cs="Times New Roman"/>
          <w:sz w:val="24"/>
          <w:lang w:val="ru-RU"/>
        </w:rPr>
        <w:t>одписи для осей и легенда излишни, заливку диаграммы лучше убрать, столбики целесообразно сделать одинакового цвета.</w:t>
      </w:r>
    </w:p>
    <w:p w:rsidR="00F04785" w:rsidRDefault="00B26B84" w:rsidP="00D64DB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US"/>
        </w:rPr>
        <w:t>B</w:t>
      </w:r>
      <w:r w:rsidR="00F04785">
        <w:rPr>
          <w:rFonts w:ascii="Times New Roman" w:hAnsi="Times New Roman" w:cs="Times New Roman"/>
          <w:sz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lang w:val="ru-RU"/>
        </w:rPr>
        <w:t xml:space="preserve">Не используем </w:t>
      </w:r>
      <w:r w:rsidRPr="00B26B84"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B26B84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тени, подписи внутри </w:t>
      </w:r>
      <w:r w:rsidR="0045253F">
        <w:rPr>
          <w:rFonts w:ascii="Times New Roman" w:hAnsi="Times New Roman" w:cs="Times New Roman"/>
          <w:sz w:val="24"/>
          <w:lang w:val="ru-RU"/>
        </w:rPr>
        <w:t>диаграммы излишни,</w:t>
      </w:r>
      <w:r w:rsidR="00CA4B7B">
        <w:rPr>
          <w:rFonts w:ascii="Times New Roman" w:hAnsi="Times New Roman" w:cs="Times New Roman"/>
          <w:sz w:val="24"/>
          <w:lang w:val="ru-RU"/>
        </w:rPr>
        <w:t xml:space="preserve"> название диаграммы лучше указать сверху,</w:t>
      </w:r>
      <w:r w:rsidRPr="00B26B84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для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 xml:space="preserve">более честного отображения данных отсчет по вертикальной оси </w:t>
      </w:r>
      <w:r w:rsidR="00CA4B7B">
        <w:rPr>
          <w:rFonts w:ascii="Times New Roman" w:hAnsi="Times New Roman" w:cs="Times New Roman"/>
          <w:sz w:val="24"/>
          <w:lang w:val="ru-RU"/>
        </w:rPr>
        <w:t>целесообразно</w:t>
      </w:r>
      <w:r>
        <w:rPr>
          <w:rFonts w:ascii="Times New Roman" w:hAnsi="Times New Roman" w:cs="Times New Roman"/>
          <w:sz w:val="24"/>
          <w:lang w:val="ru-RU"/>
        </w:rPr>
        <w:t xml:space="preserve"> начать с 0</w:t>
      </w:r>
      <w:r w:rsidR="00B304C7">
        <w:rPr>
          <w:rFonts w:ascii="Times New Roman" w:hAnsi="Times New Roman" w:cs="Times New Roman"/>
          <w:sz w:val="24"/>
          <w:lang w:val="ru-RU"/>
        </w:rPr>
        <w:t>.</w:t>
      </w:r>
    </w:p>
    <w:p w:rsidR="0045253F" w:rsidRPr="00B26B84" w:rsidRDefault="0045253F" w:rsidP="00D64DB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С) </w:t>
      </w:r>
      <w:r w:rsidR="006A2C63">
        <w:rPr>
          <w:rFonts w:ascii="Times New Roman" w:hAnsi="Times New Roman" w:cs="Times New Roman"/>
          <w:sz w:val="24"/>
          <w:lang w:val="ru-RU"/>
        </w:rPr>
        <w:t>Н</w:t>
      </w:r>
      <w:r w:rsidR="00D536E8">
        <w:rPr>
          <w:rFonts w:ascii="Times New Roman" w:hAnsi="Times New Roman" w:cs="Times New Roman"/>
          <w:sz w:val="24"/>
          <w:lang w:val="ru-RU"/>
        </w:rPr>
        <w:t>а</w:t>
      </w:r>
      <w:r w:rsidR="00CA4B7B">
        <w:rPr>
          <w:rFonts w:ascii="Times New Roman" w:hAnsi="Times New Roman" w:cs="Times New Roman"/>
          <w:sz w:val="24"/>
          <w:lang w:val="ru-RU"/>
        </w:rPr>
        <w:t>звание диаграммы</w:t>
      </w:r>
      <w:r w:rsidR="006A2C63">
        <w:rPr>
          <w:rFonts w:ascii="Times New Roman" w:hAnsi="Times New Roman" w:cs="Times New Roman"/>
          <w:sz w:val="24"/>
          <w:lang w:val="ru-RU"/>
        </w:rPr>
        <w:t xml:space="preserve"> нужно сократить</w:t>
      </w:r>
      <w:r w:rsidR="00CA4B7B">
        <w:rPr>
          <w:rFonts w:ascii="Times New Roman" w:hAnsi="Times New Roman" w:cs="Times New Roman"/>
          <w:sz w:val="24"/>
          <w:lang w:val="ru-RU"/>
        </w:rPr>
        <w:t xml:space="preserve">, по вертикали единицы измерения можно </w:t>
      </w:r>
      <w:proofErr w:type="gramStart"/>
      <w:r w:rsidR="00CA4B7B">
        <w:rPr>
          <w:rFonts w:ascii="Times New Roman" w:hAnsi="Times New Roman" w:cs="Times New Roman"/>
          <w:sz w:val="24"/>
          <w:lang w:val="ru-RU"/>
        </w:rPr>
        <w:t>вынести одним словом</w:t>
      </w:r>
      <w:proofErr w:type="gramEnd"/>
      <w:r w:rsidR="00CA4B7B">
        <w:rPr>
          <w:rFonts w:ascii="Times New Roman" w:hAnsi="Times New Roman" w:cs="Times New Roman"/>
          <w:sz w:val="24"/>
          <w:lang w:val="ru-RU"/>
        </w:rPr>
        <w:t xml:space="preserve">, по горизонтали можно указать только даты (периоды), </w:t>
      </w:r>
      <w:r w:rsidR="00B304C7">
        <w:rPr>
          <w:rFonts w:ascii="Times New Roman" w:hAnsi="Times New Roman" w:cs="Times New Roman"/>
          <w:sz w:val="24"/>
          <w:lang w:val="ru-RU"/>
        </w:rPr>
        <w:t>посещения целесообразно отображать как среднее значение за период (например, среднее в день, неделю, месяц в течение года)</w:t>
      </w:r>
      <w:r w:rsidR="006A2C63">
        <w:rPr>
          <w:rFonts w:ascii="Times New Roman" w:hAnsi="Times New Roman" w:cs="Times New Roman"/>
          <w:sz w:val="24"/>
          <w:lang w:val="ru-RU"/>
        </w:rPr>
        <w:t>, временные отметки лучше делать неразрывными (в диаграмме нет версии 10)</w:t>
      </w:r>
      <w:r w:rsidR="00B304C7">
        <w:rPr>
          <w:rFonts w:ascii="Times New Roman" w:hAnsi="Times New Roman" w:cs="Times New Roman"/>
          <w:sz w:val="24"/>
          <w:lang w:val="ru-RU"/>
        </w:rPr>
        <w:t>.</w:t>
      </w:r>
    </w:p>
    <w:p w:rsidR="00F04785" w:rsidRPr="00F04785" w:rsidRDefault="00F04785" w:rsidP="00D64DBB">
      <w:pPr>
        <w:jc w:val="both"/>
        <w:rPr>
          <w:rFonts w:ascii="Times New Roman" w:hAnsi="Times New Roman" w:cs="Times New Roman"/>
          <w:sz w:val="24"/>
          <w:lang w:val="ru-RU"/>
        </w:rPr>
      </w:pPr>
    </w:p>
    <w:sectPr w:rsidR="00F04785" w:rsidRPr="00F04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85"/>
    <w:rsid w:val="0045253F"/>
    <w:rsid w:val="006A2C63"/>
    <w:rsid w:val="00B26B84"/>
    <w:rsid w:val="00B304C7"/>
    <w:rsid w:val="00CA4B7B"/>
    <w:rsid w:val="00D536E8"/>
    <w:rsid w:val="00D64DBB"/>
    <w:rsid w:val="00F0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4CABE-EF56-4766-9851-F10159A0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2023-03-08T10:33:00Z</dcterms:created>
  <dcterms:modified xsi:type="dcterms:W3CDTF">2023-03-09T10:35:00Z</dcterms:modified>
</cp:coreProperties>
</file>