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4CE" w:rsidRPr="004814CE" w:rsidRDefault="004814CE" w:rsidP="00992DE3">
      <w:pPr>
        <w:pStyle w:val="1"/>
        <w:ind w:firstLineChars="700" w:firstLine="3092"/>
      </w:pPr>
      <w:bookmarkStart w:id="0" w:name="_GoBack"/>
      <w:bookmarkEnd w:id="0"/>
      <w:r>
        <w:rPr>
          <w:rFonts w:hint="eastAsia"/>
        </w:rPr>
        <w:t>目录</w:t>
      </w:r>
    </w:p>
    <w:p w:rsidR="004814CE" w:rsidRPr="004814CE" w:rsidRDefault="004814CE" w:rsidP="004814CE">
      <w:pPr>
        <w:numPr>
          <w:ilvl w:val="0"/>
          <w:numId w:val="1"/>
        </w:numPr>
        <w:spacing w:line="276" w:lineRule="auto"/>
        <w:rPr>
          <w:rFonts w:ascii="宋体" w:eastAsia="宋体" w:hAnsi="宋体" w:cs="Times New Roman"/>
          <w:sz w:val="24"/>
          <w:szCs w:val="24"/>
        </w:rPr>
      </w:pPr>
      <w:r w:rsidRPr="004814CE">
        <w:rPr>
          <w:rFonts w:ascii="宋体" w:eastAsia="宋体" w:hAnsi="宋体" w:cs="Times New Roman" w:hint="eastAsia"/>
          <w:b/>
          <w:bCs/>
          <w:sz w:val="24"/>
          <w:szCs w:val="24"/>
        </w:rPr>
        <w:t>背景</w:t>
      </w:r>
      <w:r w:rsidRPr="004814CE">
        <w:rPr>
          <w:rFonts w:ascii="宋体" w:eastAsia="宋体" w:hAnsi="宋体" w:cs="Times New Roman" w:hint="eastAsia"/>
          <w:sz w:val="24"/>
          <w:szCs w:val="24"/>
          <w:u w:val="dotted"/>
        </w:rPr>
        <w:t>：</w:t>
      </w:r>
      <w:r w:rsidR="00C252C2" w:rsidRPr="00C252C2">
        <w:rPr>
          <w:rFonts w:ascii="宋体" w:eastAsia="宋体" w:hAnsi="宋体" w:cs="Times New Roman" w:hint="eastAsia"/>
          <w:sz w:val="24"/>
          <w:szCs w:val="24"/>
          <w:u w:val="dotted"/>
        </w:rPr>
        <w:t xml:space="preserve">                                          </w:t>
      </w:r>
      <w:r w:rsidR="00C252C2" w:rsidRPr="00C252C2">
        <w:rPr>
          <w:rFonts w:ascii="宋体" w:eastAsia="宋体" w:hAnsi="宋体" w:cs="Times New Roman" w:hint="eastAsia"/>
          <w:b/>
          <w:sz w:val="24"/>
          <w:szCs w:val="24"/>
          <w:u w:val="dotted"/>
        </w:rPr>
        <w:t xml:space="preserve"> </w:t>
      </w:r>
      <w:r w:rsidR="006F45D6">
        <w:rPr>
          <w:rFonts w:ascii="宋体" w:eastAsia="宋体" w:hAnsi="宋体" w:cs="Times New Roman" w:hint="eastAsia"/>
          <w:sz w:val="24"/>
          <w:szCs w:val="24"/>
        </w:rPr>
        <w:t>4</w:t>
      </w:r>
    </w:p>
    <w:p w:rsidR="004814CE" w:rsidRPr="004814CE" w:rsidRDefault="004814CE" w:rsidP="004814CE">
      <w:pPr>
        <w:numPr>
          <w:ilvl w:val="0"/>
          <w:numId w:val="2"/>
        </w:numPr>
        <w:spacing w:line="276" w:lineRule="auto"/>
        <w:rPr>
          <w:rFonts w:ascii="宋体" w:eastAsia="宋体" w:hAnsi="宋体" w:cs="Times New Roman"/>
          <w:b/>
          <w:bCs/>
          <w:sz w:val="24"/>
          <w:szCs w:val="24"/>
        </w:rPr>
      </w:pPr>
      <w:r w:rsidRPr="004814CE">
        <w:rPr>
          <w:rFonts w:ascii="宋体" w:eastAsia="宋体" w:hAnsi="宋体" w:cs="Times New Roman" w:hint="eastAsia"/>
          <w:sz w:val="24"/>
          <w:szCs w:val="24"/>
        </w:rPr>
        <w:t>冷链物流的现状</w:t>
      </w:r>
      <w:r w:rsidR="00C252C2" w:rsidRPr="00C252C2">
        <w:rPr>
          <w:rFonts w:ascii="宋体" w:eastAsia="宋体" w:hAnsi="宋体" w:cs="Times New Roman" w:hint="eastAsia"/>
          <w:sz w:val="24"/>
          <w:szCs w:val="24"/>
          <w:u w:val="dotted"/>
        </w:rPr>
        <w:t xml:space="preserve">                                  </w:t>
      </w:r>
      <w:r w:rsidR="006F45D6">
        <w:rPr>
          <w:rFonts w:ascii="宋体" w:eastAsia="宋体" w:hAnsi="宋体" w:cs="Times New Roman" w:hint="eastAsia"/>
          <w:sz w:val="24"/>
          <w:szCs w:val="24"/>
        </w:rPr>
        <w:t>4</w:t>
      </w:r>
    </w:p>
    <w:p w:rsidR="004814CE" w:rsidRPr="004814CE" w:rsidRDefault="003A061F" w:rsidP="004814CE">
      <w:pPr>
        <w:numPr>
          <w:ilvl w:val="0"/>
          <w:numId w:val="2"/>
        </w:numPr>
        <w:spacing w:line="276" w:lineRule="auto"/>
        <w:rPr>
          <w:rFonts w:ascii="宋体" w:eastAsia="宋体" w:hAnsi="宋体" w:cs="Times New Roman"/>
          <w:sz w:val="24"/>
          <w:szCs w:val="24"/>
        </w:rPr>
      </w:pPr>
      <w:r w:rsidRPr="004814CE">
        <w:rPr>
          <w:rFonts w:ascii="宋体" w:eastAsia="宋体" w:hAnsi="宋体" w:cs="Times New Roman" w:hint="eastAsia"/>
          <w:sz w:val="24"/>
          <w:szCs w:val="24"/>
        </w:rPr>
        <w:t>冷链物流的发展趋势</w:t>
      </w:r>
      <w:r w:rsidR="00C252C2" w:rsidRPr="00C252C2">
        <w:rPr>
          <w:rFonts w:ascii="宋体" w:eastAsia="宋体" w:hAnsi="宋体" w:cs="Times New Roman" w:hint="eastAsia"/>
          <w:sz w:val="24"/>
          <w:szCs w:val="24"/>
          <w:u w:val="dotted"/>
        </w:rPr>
        <w:t xml:space="preserve">                              </w:t>
      </w:r>
      <w:r w:rsidR="006F45D6">
        <w:rPr>
          <w:rFonts w:ascii="宋体" w:eastAsia="宋体" w:hAnsi="宋体" w:cs="Times New Roman" w:hint="eastAsia"/>
          <w:sz w:val="24"/>
          <w:szCs w:val="24"/>
        </w:rPr>
        <w:t>4</w:t>
      </w:r>
    </w:p>
    <w:p w:rsidR="004814CE" w:rsidRPr="004814CE" w:rsidRDefault="004814CE" w:rsidP="004814CE">
      <w:pPr>
        <w:numPr>
          <w:ilvl w:val="0"/>
          <w:numId w:val="2"/>
        </w:numPr>
        <w:spacing w:line="276" w:lineRule="auto"/>
        <w:rPr>
          <w:rFonts w:ascii="宋体" w:eastAsia="宋体" w:hAnsi="宋体" w:cs="Times New Roman"/>
          <w:sz w:val="24"/>
          <w:szCs w:val="24"/>
        </w:rPr>
      </w:pPr>
      <w:r w:rsidRPr="004814CE">
        <w:rPr>
          <w:rFonts w:ascii="宋体" w:eastAsia="宋体" w:hAnsi="宋体" w:cs="Times New Roman" w:hint="eastAsia"/>
          <w:sz w:val="24"/>
          <w:szCs w:val="24"/>
        </w:rPr>
        <w:t>冷链运输的特点</w:t>
      </w:r>
      <w:r w:rsidR="00C252C2" w:rsidRPr="00C252C2">
        <w:rPr>
          <w:rFonts w:ascii="宋体" w:eastAsia="宋体" w:hAnsi="宋体" w:cs="Times New Roman" w:hint="eastAsia"/>
          <w:sz w:val="24"/>
          <w:szCs w:val="24"/>
          <w:u w:val="dotted"/>
        </w:rPr>
        <w:t xml:space="preserve">                                  </w:t>
      </w:r>
      <w:r w:rsidR="006F45D6">
        <w:rPr>
          <w:rFonts w:ascii="宋体" w:eastAsia="宋体" w:hAnsi="宋体" w:cs="Times New Roman" w:hint="eastAsia"/>
          <w:sz w:val="24"/>
          <w:szCs w:val="24"/>
        </w:rPr>
        <w:t>6</w:t>
      </w:r>
    </w:p>
    <w:p w:rsidR="004814CE" w:rsidRPr="004814CE" w:rsidRDefault="004814CE" w:rsidP="004814CE">
      <w:pPr>
        <w:numPr>
          <w:ilvl w:val="0"/>
          <w:numId w:val="1"/>
        </w:numPr>
        <w:spacing w:line="276" w:lineRule="auto"/>
        <w:rPr>
          <w:rFonts w:ascii="宋体" w:eastAsia="宋体" w:hAnsi="宋体" w:cs="Times New Roman"/>
          <w:b/>
          <w:bCs/>
          <w:sz w:val="24"/>
          <w:szCs w:val="24"/>
        </w:rPr>
      </w:pPr>
      <w:r w:rsidRPr="004814CE">
        <w:rPr>
          <w:rFonts w:ascii="宋体" w:eastAsia="宋体" w:hAnsi="宋体" w:cs="Times New Roman" w:hint="eastAsia"/>
          <w:b/>
          <w:bCs/>
          <w:sz w:val="24"/>
          <w:szCs w:val="24"/>
        </w:rPr>
        <w:t>郑明公司冷链物流配送现状与问题</w:t>
      </w:r>
      <w:r w:rsidR="00C252C2">
        <w:rPr>
          <w:rFonts w:ascii="宋体" w:eastAsia="宋体" w:hAnsi="宋体" w:cs="Times New Roman" w:hint="eastAsia"/>
          <w:bCs/>
          <w:sz w:val="24"/>
          <w:szCs w:val="24"/>
          <w:u w:val="dotted"/>
        </w:rPr>
        <w:t xml:space="preserve">                   </w:t>
      </w:r>
      <w:r w:rsidR="00EC101F">
        <w:rPr>
          <w:rFonts w:ascii="宋体" w:eastAsia="宋体" w:hAnsi="宋体" w:cs="Times New Roman" w:hint="eastAsia"/>
          <w:bCs/>
          <w:sz w:val="24"/>
          <w:szCs w:val="24"/>
          <w:u w:val="dotted"/>
        </w:rPr>
        <w:t>7</w:t>
      </w:r>
    </w:p>
    <w:p w:rsidR="004814CE" w:rsidRPr="004814CE" w:rsidRDefault="004814CE" w:rsidP="004814CE">
      <w:pPr>
        <w:spacing w:line="276" w:lineRule="auto"/>
        <w:rPr>
          <w:rFonts w:ascii="宋体" w:eastAsia="宋体" w:hAnsi="宋体" w:cs="Times New Roman"/>
          <w:b/>
          <w:bCs/>
          <w:sz w:val="24"/>
          <w:szCs w:val="24"/>
          <w:u w:val="dotted"/>
        </w:rPr>
      </w:pPr>
      <w:r w:rsidRPr="004814CE">
        <w:rPr>
          <w:rFonts w:ascii="宋体" w:eastAsia="宋体" w:hAnsi="宋体" w:cs="Times New Roman" w:hint="eastAsia"/>
          <w:b/>
          <w:bCs/>
          <w:sz w:val="24"/>
          <w:szCs w:val="24"/>
        </w:rPr>
        <w:t xml:space="preserve">    1.</w:t>
      </w:r>
      <w:r w:rsidR="00C252C2" w:rsidRPr="00C252C2">
        <w:rPr>
          <w:rFonts w:ascii="宋体" w:hAnsi="宋体" w:hint="eastAsia"/>
          <w:szCs w:val="21"/>
        </w:rPr>
        <w:t xml:space="preserve"> </w:t>
      </w:r>
      <w:r w:rsidR="00D43FDD">
        <w:rPr>
          <w:rFonts w:ascii="宋体" w:hAnsi="宋体" w:hint="eastAsia"/>
          <w:sz w:val="24"/>
          <w:szCs w:val="24"/>
        </w:rPr>
        <w:t>系统对接现状与问题</w:t>
      </w:r>
      <w:r w:rsidR="00D43FDD">
        <w:rPr>
          <w:rFonts w:ascii="宋体" w:hAnsi="宋体" w:hint="eastAsia"/>
          <w:sz w:val="24"/>
          <w:szCs w:val="24"/>
          <w:u w:val="dotted"/>
        </w:rPr>
        <w:t xml:space="preserve">                               </w:t>
      </w:r>
      <w:r w:rsidR="00EC101F">
        <w:rPr>
          <w:rFonts w:ascii="宋体" w:hAnsi="宋体" w:hint="eastAsia"/>
          <w:sz w:val="24"/>
          <w:szCs w:val="24"/>
          <w:u w:val="dotted"/>
        </w:rPr>
        <w:t>7</w:t>
      </w:r>
    </w:p>
    <w:p w:rsidR="004814CE" w:rsidRPr="004814CE" w:rsidRDefault="004814CE" w:rsidP="004814CE">
      <w:pPr>
        <w:spacing w:line="276" w:lineRule="auto"/>
        <w:rPr>
          <w:rFonts w:ascii="宋体" w:eastAsia="宋体" w:hAnsi="宋体" w:cs="Times New Roman"/>
          <w:b/>
          <w:bCs/>
          <w:sz w:val="24"/>
          <w:szCs w:val="24"/>
        </w:rPr>
      </w:pPr>
      <w:r w:rsidRPr="004814CE">
        <w:rPr>
          <w:rFonts w:ascii="宋体" w:eastAsia="宋体" w:hAnsi="宋体" w:cs="Times New Roman" w:hint="eastAsia"/>
          <w:b/>
          <w:bCs/>
          <w:sz w:val="24"/>
          <w:szCs w:val="24"/>
        </w:rPr>
        <w:t xml:space="preserve">    2.</w:t>
      </w:r>
      <w:r w:rsidR="00D43FDD" w:rsidRPr="00D43FDD">
        <w:rPr>
          <w:rFonts w:asciiTheme="minorEastAsia" w:hAnsiTheme="minorEastAsia" w:hint="eastAsia"/>
          <w:bCs/>
          <w:sz w:val="24"/>
          <w:szCs w:val="24"/>
        </w:rPr>
        <w:t xml:space="preserve"> 信息</w:t>
      </w:r>
      <w:r w:rsidR="00893D76">
        <w:rPr>
          <w:rFonts w:asciiTheme="minorEastAsia" w:hAnsiTheme="minorEastAsia" w:hint="eastAsia"/>
          <w:bCs/>
          <w:sz w:val="24"/>
          <w:szCs w:val="24"/>
        </w:rPr>
        <w:t>方面现状与问题</w:t>
      </w:r>
      <w:r w:rsidR="00D43FDD">
        <w:rPr>
          <w:rFonts w:asciiTheme="minorEastAsia" w:hAnsiTheme="minorEastAsia" w:hint="eastAsia"/>
          <w:bCs/>
          <w:sz w:val="24"/>
          <w:szCs w:val="24"/>
          <w:u w:val="dotted"/>
        </w:rPr>
        <w:t xml:space="preserve">                               </w:t>
      </w:r>
      <w:r w:rsidR="00EC101F">
        <w:rPr>
          <w:rFonts w:asciiTheme="minorEastAsia" w:hAnsiTheme="minorEastAsia" w:hint="eastAsia"/>
          <w:bCs/>
          <w:sz w:val="24"/>
          <w:szCs w:val="24"/>
          <w:u w:val="dotted"/>
        </w:rPr>
        <w:t>7</w:t>
      </w:r>
    </w:p>
    <w:p w:rsidR="004814CE" w:rsidRPr="004814CE" w:rsidRDefault="004814CE" w:rsidP="004814CE">
      <w:pPr>
        <w:spacing w:line="276" w:lineRule="auto"/>
        <w:ind w:firstLineChars="200" w:firstLine="482"/>
        <w:rPr>
          <w:rFonts w:ascii="宋体" w:eastAsia="宋体" w:hAnsi="宋体" w:cs="Times New Roman"/>
          <w:bCs/>
          <w:sz w:val="24"/>
          <w:szCs w:val="24"/>
          <w:u w:val="dotted"/>
        </w:rPr>
      </w:pPr>
      <w:r w:rsidRPr="004814CE">
        <w:rPr>
          <w:rFonts w:ascii="宋体" w:eastAsia="宋体" w:hAnsi="宋体" w:cs="Times New Roman" w:hint="eastAsia"/>
          <w:b/>
          <w:bCs/>
          <w:sz w:val="24"/>
          <w:szCs w:val="24"/>
        </w:rPr>
        <w:t>3.</w:t>
      </w:r>
      <w:r w:rsidR="00D43FDD" w:rsidRPr="00D43FDD">
        <w:rPr>
          <w:rFonts w:asciiTheme="minorEastAsia" w:hAnsiTheme="minorEastAsia"/>
          <w:b/>
          <w:bCs/>
          <w:sz w:val="24"/>
          <w:szCs w:val="24"/>
        </w:rPr>
        <w:t xml:space="preserve"> </w:t>
      </w:r>
      <w:r w:rsidR="00DF0AD4">
        <w:rPr>
          <w:rFonts w:asciiTheme="minorEastAsia" w:hAnsiTheme="minorEastAsia"/>
          <w:bCs/>
          <w:sz w:val="24"/>
          <w:szCs w:val="24"/>
        </w:rPr>
        <w:t>冷藏技术</w:t>
      </w:r>
      <w:r w:rsidR="00D43FDD" w:rsidRPr="00D43FDD">
        <w:rPr>
          <w:rFonts w:asciiTheme="minorEastAsia" w:hAnsiTheme="minorEastAsia" w:hint="eastAsia"/>
          <w:bCs/>
          <w:sz w:val="24"/>
          <w:szCs w:val="24"/>
        </w:rPr>
        <w:t>现状</w:t>
      </w:r>
      <w:r w:rsidR="00D43FDD">
        <w:rPr>
          <w:rFonts w:asciiTheme="minorEastAsia" w:hAnsiTheme="minorEastAsia" w:hint="eastAsia"/>
          <w:bCs/>
          <w:sz w:val="24"/>
          <w:szCs w:val="24"/>
        </w:rPr>
        <w:t>与问题</w:t>
      </w:r>
      <w:r w:rsidR="00D43FDD">
        <w:rPr>
          <w:rFonts w:asciiTheme="minorEastAsia" w:hAnsiTheme="minorEastAsia" w:hint="eastAsia"/>
          <w:bCs/>
          <w:sz w:val="24"/>
          <w:szCs w:val="24"/>
          <w:u w:val="dotted"/>
        </w:rPr>
        <w:t xml:space="preserve">                         </w:t>
      </w:r>
      <w:r w:rsidR="00DF0AD4">
        <w:rPr>
          <w:rFonts w:asciiTheme="minorEastAsia" w:hAnsiTheme="minorEastAsia" w:hint="eastAsia"/>
          <w:bCs/>
          <w:sz w:val="24"/>
          <w:szCs w:val="24"/>
          <w:u w:val="dotted"/>
        </w:rPr>
        <w:t xml:space="preserve">      </w:t>
      </w:r>
      <w:r w:rsidR="00EC101F">
        <w:rPr>
          <w:rFonts w:asciiTheme="minorEastAsia" w:hAnsiTheme="minorEastAsia" w:hint="eastAsia"/>
          <w:bCs/>
          <w:sz w:val="24"/>
          <w:szCs w:val="24"/>
          <w:u w:val="dotted"/>
        </w:rPr>
        <w:t>7</w:t>
      </w:r>
    </w:p>
    <w:p w:rsidR="004814CE" w:rsidRPr="004814CE" w:rsidRDefault="004814CE" w:rsidP="004814CE">
      <w:pPr>
        <w:spacing w:line="276" w:lineRule="auto"/>
        <w:ind w:firstLineChars="200" w:firstLine="482"/>
        <w:rPr>
          <w:rFonts w:ascii="宋体" w:eastAsia="宋体" w:hAnsi="宋体" w:cs="Times New Roman"/>
          <w:b/>
          <w:bCs/>
          <w:sz w:val="24"/>
          <w:szCs w:val="24"/>
          <w:u w:val="dotted"/>
        </w:rPr>
      </w:pPr>
      <w:r w:rsidRPr="004814CE">
        <w:rPr>
          <w:rFonts w:ascii="宋体" w:eastAsia="宋体" w:hAnsi="宋体" w:cs="Times New Roman" w:hint="eastAsia"/>
          <w:b/>
          <w:bCs/>
          <w:sz w:val="24"/>
          <w:szCs w:val="24"/>
        </w:rPr>
        <w:t>4.</w:t>
      </w:r>
      <w:r w:rsidR="00D43FDD">
        <w:rPr>
          <w:rFonts w:ascii="宋体" w:eastAsia="宋体" w:hAnsi="宋体" w:cs="Times New Roman" w:hint="eastAsia"/>
          <w:b/>
          <w:bCs/>
          <w:sz w:val="24"/>
          <w:szCs w:val="24"/>
        </w:rPr>
        <w:t xml:space="preserve"> </w:t>
      </w:r>
      <w:r w:rsidR="00893D76">
        <w:rPr>
          <w:rFonts w:ascii="宋体" w:eastAsia="宋体" w:hAnsi="宋体" w:cs="Times New Roman" w:hint="eastAsia"/>
          <w:bCs/>
          <w:sz w:val="24"/>
          <w:szCs w:val="24"/>
        </w:rPr>
        <w:t>仓储管理</w:t>
      </w:r>
      <w:r w:rsidR="00D43FDD" w:rsidRPr="00D43FDD">
        <w:rPr>
          <w:rFonts w:ascii="宋体" w:eastAsia="宋体" w:hAnsi="宋体" w:cs="Times New Roman" w:hint="eastAsia"/>
          <w:bCs/>
          <w:sz w:val="24"/>
          <w:szCs w:val="24"/>
        </w:rPr>
        <w:t>现状与问题</w:t>
      </w:r>
      <w:r w:rsidR="00D43FDD">
        <w:rPr>
          <w:rFonts w:ascii="宋体" w:eastAsia="宋体" w:hAnsi="宋体" w:cs="Times New Roman" w:hint="eastAsia"/>
          <w:bCs/>
          <w:sz w:val="24"/>
          <w:szCs w:val="24"/>
          <w:u w:val="dotted"/>
        </w:rPr>
        <w:t xml:space="preserve">     </w:t>
      </w:r>
      <w:r w:rsidR="00D43FDD" w:rsidRPr="00893D76">
        <w:rPr>
          <w:rFonts w:ascii="宋体" w:eastAsia="宋体" w:hAnsi="宋体" w:cs="Times New Roman" w:hint="eastAsia"/>
          <w:sz w:val="24"/>
          <w:szCs w:val="24"/>
          <w:u w:val="dotted"/>
        </w:rPr>
        <w:t xml:space="preserve">                        </w:t>
      </w:r>
      <w:r w:rsidR="00D43FDD">
        <w:rPr>
          <w:rFonts w:ascii="宋体" w:eastAsia="宋体" w:hAnsi="宋体" w:cs="Times New Roman" w:hint="eastAsia"/>
          <w:bCs/>
          <w:sz w:val="24"/>
          <w:szCs w:val="24"/>
          <w:u w:val="dotted"/>
        </w:rPr>
        <w:t xml:space="preserve">  </w:t>
      </w:r>
      <w:r w:rsidR="00EC101F">
        <w:rPr>
          <w:rFonts w:ascii="宋体" w:eastAsia="宋体" w:hAnsi="宋体" w:cs="Times New Roman" w:hint="eastAsia"/>
          <w:bCs/>
          <w:sz w:val="24"/>
          <w:szCs w:val="24"/>
          <w:u w:val="dotted"/>
        </w:rPr>
        <w:t>7</w:t>
      </w:r>
    </w:p>
    <w:p w:rsidR="004814CE" w:rsidRPr="004814CE" w:rsidRDefault="004814CE" w:rsidP="00234D0B">
      <w:pPr>
        <w:spacing w:line="276" w:lineRule="auto"/>
        <w:ind w:firstLineChars="200" w:firstLine="482"/>
        <w:rPr>
          <w:rFonts w:ascii="宋体" w:eastAsia="宋体" w:hAnsi="宋体" w:cs="Times New Roman"/>
          <w:bCs/>
          <w:sz w:val="24"/>
          <w:szCs w:val="24"/>
          <w:u w:val="dotted"/>
        </w:rPr>
      </w:pPr>
      <w:r w:rsidRPr="004814CE">
        <w:rPr>
          <w:rFonts w:ascii="宋体" w:eastAsia="宋体" w:hAnsi="宋体" w:cs="Times New Roman" w:hint="eastAsia"/>
          <w:b/>
          <w:bCs/>
          <w:sz w:val="24"/>
          <w:szCs w:val="24"/>
        </w:rPr>
        <w:t>5.</w:t>
      </w:r>
      <w:r w:rsidR="00D43FDD">
        <w:rPr>
          <w:rFonts w:ascii="宋体" w:eastAsia="宋体" w:hAnsi="宋体" w:cs="Times New Roman" w:hint="eastAsia"/>
          <w:b/>
          <w:bCs/>
          <w:sz w:val="24"/>
          <w:szCs w:val="24"/>
        </w:rPr>
        <w:t xml:space="preserve"> </w:t>
      </w:r>
      <w:r w:rsidR="00DF0AD4">
        <w:rPr>
          <w:rFonts w:ascii="宋体" w:eastAsia="宋体" w:hAnsi="宋体" w:cs="Times New Roman" w:hint="eastAsia"/>
          <w:bCs/>
          <w:sz w:val="24"/>
          <w:szCs w:val="24"/>
        </w:rPr>
        <w:t>运营方面现状</w:t>
      </w:r>
      <w:r w:rsidR="00D43FDD" w:rsidRPr="00D43FDD">
        <w:rPr>
          <w:rFonts w:ascii="宋体" w:eastAsia="宋体" w:hAnsi="宋体" w:cs="Times New Roman" w:hint="eastAsia"/>
          <w:bCs/>
          <w:sz w:val="24"/>
          <w:szCs w:val="24"/>
        </w:rPr>
        <w:t>与</w:t>
      </w:r>
      <w:r w:rsidR="00DF0AD4">
        <w:rPr>
          <w:rFonts w:ascii="宋体" w:eastAsia="宋体" w:hAnsi="宋体" w:cs="Times New Roman" w:hint="eastAsia"/>
          <w:bCs/>
          <w:sz w:val="24"/>
          <w:szCs w:val="24"/>
        </w:rPr>
        <w:t>问题</w:t>
      </w:r>
      <w:r w:rsidR="00D43FDD">
        <w:rPr>
          <w:rFonts w:ascii="宋体" w:eastAsia="宋体" w:hAnsi="宋体" w:cs="Times New Roman" w:hint="eastAsia"/>
          <w:bCs/>
          <w:sz w:val="24"/>
          <w:szCs w:val="24"/>
          <w:u w:val="dotted"/>
        </w:rPr>
        <w:t xml:space="preserve">                             </w:t>
      </w:r>
      <w:r w:rsidR="00DF0AD4">
        <w:rPr>
          <w:rFonts w:ascii="宋体" w:eastAsia="宋体" w:hAnsi="宋体" w:cs="Times New Roman" w:hint="eastAsia"/>
          <w:bCs/>
          <w:sz w:val="24"/>
          <w:szCs w:val="24"/>
          <w:u w:val="dotted"/>
        </w:rPr>
        <w:t xml:space="preserve">  </w:t>
      </w:r>
      <w:r w:rsidR="00EC101F">
        <w:rPr>
          <w:rFonts w:ascii="宋体" w:eastAsia="宋体" w:hAnsi="宋体" w:cs="Times New Roman" w:hint="eastAsia"/>
          <w:bCs/>
          <w:sz w:val="24"/>
          <w:szCs w:val="24"/>
          <w:u w:val="dotted"/>
        </w:rPr>
        <w:t>8</w:t>
      </w:r>
    </w:p>
    <w:p w:rsidR="004814CE" w:rsidRPr="004814CE" w:rsidRDefault="004814CE" w:rsidP="004814CE">
      <w:pPr>
        <w:numPr>
          <w:ilvl w:val="0"/>
          <w:numId w:val="1"/>
        </w:numPr>
        <w:spacing w:line="276" w:lineRule="auto"/>
        <w:rPr>
          <w:rFonts w:ascii="宋体" w:eastAsia="宋体" w:hAnsi="宋体" w:cs="Times New Roman"/>
          <w:b/>
          <w:bCs/>
          <w:sz w:val="24"/>
          <w:szCs w:val="24"/>
        </w:rPr>
      </w:pPr>
      <w:r w:rsidRPr="004814CE">
        <w:rPr>
          <w:rFonts w:ascii="宋体" w:eastAsia="宋体" w:hAnsi="宋体" w:cs="Times New Roman" w:hint="eastAsia"/>
          <w:b/>
          <w:bCs/>
          <w:sz w:val="24"/>
          <w:szCs w:val="24"/>
        </w:rPr>
        <w:t>郑明冷链物流配送优化建议</w:t>
      </w:r>
      <w:r w:rsidR="00893D76">
        <w:rPr>
          <w:rFonts w:ascii="宋体" w:eastAsia="宋体" w:hAnsi="宋体" w:cs="Times New Roman" w:hint="eastAsia"/>
          <w:bCs/>
          <w:sz w:val="24"/>
          <w:szCs w:val="24"/>
          <w:u w:val="dotted"/>
        </w:rPr>
        <w:t xml:space="preserve">  </w:t>
      </w:r>
      <w:r w:rsidR="00893D76" w:rsidRPr="00893D76">
        <w:rPr>
          <w:rFonts w:ascii="宋体" w:eastAsia="宋体" w:hAnsi="宋体" w:cs="Times New Roman" w:hint="eastAsia"/>
          <w:sz w:val="24"/>
          <w:szCs w:val="24"/>
          <w:u w:val="dotted"/>
        </w:rPr>
        <w:t xml:space="preserve">                 </w:t>
      </w:r>
      <w:r w:rsidR="00893D76">
        <w:rPr>
          <w:rFonts w:ascii="宋体" w:eastAsia="宋体" w:hAnsi="宋体" w:cs="Times New Roman" w:hint="eastAsia"/>
          <w:bCs/>
          <w:sz w:val="24"/>
          <w:szCs w:val="24"/>
          <w:u w:val="dotted"/>
        </w:rPr>
        <w:t xml:space="preserve">      </w:t>
      </w:r>
      <w:r w:rsidR="00B549F6">
        <w:rPr>
          <w:rFonts w:ascii="宋体" w:eastAsia="宋体" w:hAnsi="宋体" w:cs="Times New Roman" w:hint="eastAsia"/>
          <w:bCs/>
          <w:sz w:val="24"/>
          <w:szCs w:val="24"/>
          <w:u w:val="dotted"/>
        </w:rPr>
        <w:t>8</w:t>
      </w:r>
    </w:p>
    <w:p w:rsidR="004814CE" w:rsidRPr="004814CE" w:rsidRDefault="004814CE" w:rsidP="00893D76">
      <w:pPr>
        <w:spacing w:line="276" w:lineRule="auto"/>
        <w:ind w:left="540"/>
        <w:rPr>
          <w:rFonts w:ascii="宋体" w:eastAsia="宋体" w:hAnsi="宋体" w:cs="Times New Roman"/>
          <w:sz w:val="24"/>
          <w:szCs w:val="24"/>
        </w:rPr>
      </w:pPr>
      <w:r w:rsidRPr="004814CE">
        <w:rPr>
          <w:rFonts w:ascii="宋体" w:eastAsia="宋体" w:hAnsi="宋体" w:cs="Times New Roman" w:hint="eastAsia"/>
          <w:sz w:val="24"/>
          <w:szCs w:val="24"/>
        </w:rPr>
        <w:t>1</w:t>
      </w:r>
      <w:r w:rsidR="00893D76">
        <w:rPr>
          <w:rFonts w:ascii="宋体" w:eastAsia="宋体" w:hAnsi="宋体" w:cs="Times New Roman" w:hint="eastAsia"/>
          <w:sz w:val="24"/>
          <w:szCs w:val="24"/>
        </w:rPr>
        <w:t>.信息方面</w:t>
      </w:r>
      <w:r w:rsidR="00893D76" w:rsidRPr="00893D76">
        <w:rPr>
          <w:rFonts w:ascii="宋体" w:eastAsia="宋体" w:hAnsi="宋体" w:cs="Times New Roman" w:hint="eastAsia"/>
          <w:sz w:val="24"/>
          <w:szCs w:val="24"/>
          <w:u w:val="dotted"/>
        </w:rPr>
        <w:t xml:space="preserve">                                          </w:t>
      </w:r>
      <w:r w:rsidR="00B549F6">
        <w:rPr>
          <w:rFonts w:ascii="宋体" w:eastAsia="宋体" w:hAnsi="宋体" w:cs="Times New Roman" w:hint="eastAsia"/>
          <w:sz w:val="24"/>
          <w:szCs w:val="24"/>
          <w:u w:val="dotted"/>
        </w:rPr>
        <w:t>8</w:t>
      </w:r>
    </w:p>
    <w:p w:rsidR="004814CE" w:rsidRPr="00893D76" w:rsidRDefault="004814CE" w:rsidP="00893D76">
      <w:pPr>
        <w:pStyle w:val="a5"/>
        <w:numPr>
          <w:ilvl w:val="0"/>
          <w:numId w:val="20"/>
        </w:numPr>
        <w:spacing w:line="276" w:lineRule="auto"/>
        <w:ind w:firstLineChars="0"/>
        <w:rPr>
          <w:rFonts w:ascii="宋体" w:eastAsia="宋体" w:hAnsi="宋体" w:cs="Times New Roman"/>
          <w:sz w:val="24"/>
          <w:szCs w:val="24"/>
        </w:rPr>
      </w:pPr>
      <w:r w:rsidRPr="00893D76">
        <w:rPr>
          <w:rFonts w:ascii="宋体" w:eastAsia="宋体" w:hAnsi="宋体" w:cs="Times New Roman" w:hint="eastAsia"/>
          <w:sz w:val="24"/>
          <w:szCs w:val="24"/>
        </w:rPr>
        <w:t>系统对接问题</w:t>
      </w:r>
      <w:r w:rsidR="00893D76" w:rsidRPr="00893D76">
        <w:rPr>
          <w:rFonts w:ascii="宋体" w:eastAsia="宋体" w:hAnsi="宋体" w:cs="Times New Roman" w:hint="eastAsia"/>
          <w:sz w:val="24"/>
          <w:szCs w:val="24"/>
          <w:u w:val="dotted"/>
        </w:rPr>
        <w:t xml:space="preserve"> </w:t>
      </w:r>
    </w:p>
    <w:p w:rsidR="004814CE" w:rsidRPr="004814CE" w:rsidRDefault="004814CE" w:rsidP="00893D76">
      <w:pPr>
        <w:pStyle w:val="a5"/>
        <w:numPr>
          <w:ilvl w:val="0"/>
          <w:numId w:val="20"/>
        </w:numPr>
        <w:spacing w:line="276" w:lineRule="auto"/>
        <w:ind w:firstLineChars="0"/>
        <w:rPr>
          <w:rFonts w:ascii="宋体" w:eastAsia="宋体" w:hAnsi="宋体" w:cs="Times New Roman"/>
          <w:sz w:val="24"/>
          <w:szCs w:val="24"/>
        </w:rPr>
      </w:pPr>
      <w:r w:rsidRPr="004814CE">
        <w:rPr>
          <w:rFonts w:ascii="宋体" w:eastAsia="宋体" w:hAnsi="宋体" w:cs="Times New Roman" w:hint="eastAsia"/>
          <w:sz w:val="24"/>
          <w:szCs w:val="24"/>
        </w:rPr>
        <w:t>车辆</w:t>
      </w:r>
      <w:r w:rsidRPr="004814CE">
        <w:rPr>
          <w:rFonts w:ascii="宋体" w:eastAsia="宋体" w:hAnsi="宋体" w:cs="Times New Roman"/>
          <w:sz w:val="24"/>
          <w:szCs w:val="24"/>
        </w:rPr>
        <w:t>调度的问题</w:t>
      </w:r>
      <w:r w:rsidR="00893D76">
        <w:rPr>
          <w:rFonts w:ascii="宋体" w:eastAsia="宋体" w:hAnsi="宋体" w:cs="Times New Roman" w:hint="eastAsia"/>
          <w:sz w:val="24"/>
          <w:szCs w:val="24"/>
          <w:u w:val="dotted"/>
        </w:rPr>
        <w:t xml:space="preserve"> </w:t>
      </w:r>
    </w:p>
    <w:p w:rsidR="004814CE" w:rsidRPr="004814CE" w:rsidRDefault="004814CE" w:rsidP="00893D76">
      <w:pPr>
        <w:pStyle w:val="a5"/>
        <w:numPr>
          <w:ilvl w:val="0"/>
          <w:numId w:val="20"/>
        </w:numPr>
        <w:spacing w:line="276" w:lineRule="auto"/>
        <w:ind w:firstLineChars="0"/>
        <w:rPr>
          <w:rFonts w:ascii="宋体" w:eastAsia="宋体" w:hAnsi="宋体" w:cs="Times New Roman"/>
          <w:sz w:val="24"/>
          <w:szCs w:val="24"/>
        </w:rPr>
      </w:pPr>
      <w:r w:rsidRPr="004814CE">
        <w:rPr>
          <w:rFonts w:ascii="宋体" w:eastAsia="宋体" w:hAnsi="宋体" w:cs="Times New Roman"/>
          <w:sz w:val="24"/>
          <w:szCs w:val="24"/>
        </w:rPr>
        <w:t>最优路线的安排</w:t>
      </w:r>
      <w:r w:rsidR="00893D76">
        <w:rPr>
          <w:rFonts w:ascii="宋体" w:eastAsia="宋体" w:hAnsi="宋体" w:cs="Times New Roman" w:hint="eastAsia"/>
          <w:sz w:val="24"/>
          <w:szCs w:val="24"/>
          <w:u w:val="dotted"/>
        </w:rPr>
        <w:t xml:space="preserve"> </w:t>
      </w:r>
    </w:p>
    <w:p w:rsidR="004814CE" w:rsidRPr="00893D76" w:rsidRDefault="004814CE" w:rsidP="00893D76">
      <w:pPr>
        <w:pStyle w:val="a5"/>
        <w:numPr>
          <w:ilvl w:val="0"/>
          <w:numId w:val="20"/>
        </w:numPr>
        <w:spacing w:line="276" w:lineRule="auto"/>
        <w:ind w:firstLineChars="0"/>
        <w:rPr>
          <w:rFonts w:ascii="宋体" w:eastAsia="宋体" w:hAnsi="宋体" w:cs="Times New Roman"/>
          <w:sz w:val="24"/>
          <w:szCs w:val="24"/>
        </w:rPr>
      </w:pPr>
      <w:r w:rsidRPr="00893D76">
        <w:rPr>
          <w:rFonts w:ascii="宋体" w:eastAsia="宋体" w:hAnsi="宋体" w:cs="Times New Roman" w:hint="eastAsia"/>
          <w:sz w:val="24"/>
          <w:szCs w:val="24"/>
        </w:rPr>
        <w:t>订单跟踪和运输可视化</w:t>
      </w:r>
      <w:r w:rsidR="00893D76">
        <w:rPr>
          <w:rFonts w:ascii="宋体" w:eastAsia="宋体" w:hAnsi="宋体" w:cs="Times New Roman" w:hint="eastAsia"/>
          <w:sz w:val="24"/>
          <w:szCs w:val="24"/>
          <w:u w:val="dotted"/>
        </w:rPr>
        <w:t xml:space="preserve"> </w:t>
      </w:r>
    </w:p>
    <w:p w:rsidR="004814CE" w:rsidRPr="00893D76" w:rsidRDefault="004814CE" w:rsidP="00893D76">
      <w:pPr>
        <w:pStyle w:val="a5"/>
        <w:numPr>
          <w:ilvl w:val="0"/>
          <w:numId w:val="20"/>
        </w:numPr>
        <w:spacing w:line="276" w:lineRule="auto"/>
        <w:ind w:firstLineChars="0"/>
        <w:rPr>
          <w:rFonts w:ascii="宋体" w:eastAsia="宋体" w:hAnsi="宋体" w:cs="Times New Roman"/>
          <w:sz w:val="24"/>
          <w:szCs w:val="24"/>
        </w:rPr>
      </w:pPr>
      <w:r w:rsidRPr="00893D76">
        <w:rPr>
          <w:rFonts w:ascii="宋体" w:eastAsia="宋体" w:hAnsi="宋体" w:cs="Times New Roman" w:hint="eastAsia"/>
          <w:sz w:val="24"/>
          <w:szCs w:val="24"/>
        </w:rPr>
        <w:t>订单整合</w:t>
      </w:r>
      <w:r w:rsidR="00893D76">
        <w:rPr>
          <w:rFonts w:ascii="宋体" w:eastAsia="宋体" w:hAnsi="宋体" w:cs="Times New Roman" w:hint="eastAsia"/>
          <w:sz w:val="24"/>
          <w:szCs w:val="24"/>
          <w:u w:val="dotted"/>
        </w:rPr>
        <w:t xml:space="preserve"> </w:t>
      </w:r>
    </w:p>
    <w:p w:rsidR="004814CE" w:rsidRPr="004814CE" w:rsidRDefault="004814CE" w:rsidP="00893D76">
      <w:pPr>
        <w:spacing w:line="276" w:lineRule="auto"/>
        <w:ind w:left="540"/>
        <w:rPr>
          <w:rFonts w:ascii="宋体" w:eastAsia="宋体" w:hAnsi="宋体" w:cs="Times New Roman"/>
          <w:sz w:val="24"/>
          <w:szCs w:val="24"/>
          <w:u w:val="dotted"/>
        </w:rPr>
      </w:pPr>
      <w:r w:rsidRPr="004814CE">
        <w:rPr>
          <w:rFonts w:ascii="宋体" w:eastAsia="宋体" w:hAnsi="宋体" w:cs="Times New Roman" w:hint="eastAsia"/>
          <w:sz w:val="24"/>
          <w:szCs w:val="24"/>
        </w:rPr>
        <w:t>2</w:t>
      </w:r>
      <w:r w:rsidR="00893D76">
        <w:rPr>
          <w:rFonts w:ascii="宋体" w:eastAsia="宋体" w:hAnsi="宋体" w:cs="Times New Roman" w:hint="eastAsia"/>
          <w:sz w:val="24"/>
          <w:szCs w:val="24"/>
        </w:rPr>
        <w:t>.</w:t>
      </w:r>
      <w:r w:rsidRPr="004814CE">
        <w:rPr>
          <w:rFonts w:ascii="宋体" w:eastAsia="宋体" w:hAnsi="宋体" w:cs="Times New Roman" w:hint="eastAsia"/>
          <w:sz w:val="24"/>
          <w:szCs w:val="24"/>
        </w:rPr>
        <w:t>技术方面</w:t>
      </w:r>
      <w:r w:rsidR="00DF0AD4">
        <w:rPr>
          <w:rFonts w:ascii="宋体" w:eastAsia="宋体" w:hAnsi="宋体" w:cs="Times New Roman" w:hint="eastAsia"/>
          <w:sz w:val="24"/>
          <w:szCs w:val="24"/>
          <w:u w:val="dotted"/>
        </w:rPr>
        <w:t xml:space="preserve">                                          </w:t>
      </w:r>
      <w:r w:rsidR="00B549F6">
        <w:rPr>
          <w:rFonts w:ascii="宋体" w:eastAsia="宋体" w:hAnsi="宋体" w:cs="Times New Roman" w:hint="eastAsia"/>
          <w:sz w:val="24"/>
          <w:szCs w:val="24"/>
          <w:u w:val="dotted"/>
        </w:rPr>
        <w:t>10</w:t>
      </w:r>
    </w:p>
    <w:p w:rsidR="004814CE" w:rsidRPr="00893D76" w:rsidRDefault="004814CE" w:rsidP="00893D76">
      <w:pPr>
        <w:pStyle w:val="a5"/>
        <w:numPr>
          <w:ilvl w:val="0"/>
          <w:numId w:val="21"/>
        </w:numPr>
        <w:spacing w:line="276" w:lineRule="auto"/>
        <w:ind w:firstLineChars="0"/>
        <w:rPr>
          <w:rFonts w:ascii="宋体" w:eastAsia="宋体" w:hAnsi="Times New Roman" w:cs="Times New Roman"/>
          <w:sz w:val="24"/>
          <w:szCs w:val="24"/>
        </w:rPr>
      </w:pPr>
      <w:r w:rsidRPr="00893D76">
        <w:rPr>
          <w:rFonts w:ascii="宋体" w:eastAsia="宋体" w:hAnsi="Times New Roman" w:cs="Times New Roman" w:hint="eastAsia"/>
          <w:sz w:val="24"/>
          <w:szCs w:val="24"/>
        </w:rPr>
        <w:t>冷藏车</w:t>
      </w:r>
      <w:r w:rsidR="00DF0AD4">
        <w:rPr>
          <w:rFonts w:ascii="宋体" w:eastAsia="宋体" w:hAnsi="Times New Roman" w:cs="Times New Roman" w:hint="eastAsia"/>
          <w:sz w:val="24"/>
          <w:szCs w:val="24"/>
          <w:u w:val="dotted"/>
        </w:rPr>
        <w:t xml:space="preserve"> </w:t>
      </w:r>
    </w:p>
    <w:p w:rsidR="004814CE" w:rsidRPr="00893D76" w:rsidRDefault="004814CE" w:rsidP="00893D76">
      <w:pPr>
        <w:pStyle w:val="a5"/>
        <w:numPr>
          <w:ilvl w:val="0"/>
          <w:numId w:val="21"/>
        </w:numPr>
        <w:spacing w:line="276" w:lineRule="auto"/>
        <w:ind w:firstLineChars="0"/>
        <w:rPr>
          <w:rFonts w:ascii="宋体" w:eastAsia="宋体" w:hAnsi="宋体" w:cs="Times New Roman"/>
          <w:sz w:val="24"/>
          <w:szCs w:val="24"/>
        </w:rPr>
      </w:pPr>
      <w:r w:rsidRPr="00893D76">
        <w:rPr>
          <w:rFonts w:ascii="宋体" w:eastAsia="宋体" w:hAnsi="宋体" w:cs="Times New Roman" w:hint="eastAsia"/>
          <w:sz w:val="24"/>
          <w:szCs w:val="24"/>
        </w:rPr>
        <w:t>冷藏技术</w:t>
      </w:r>
      <w:r w:rsidR="00DF0AD4">
        <w:rPr>
          <w:rFonts w:ascii="宋体" w:eastAsia="宋体" w:hAnsi="宋体" w:cs="Times New Roman" w:hint="eastAsia"/>
          <w:sz w:val="24"/>
          <w:szCs w:val="24"/>
          <w:u w:val="dotted"/>
        </w:rPr>
        <w:t xml:space="preserve"> </w:t>
      </w:r>
    </w:p>
    <w:p w:rsidR="004814CE" w:rsidRPr="00893D76" w:rsidRDefault="004814CE" w:rsidP="00893D76">
      <w:pPr>
        <w:pStyle w:val="a5"/>
        <w:numPr>
          <w:ilvl w:val="0"/>
          <w:numId w:val="21"/>
        </w:numPr>
        <w:spacing w:line="276" w:lineRule="auto"/>
        <w:ind w:firstLineChars="0"/>
        <w:rPr>
          <w:rFonts w:ascii="宋体" w:eastAsia="宋体" w:hAnsi="宋体" w:cs="Times New Roman"/>
          <w:sz w:val="24"/>
          <w:szCs w:val="24"/>
        </w:rPr>
      </w:pPr>
      <w:r w:rsidRPr="00893D76">
        <w:rPr>
          <w:rFonts w:ascii="宋体" w:eastAsia="宋体" w:hAnsi="宋体" w:cs="Times New Roman" w:hint="eastAsia"/>
          <w:sz w:val="24"/>
          <w:szCs w:val="24"/>
        </w:rPr>
        <w:t>环保</w:t>
      </w:r>
      <w:r w:rsidR="00DF0AD4">
        <w:rPr>
          <w:rFonts w:ascii="宋体" w:eastAsia="宋体" w:hAnsi="宋体" w:cs="Times New Roman" w:hint="eastAsia"/>
          <w:sz w:val="24"/>
          <w:szCs w:val="24"/>
          <w:u w:val="dotted"/>
        </w:rPr>
        <w:t xml:space="preserve"> </w:t>
      </w:r>
    </w:p>
    <w:p w:rsidR="004814CE" w:rsidRPr="004814CE" w:rsidRDefault="004814CE" w:rsidP="00893D76">
      <w:pPr>
        <w:spacing w:line="276" w:lineRule="auto"/>
        <w:ind w:left="540"/>
        <w:rPr>
          <w:rFonts w:ascii="宋体" w:eastAsia="宋体" w:hAnsi="宋体" w:cs="Times New Roman"/>
          <w:sz w:val="24"/>
          <w:szCs w:val="24"/>
          <w:u w:val="dotted"/>
        </w:rPr>
      </w:pPr>
      <w:r w:rsidRPr="004814CE">
        <w:rPr>
          <w:rFonts w:ascii="宋体" w:eastAsia="宋体" w:hAnsi="宋体" w:cs="Times New Roman" w:hint="eastAsia"/>
          <w:sz w:val="24"/>
          <w:szCs w:val="24"/>
        </w:rPr>
        <w:t>3</w:t>
      </w:r>
      <w:r w:rsidR="00893D76">
        <w:rPr>
          <w:rFonts w:ascii="宋体" w:eastAsia="宋体" w:hAnsi="宋体" w:cs="Times New Roman" w:hint="eastAsia"/>
          <w:sz w:val="24"/>
          <w:szCs w:val="24"/>
        </w:rPr>
        <w:t>.</w:t>
      </w:r>
      <w:r w:rsidRPr="004814CE">
        <w:rPr>
          <w:rFonts w:ascii="宋体" w:eastAsia="宋体" w:hAnsi="宋体" w:cs="Times New Roman" w:hint="eastAsia"/>
          <w:sz w:val="24"/>
          <w:szCs w:val="24"/>
        </w:rPr>
        <w:t>仓储管理方面</w:t>
      </w:r>
      <w:r w:rsidR="00DF0AD4">
        <w:rPr>
          <w:rFonts w:ascii="宋体" w:eastAsia="宋体" w:hAnsi="宋体" w:cs="Times New Roman" w:hint="eastAsia"/>
          <w:sz w:val="24"/>
          <w:szCs w:val="24"/>
          <w:u w:val="dotted"/>
        </w:rPr>
        <w:t xml:space="preserve">                                      </w:t>
      </w:r>
      <w:r w:rsidR="00B549F6">
        <w:rPr>
          <w:rFonts w:ascii="宋体" w:eastAsia="宋体" w:hAnsi="宋体" w:cs="Times New Roman" w:hint="eastAsia"/>
          <w:sz w:val="24"/>
          <w:szCs w:val="24"/>
          <w:u w:val="dotted"/>
        </w:rPr>
        <w:t>11</w:t>
      </w:r>
    </w:p>
    <w:p w:rsidR="004814CE" w:rsidRPr="00893D76" w:rsidRDefault="004814CE" w:rsidP="00893D76">
      <w:pPr>
        <w:pStyle w:val="a5"/>
        <w:numPr>
          <w:ilvl w:val="0"/>
          <w:numId w:val="22"/>
        </w:numPr>
        <w:spacing w:line="276" w:lineRule="auto"/>
        <w:ind w:firstLineChars="0"/>
        <w:rPr>
          <w:rFonts w:ascii="宋体" w:eastAsia="宋体" w:hAnsi="宋体" w:cs="Times New Roman"/>
          <w:sz w:val="24"/>
          <w:szCs w:val="24"/>
        </w:rPr>
      </w:pPr>
      <w:r w:rsidRPr="00893D76">
        <w:rPr>
          <w:rFonts w:ascii="宋体" w:eastAsia="宋体" w:hAnsi="宋体" w:cs="Times New Roman" w:hint="eastAsia"/>
          <w:sz w:val="24"/>
          <w:szCs w:val="24"/>
        </w:rPr>
        <w:t>共配</w:t>
      </w:r>
      <w:r w:rsidR="000575D8">
        <w:rPr>
          <w:rFonts w:ascii="宋体" w:eastAsia="宋体" w:hAnsi="宋体" w:cs="Times New Roman" w:hint="eastAsia"/>
          <w:sz w:val="24"/>
          <w:szCs w:val="24"/>
        </w:rPr>
        <w:t>系统</w:t>
      </w:r>
    </w:p>
    <w:p w:rsidR="004814CE" w:rsidRPr="00893D76" w:rsidRDefault="004814CE" w:rsidP="00893D76">
      <w:pPr>
        <w:pStyle w:val="a5"/>
        <w:numPr>
          <w:ilvl w:val="0"/>
          <w:numId w:val="22"/>
        </w:numPr>
        <w:spacing w:line="276" w:lineRule="auto"/>
        <w:ind w:firstLineChars="0"/>
        <w:rPr>
          <w:rFonts w:ascii="宋体" w:eastAsia="宋体" w:hAnsi="宋体" w:cs="Times New Roman"/>
          <w:sz w:val="24"/>
          <w:szCs w:val="24"/>
        </w:rPr>
      </w:pPr>
      <w:r w:rsidRPr="00893D76">
        <w:rPr>
          <w:rFonts w:ascii="宋体" w:eastAsia="宋体" w:hAnsi="宋体" w:cs="Times New Roman" w:hint="eastAsia"/>
          <w:sz w:val="24"/>
          <w:szCs w:val="24"/>
        </w:rPr>
        <w:t>多温度配送</w:t>
      </w:r>
    </w:p>
    <w:p w:rsidR="004814CE" w:rsidRPr="004814CE" w:rsidRDefault="004814CE" w:rsidP="00893D76">
      <w:pPr>
        <w:spacing w:line="276" w:lineRule="auto"/>
        <w:ind w:left="540"/>
        <w:rPr>
          <w:rFonts w:ascii="宋体" w:eastAsia="宋体" w:hAnsi="宋体" w:cs="Times New Roman"/>
          <w:sz w:val="24"/>
          <w:szCs w:val="24"/>
          <w:u w:val="dotted"/>
        </w:rPr>
      </w:pPr>
      <w:r w:rsidRPr="004814CE">
        <w:rPr>
          <w:rFonts w:ascii="宋体" w:eastAsia="宋体" w:hAnsi="宋体" w:cs="Times New Roman" w:hint="eastAsia"/>
          <w:sz w:val="24"/>
          <w:szCs w:val="24"/>
        </w:rPr>
        <w:t>4</w:t>
      </w:r>
      <w:r w:rsidR="00893D76">
        <w:rPr>
          <w:rFonts w:ascii="宋体" w:eastAsia="宋体" w:hAnsi="宋体" w:cs="Times New Roman" w:hint="eastAsia"/>
          <w:sz w:val="24"/>
          <w:szCs w:val="24"/>
        </w:rPr>
        <w:t>.</w:t>
      </w:r>
      <w:r w:rsidRPr="004814CE">
        <w:rPr>
          <w:rFonts w:ascii="宋体" w:eastAsia="宋体" w:hAnsi="宋体" w:cs="Times New Roman" w:hint="eastAsia"/>
          <w:sz w:val="24"/>
          <w:szCs w:val="24"/>
        </w:rPr>
        <w:t>运营方面</w:t>
      </w:r>
      <w:r w:rsidR="00DF0AD4">
        <w:rPr>
          <w:rFonts w:ascii="宋体" w:eastAsia="宋体" w:hAnsi="宋体" w:cs="Times New Roman" w:hint="eastAsia"/>
          <w:sz w:val="24"/>
          <w:szCs w:val="24"/>
          <w:u w:val="dotted"/>
        </w:rPr>
        <w:t xml:space="preserve">                                          </w:t>
      </w:r>
      <w:r w:rsidR="00B549F6">
        <w:rPr>
          <w:rFonts w:ascii="宋体" w:eastAsia="宋体" w:hAnsi="宋体" w:cs="Times New Roman" w:hint="eastAsia"/>
          <w:sz w:val="24"/>
          <w:szCs w:val="24"/>
          <w:u w:val="dotted"/>
        </w:rPr>
        <w:t>13</w:t>
      </w:r>
    </w:p>
    <w:p w:rsidR="004814CE" w:rsidRPr="00893D76" w:rsidRDefault="004814CE" w:rsidP="00893D76">
      <w:pPr>
        <w:pStyle w:val="a5"/>
        <w:numPr>
          <w:ilvl w:val="0"/>
          <w:numId w:val="23"/>
        </w:numPr>
        <w:spacing w:line="276" w:lineRule="auto"/>
        <w:ind w:firstLineChars="0"/>
        <w:rPr>
          <w:rFonts w:ascii="宋体" w:eastAsia="宋体" w:hAnsi="宋体" w:cs="Times New Roman"/>
          <w:sz w:val="24"/>
          <w:szCs w:val="24"/>
        </w:rPr>
      </w:pPr>
      <w:r w:rsidRPr="00893D76">
        <w:rPr>
          <w:rFonts w:ascii="宋体" w:eastAsia="宋体" w:hAnsi="宋体" w:cs="Times New Roman" w:hint="eastAsia"/>
          <w:sz w:val="24"/>
          <w:szCs w:val="24"/>
        </w:rPr>
        <w:t>标准化问题</w:t>
      </w:r>
    </w:p>
    <w:p w:rsidR="004814CE" w:rsidRPr="00893D76" w:rsidRDefault="004814CE" w:rsidP="00893D76">
      <w:pPr>
        <w:pStyle w:val="a5"/>
        <w:numPr>
          <w:ilvl w:val="0"/>
          <w:numId w:val="23"/>
        </w:numPr>
        <w:spacing w:line="276" w:lineRule="auto"/>
        <w:ind w:firstLineChars="0"/>
        <w:rPr>
          <w:rFonts w:ascii="宋体" w:eastAsia="宋体" w:hAnsi="宋体" w:cs="Times New Roman"/>
          <w:sz w:val="24"/>
          <w:szCs w:val="24"/>
        </w:rPr>
      </w:pPr>
      <w:r w:rsidRPr="00893D76">
        <w:rPr>
          <w:rFonts w:ascii="宋体" w:eastAsia="宋体" w:hAnsi="宋体" w:cs="Times New Roman" w:hint="eastAsia"/>
          <w:sz w:val="24"/>
          <w:szCs w:val="24"/>
        </w:rPr>
        <w:t>配货问题</w:t>
      </w:r>
    </w:p>
    <w:p w:rsidR="004814CE" w:rsidRPr="004814CE" w:rsidRDefault="004814CE" w:rsidP="00893D76">
      <w:pPr>
        <w:spacing w:line="276" w:lineRule="auto"/>
        <w:ind w:left="420" w:firstLineChars="100" w:firstLine="240"/>
        <w:rPr>
          <w:rFonts w:ascii="宋体" w:eastAsia="宋体" w:hAnsi="宋体" w:cs="Times New Roman"/>
          <w:sz w:val="24"/>
          <w:szCs w:val="24"/>
          <w:u w:val="dotted"/>
        </w:rPr>
      </w:pPr>
      <w:r w:rsidRPr="004814CE">
        <w:rPr>
          <w:rFonts w:ascii="宋体" w:eastAsia="宋体" w:hAnsi="宋体" w:cs="Times New Roman" w:hint="eastAsia"/>
          <w:sz w:val="24"/>
          <w:szCs w:val="24"/>
        </w:rPr>
        <w:t>5</w:t>
      </w:r>
      <w:r w:rsidR="00893D76">
        <w:rPr>
          <w:rFonts w:ascii="宋体" w:eastAsia="宋体" w:hAnsi="宋体" w:cs="Times New Roman" w:hint="eastAsia"/>
          <w:sz w:val="24"/>
          <w:szCs w:val="24"/>
        </w:rPr>
        <w:t>.</w:t>
      </w:r>
      <w:proofErr w:type="gramStart"/>
      <w:r w:rsidRPr="004814CE">
        <w:rPr>
          <w:rFonts w:ascii="宋体" w:eastAsia="宋体" w:hAnsi="宋体" w:cs="Times New Roman" w:hint="eastAsia"/>
          <w:sz w:val="24"/>
          <w:szCs w:val="24"/>
        </w:rPr>
        <w:t>配送网</w:t>
      </w:r>
      <w:proofErr w:type="gramEnd"/>
      <w:r w:rsidRPr="004814CE">
        <w:rPr>
          <w:rFonts w:ascii="宋体" w:eastAsia="宋体" w:hAnsi="宋体" w:cs="Times New Roman" w:hint="eastAsia"/>
          <w:sz w:val="24"/>
          <w:szCs w:val="24"/>
        </w:rPr>
        <w:t>建设</w:t>
      </w:r>
      <w:r w:rsidRPr="004814CE">
        <w:rPr>
          <w:rFonts w:ascii="宋体" w:eastAsia="宋体" w:hAnsi="宋体" w:cs="Times New Roman"/>
          <w:sz w:val="24"/>
          <w:szCs w:val="24"/>
        </w:rPr>
        <w:t>战略</w:t>
      </w:r>
      <w:r w:rsidR="00DF0AD4">
        <w:rPr>
          <w:rFonts w:ascii="宋体" w:eastAsia="宋体" w:hAnsi="宋体" w:cs="Times New Roman" w:hint="eastAsia"/>
          <w:sz w:val="24"/>
          <w:szCs w:val="24"/>
          <w:u w:val="dotted"/>
        </w:rPr>
        <w:t xml:space="preserve">                                   </w:t>
      </w:r>
      <w:r w:rsidR="00B549F6">
        <w:rPr>
          <w:rFonts w:ascii="宋体" w:eastAsia="宋体" w:hAnsi="宋体" w:cs="Times New Roman" w:hint="eastAsia"/>
          <w:sz w:val="24"/>
          <w:szCs w:val="24"/>
          <w:u w:val="dotted"/>
        </w:rPr>
        <w:t>15</w:t>
      </w:r>
    </w:p>
    <w:p w:rsidR="004814CE" w:rsidRPr="00893D76" w:rsidRDefault="004814CE" w:rsidP="00893D76">
      <w:pPr>
        <w:pStyle w:val="a5"/>
        <w:numPr>
          <w:ilvl w:val="0"/>
          <w:numId w:val="26"/>
        </w:numPr>
        <w:spacing w:line="276" w:lineRule="auto"/>
        <w:ind w:firstLineChars="0"/>
        <w:rPr>
          <w:rFonts w:ascii="宋体" w:eastAsia="宋体" w:hAnsi="宋体" w:cs="Times New Roman"/>
          <w:sz w:val="24"/>
          <w:szCs w:val="24"/>
        </w:rPr>
      </w:pPr>
      <w:r w:rsidRPr="00893D76">
        <w:rPr>
          <w:rFonts w:ascii="宋体" w:eastAsia="宋体" w:hAnsi="宋体" w:cs="Times New Roman"/>
          <w:sz w:val="24"/>
          <w:szCs w:val="24"/>
        </w:rPr>
        <w:t>仓库选址布局</w:t>
      </w:r>
    </w:p>
    <w:p w:rsidR="004814CE" w:rsidRPr="00893D76" w:rsidRDefault="004814CE" w:rsidP="00893D76">
      <w:pPr>
        <w:pStyle w:val="a5"/>
        <w:numPr>
          <w:ilvl w:val="0"/>
          <w:numId w:val="26"/>
        </w:numPr>
        <w:spacing w:line="276" w:lineRule="auto"/>
        <w:ind w:firstLineChars="0"/>
        <w:rPr>
          <w:rFonts w:ascii="宋体" w:eastAsia="宋体" w:hAnsi="宋体" w:cs="Times New Roman"/>
          <w:sz w:val="24"/>
          <w:szCs w:val="24"/>
        </w:rPr>
      </w:pPr>
      <w:r w:rsidRPr="00893D76">
        <w:rPr>
          <w:rFonts w:ascii="宋体" w:eastAsia="宋体" w:hAnsi="宋体" w:cs="Times New Roman"/>
          <w:sz w:val="24"/>
          <w:szCs w:val="24"/>
        </w:rPr>
        <w:t>车队管理</w:t>
      </w:r>
    </w:p>
    <w:p w:rsidR="00EA4ED8" w:rsidRDefault="007B4401" w:rsidP="00893D76">
      <w:pPr>
        <w:widowControl/>
        <w:jc w:val="left"/>
      </w:pPr>
      <w:r>
        <w:br w:type="page"/>
      </w:r>
    </w:p>
    <w:p w:rsidR="00EA4ED8" w:rsidRDefault="00EA4ED8" w:rsidP="00EA4ED8">
      <w:pPr>
        <w:pStyle w:val="1"/>
        <w:numPr>
          <w:ilvl w:val="0"/>
          <w:numId w:val="29"/>
        </w:numPr>
        <w:rPr>
          <w:shd w:val="clear" w:color="auto" w:fill="FFFFFF"/>
        </w:rPr>
      </w:pPr>
      <w:r>
        <w:rPr>
          <w:rFonts w:hint="eastAsia"/>
          <w:shd w:val="clear" w:color="auto" w:fill="FFFFFF"/>
        </w:rPr>
        <w:lastRenderedPageBreak/>
        <w:t>前言</w:t>
      </w:r>
    </w:p>
    <w:p w:rsidR="007B4401" w:rsidRPr="006F45D6" w:rsidRDefault="00EA4ED8" w:rsidP="00893D76">
      <w:pPr>
        <w:widowControl/>
        <w:jc w:val="left"/>
      </w:pPr>
      <w:r w:rsidRPr="008D7DA8">
        <w:rPr>
          <w:rFonts w:ascii="Verdana" w:hAnsi="Verdana"/>
          <w:color w:val="333333"/>
          <w:sz w:val="30"/>
          <w:szCs w:val="30"/>
          <w:shd w:val="clear" w:color="auto" w:fill="FFFFFF"/>
        </w:rPr>
        <w:t>（冷冻食品）狭义的冷链，即农副产品的低温供应链，是指农副产品从生产、加工、贮藏运输、销售，到消费前的各个环节中始终处于规定的低温环境下，以保证食品质量，防止食品腐烂变质的供应链。广义而言，冷链涉及的不仅仅是农副产品，还有包括药品、化学制剂等对温度有特殊要求的物品。</w:t>
      </w:r>
      <w:r w:rsidRPr="008D7DA8">
        <w:rPr>
          <w:rFonts w:ascii="Verdana" w:hAnsi="Verdana"/>
          <w:color w:val="333333"/>
          <w:sz w:val="30"/>
          <w:szCs w:val="30"/>
        </w:rPr>
        <w:br/>
      </w:r>
      <w:r w:rsidRPr="008D7DA8">
        <w:rPr>
          <w:rFonts w:ascii="Verdana" w:hAnsi="Verdana"/>
          <w:color w:val="333333"/>
          <w:sz w:val="30"/>
          <w:szCs w:val="30"/>
          <w:shd w:val="clear" w:color="auto" w:fill="FFFFFF"/>
        </w:rPr>
        <w:t xml:space="preserve">　　实际上，在传统冷链商家浑然不觉中，包括马云旗下</w:t>
      </w:r>
      <w:proofErr w:type="gramStart"/>
      <w:r w:rsidRPr="008D7DA8">
        <w:rPr>
          <w:rFonts w:ascii="Verdana" w:hAnsi="Verdana"/>
          <w:color w:val="333333"/>
          <w:sz w:val="30"/>
          <w:szCs w:val="30"/>
          <w:shd w:val="clear" w:color="auto" w:fill="FFFFFF"/>
        </w:rPr>
        <w:t>的天猫和</w:t>
      </w:r>
      <w:proofErr w:type="gramEnd"/>
      <w:r w:rsidRPr="008D7DA8">
        <w:rPr>
          <w:rFonts w:ascii="Verdana" w:hAnsi="Verdana"/>
          <w:color w:val="333333"/>
          <w:sz w:val="30"/>
          <w:szCs w:val="30"/>
          <w:shd w:val="clear" w:color="auto" w:fill="FFFFFF"/>
        </w:rPr>
        <w:t>菜鸟，刘</w:t>
      </w:r>
      <w:proofErr w:type="gramStart"/>
      <w:r w:rsidRPr="008D7DA8">
        <w:rPr>
          <w:rFonts w:ascii="Verdana" w:hAnsi="Verdana"/>
          <w:color w:val="333333"/>
          <w:sz w:val="30"/>
          <w:szCs w:val="30"/>
          <w:shd w:val="clear" w:color="auto" w:fill="FFFFFF"/>
        </w:rPr>
        <w:t>强东旗下京东等电</w:t>
      </w:r>
      <w:proofErr w:type="gramEnd"/>
      <w:r w:rsidRPr="008D7DA8">
        <w:rPr>
          <w:rFonts w:ascii="Verdana" w:hAnsi="Verdana"/>
          <w:color w:val="333333"/>
          <w:sz w:val="30"/>
          <w:szCs w:val="30"/>
          <w:shd w:val="clear" w:color="auto" w:fill="FFFFFF"/>
        </w:rPr>
        <w:t>商巨头正不断加码冷链生鲜领域。</w:t>
      </w:r>
      <w:r w:rsidRPr="008D7DA8">
        <w:rPr>
          <w:rFonts w:ascii="Verdana" w:hAnsi="Verdana"/>
          <w:color w:val="333333"/>
          <w:sz w:val="30"/>
          <w:szCs w:val="30"/>
        </w:rPr>
        <w:br/>
      </w:r>
      <w:r w:rsidRPr="008D7DA8">
        <w:rPr>
          <w:rFonts w:ascii="Verdana" w:hAnsi="Verdana"/>
          <w:color w:val="333333"/>
          <w:sz w:val="30"/>
          <w:szCs w:val="30"/>
          <w:shd w:val="clear" w:color="auto" w:fill="FFFFFF"/>
        </w:rPr>
        <w:t xml:space="preserve">　　来自有关部门的分析报告显示，目前中国是世界上的农业生产和消费大国，每年蔬菜产量约占全球总产量的</w:t>
      </w:r>
      <w:r w:rsidRPr="008D7DA8">
        <w:rPr>
          <w:rFonts w:ascii="Verdana" w:hAnsi="Verdana"/>
          <w:color w:val="333333"/>
          <w:sz w:val="30"/>
          <w:szCs w:val="30"/>
          <w:shd w:val="clear" w:color="auto" w:fill="FFFFFF"/>
        </w:rPr>
        <w:t>59%</w:t>
      </w:r>
      <w:r w:rsidRPr="008D7DA8">
        <w:rPr>
          <w:rFonts w:ascii="Verdana" w:hAnsi="Verdana"/>
          <w:color w:val="333333"/>
          <w:sz w:val="30"/>
          <w:szCs w:val="30"/>
          <w:shd w:val="clear" w:color="auto" w:fill="FFFFFF"/>
        </w:rPr>
        <w:t>，水果和肉类产量占</w:t>
      </w:r>
      <w:r w:rsidRPr="008D7DA8">
        <w:rPr>
          <w:rFonts w:ascii="Verdana" w:hAnsi="Verdana"/>
          <w:color w:val="333333"/>
          <w:sz w:val="30"/>
          <w:szCs w:val="30"/>
          <w:shd w:val="clear" w:color="auto" w:fill="FFFFFF"/>
        </w:rPr>
        <w:t>46%</w:t>
      </w:r>
      <w:r w:rsidRPr="008D7DA8">
        <w:rPr>
          <w:rFonts w:ascii="Verdana" w:hAnsi="Verdana"/>
          <w:color w:val="333333"/>
          <w:sz w:val="30"/>
          <w:szCs w:val="30"/>
          <w:shd w:val="clear" w:color="auto" w:fill="FFFFFF"/>
        </w:rPr>
        <w:t>，禽蛋和水产品产量占</w:t>
      </w:r>
      <w:r w:rsidRPr="008D7DA8">
        <w:rPr>
          <w:rFonts w:ascii="Verdana" w:hAnsi="Verdana"/>
          <w:color w:val="333333"/>
          <w:sz w:val="30"/>
          <w:szCs w:val="30"/>
          <w:shd w:val="clear" w:color="auto" w:fill="FFFFFF"/>
        </w:rPr>
        <w:t>35%</w:t>
      </w:r>
      <w:r w:rsidRPr="008D7DA8">
        <w:rPr>
          <w:rFonts w:ascii="Verdana" w:hAnsi="Verdana"/>
          <w:color w:val="333333"/>
          <w:sz w:val="30"/>
          <w:szCs w:val="30"/>
          <w:shd w:val="clear" w:color="auto" w:fill="FFFFFF"/>
        </w:rPr>
        <w:t>。</w:t>
      </w:r>
      <w:r w:rsidRPr="008D7DA8">
        <w:rPr>
          <w:rFonts w:ascii="Verdana" w:hAnsi="Verdana"/>
          <w:color w:val="333333"/>
          <w:sz w:val="30"/>
          <w:szCs w:val="30"/>
        </w:rPr>
        <w:br/>
      </w:r>
      <w:r w:rsidRPr="008D7DA8">
        <w:rPr>
          <w:rFonts w:ascii="Verdana" w:hAnsi="Verdana"/>
          <w:color w:val="333333"/>
          <w:sz w:val="30"/>
          <w:szCs w:val="30"/>
          <w:shd w:val="clear" w:color="auto" w:fill="FFFFFF"/>
        </w:rPr>
        <w:t xml:space="preserve">　　跟产量和消费量形成鲜明对比的是，目前我国冷链物流处于非常低的水平。有关数据显示，我国的铁路冷藏运输设施非常陈旧，大多是机械式的速冻车皮，缺乏规范保温式的保鲜冷冻冷藏运输车厢，冷藏食品</w:t>
      </w:r>
      <w:proofErr w:type="gramStart"/>
      <w:r w:rsidRPr="008D7DA8">
        <w:rPr>
          <w:rFonts w:ascii="Verdana" w:hAnsi="Verdana"/>
          <w:color w:val="333333"/>
          <w:sz w:val="30"/>
          <w:szCs w:val="30"/>
          <w:shd w:val="clear" w:color="auto" w:fill="FFFFFF"/>
        </w:rPr>
        <w:t>运量仅</w:t>
      </w:r>
      <w:proofErr w:type="gramEnd"/>
      <w:r w:rsidRPr="008D7DA8">
        <w:rPr>
          <w:rFonts w:ascii="Verdana" w:hAnsi="Verdana"/>
          <w:color w:val="333333"/>
          <w:sz w:val="30"/>
          <w:szCs w:val="30"/>
          <w:shd w:val="clear" w:color="auto" w:fill="FFFFFF"/>
        </w:rPr>
        <w:t>占总货物运量的</w:t>
      </w:r>
      <w:r w:rsidRPr="008D7DA8">
        <w:rPr>
          <w:rFonts w:ascii="Verdana" w:hAnsi="Verdana"/>
          <w:color w:val="333333"/>
          <w:sz w:val="30"/>
          <w:szCs w:val="30"/>
          <w:shd w:val="clear" w:color="auto" w:fill="FFFFFF"/>
        </w:rPr>
        <w:t>1%</w:t>
      </w:r>
      <w:r w:rsidRPr="008D7DA8">
        <w:rPr>
          <w:rFonts w:ascii="Verdana" w:hAnsi="Verdana"/>
          <w:color w:val="333333"/>
          <w:sz w:val="30"/>
          <w:szCs w:val="30"/>
          <w:shd w:val="clear" w:color="auto" w:fill="FFFFFF"/>
        </w:rPr>
        <w:t>。在公路运物中，易腐保鲜食品的冷冻冷藏运输只占运输总量的</w:t>
      </w:r>
      <w:r w:rsidRPr="008D7DA8">
        <w:rPr>
          <w:rFonts w:ascii="Verdana" w:hAnsi="Verdana"/>
          <w:color w:val="333333"/>
          <w:sz w:val="30"/>
          <w:szCs w:val="30"/>
          <w:shd w:val="clear" w:color="auto" w:fill="FFFFFF"/>
        </w:rPr>
        <w:t>20%</w:t>
      </w:r>
      <w:r w:rsidRPr="008D7DA8">
        <w:rPr>
          <w:rFonts w:ascii="Verdana" w:hAnsi="Verdana"/>
          <w:color w:val="333333"/>
          <w:sz w:val="30"/>
          <w:szCs w:val="30"/>
          <w:shd w:val="clear" w:color="auto" w:fill="FFFFFF"/>
        </w:rPr>
        <w:t>，其余</w:t>
      </w:r>
      <w:r w:rsidRPr="008D7DA8">
        <w:rPr>
          <w:rFonts w:ascii="Verdana" w:hAnsi="Verdana"/>
          <w:color w:val="333333"/>
          <w:sz w:val="30"/>
          <w:szCs w:val="30"/>
          <w:shd w:val="clear" w:color="auto" w:fill="FFFFFF"/>
        </w:rPr>
        <w:t>80%</w:t>
      </w:r>
      <w:r w:rsidRPr="008D7DA8">
        <w:rPr>
          <w:rFonts w:ascii="Verdana" w:hAnsi="Verdana"/>
          <w:color w:val="333333"/>
          <w:sz w:val="30"/>
          <w:szCs w:val="30"/>
          <w:shd w:val="clear" w:color="auto" w:fill="FFFFFF"/>
        </w:rPr>
        <w:t>多采用普通卡车运输。</w:t>
      </w:r>
      <w:r w:rsidRPr="008D7DA8">
        <w:rPr>
          <w:rFonts w:ascii="Verdana" w:hAnsi="Verdana"/>
          <w:color w:val="333333"/>
          <w:sz w:val="30"/>
          <w:szCs w:val="30"/>
        </w:rPr>
        <w:br/>
      </w:r>
      <w:r w:rsidRPr="008D7DA8">
        <w:rPr>
          <w:rFonts w:ascii="Verdana" w:hAnsi="Verdana"/>
          <w:color w:val="333333"/>
          <w:sz w:val="30"/>
          <w:szCs w:val="30"/>
          <w:shd w:val="clear" w:color="auto" w:fill="FFFFFF"/>
        </w:rPr>
        <w:t xml:space="preserve">　　值得注意的是，发达国家预冷保鲜率为</w:t>
      </w:r>
      <w:r w:rsidRPr="008D7DA8">
        <w:rPr>
          <w:rFonts w:ascii="Verdana" w:hAnsi="Verdana"/>
          <w:color w:val="333333"/>
          <w:sz w:val="30"/>
          <w:szCs w:val="30"/>
          <w:shd w:val="clear" w:color="auto" w:fill="FFFFFF"/>
        </w:rPr>
        <w:t>80%—100%</w:t>
      </w:r>
      <w:r w:rsidRPr="008D7DA8">
        <w:rPr>
          <w:rFonts w:ascii="Verdana" w:hAnsi="Verdana"/>
          <w:color w:val="333333"/>
          <w:sz w:val="30"/>
          <w:szCs w:val="30"/>
          <w:shd w:val="clear" w:color="auto" w:fill="FFFFFF"/>
        </w:rPr>
        <w:t>，冷藏运输率</w:t>
      </w:r>
      <w:r w:rsidRPr="008D7DA8">
        <w:rPr>
          <w:rFonts w:ascii="Verdana" w:hAnsi="Verdana"/>
          <w:color w:val="333333"/>
          <w:sz w:val="30"/>
          <w:szCs w:val="30"/>
          <w:shd w:val="clear" w:color="auto" w:fill="FFFFFF"/>
        </w:rPr>
        <w:t>80%—90%</w:t>
      </w:r>
      <w:r w:rsidRPr="008D7DA8">
        <w:rPr>
          <w:rFonts w:ascii="Verdana" w:hAnsi="Verdana"/>
          <w:color w:val="333333"/>
          <w:sz w:val="30"/>
          <w:szCs w:val="30"/>
          <w:shd w:val="clear" w:color="auto" w:fill="FFFFFF"/>
        </w:rPr>
        <w:t>。这也就意味着，如果我国冷鲜物流水平能跟上发达国家，将会出现一个巨大的增量空间</w:t>
      </w:r>
      <w:r>
        <w:rPr>
          <w:rFonts w:ascii="Verdana" w:hAnsi="Verdana" w:hint="eastAsia"/>
          <w:color w:val="333333"/>
          <w:sz w:val="30"/>
          <w:szCs w:val="30"/>
          <w:shd w:val="clear" w:color="auto" w:fill="FFFFFF"/>
        </w:rPr>
        <w:t>.</w:t>
      </w:r>
      <w:r>
        <w:br w:type="page"/>
      </w:r>
    </w:p>
    <w:p w:rsidR="004814CE" w:rsidRPr="003A061F" w:rsidRDefault="003A061F" w:rsidP="00C252C2">
      <w:pPr>
        <w:pStyle w:val="1"/>
        <w:numPr>
          <w:ilvl w:val="0"/>
          <w:numId w:val="18"/>
        </w:numPr>
      </w:pPr>
      <w:r w:rsidRPr="003A061F">
        <w:rPr>
          <w:rFonts w:hint="eastAsia"/>
        </w:rPr>
        <w:lastRenderedPageBreak/>
        <w:t>背景</w:t>
      </w:r>
    </w:p>
    <w:p w:rsidR="003A061F" w:rsidRPr="003A061F" w:rsidRDefault="003A061F" w:rsidP="00C252C2">
      <w:pPr>
        <w:pStyle w:val="2"/>
        <w:numPr>
          <w:ilvl w:val="0"/>
          <w:numId w:val="19"/>
        </w:numPr>
        <w:rPr>
          <w:rFonts w:asciiTheme="minorHAnsi" w:eastAsiaTheme="minorEastAsia" w:hAnsiTheme="minorHAnsi" w:cstheme="minorBidi"/>
        </w:rPr>
      </w:pPr>
      <w:r w:rsidRPr="003A061F">
        <w:rPr>
          <w:rFonts w:hint="eastAsia"/>
        </w:rPr>
        <w:t>冷链物流的现状</w:t>
      </w:r>
    </w:p>
    <w:p w:rsidR="00EA4ED8" w:rsidRPr="00EE7F12" w:rsidRDefault="00EA4ED8" w:rsidP="00EA4ED8">
      <w:pPr>
        <w:ind w:firstLineChars="200" w:firstLine="420"/>
        <w:rPr>
          <w:szCs w:val="21"/>
        </w:rPr>
      </w:pPr>
      <w:r w:rsidRPr="00EE7F12">
        <w:rPr>
          <w:rFonts w:hint="eastAsia"/>
          <w:szCs w:val="21"/>
        </w:rPr>
        <w:t>就我国当前的冷链物流现状，中央和地方都在大力支持并提倡，力求发展，专家认为，发展冷链物流，其中可以促进诸如农产品、水产品、畜禽肉类等的商品流通，降低资源损耗，从而增强社会资源的利用率，而我国的冷链物流产业相对落后，这与起步较晚，技术落后等是分不开的，食品冷链产业蕴藏着很好的投资机遇，但有关专家也同时指出，中国食品冷链产业发展存在三大制约因企业投资冷链产业应扬长避短，从突破制约因素中找到商机。</w:t>
      </w:r>
    </w:p>
    <w:p w:rsidR="00EA4ED8" w:rsidRPr="00EA4ED8" w:rsidRDefault="00EA4ED8" w:rsidP="00EA4ED8">
      <w:pPr>
        <w:ind w:firstLineChars="200" w:firstLine="420"/>
        <w:rPr>
          <w:szCs w:val="21"/>
        </w:rPr>
      </w:pPr>
      <w:r w:rsidRPr="00EA4ED8">
        <w:rPr>
          <w:rFonts w:hint="eastAsia"/>
          <w:szCs w:val="21"/>
        </w:rPr>
        <w:t>首先，设施设备不足。中国易腐物品装车大多在露天而非在冷库和保温场所操作，</w:t>
      </w:r>
      <w:r w:rsidRPr="00EA4ED8">
        <w:rPr>
          <w:rFonts w:hint="eastAsia"/>
          <w:szCs w:val="21"/>
        </w:rPr>
        <w:t>80%~90%</w:t>
      </w:r>
      <w:r w:rsidRPr="00EA4ED8">
        <w:rPr>
          <w:rFonts w:hint="eastAsia"/>
          <w:szCs w:val="21"/>
        </w:rPr>
        <w:t>的水果、蔬菜、禽肉、水产品都是用普通卡车运输，大量的牛奶和豆制品是在没有冷链保证的情况下运输的，运输这些易腐食品时大多在上面盖一块帆布或塑料布，有时棉被还成了最好的保温材料。造成这种窘境的直接原因是中国冷链设施和冷链装备严重不足，原有设施设备陈旧，发展和分布不均衡，无法为易腐食品流通系统地提供低温保障。</w:t>
      </w:r>
    </w:p>
    <w:p w:rsidR="00EA4ED8" w:rsidRPr="00EA4ED8" w:rsidRDefault="00EA4ED8" w:rsidP="00EA4ED8">
      <w:pPr>
        <w:ind w:firstLineChars="200" w:firstLine="420"/>
        <w:rPr>
          <w:szCs w:val="21"/>
        </w:rPr>
      </w:pPr>
      <w:r w:rsidRPr="00EA4ED8">
        <w:rPr>
          <w:rFonts w:hint="eastAsia"/>
          <w:szCs w:val="21"/>
        </w:rPr>
        <w:t>其次，技术标准缺位。由于食品冷链是以保证易腐食品品质为目的，以保持低温环境为核心要求的供应链系统，所以它比一般常温物流系统的要求更高，更复杂，建设投资也要大很多。而中国的冷链系统还只是一个早期的冷冻设备市场，掌握的冷链技术在很多食品种类上还不能完全应用，相对于国际先进水平差距很大。同时，中国冷链的实施没有国家或行业的专项标准，只有一些大型食品生产加工企业自己制定了一些标准，因此在监管上也是空白。</w:t>
      </w:r>
    </w:p>
    <w:p w:rsidR="00916A9A" w:rsidRPr="006F45D6" w:rsidRDefault="00EA4ED8" w:rsidP="006F45D6">
      <w:pPr>
        <w:ind w:firstLineChars="200" w:firstLine="420"/>
        <w:rPr>
          <w:szCs w:val="21"/>
        </w:rPr>
      </w:pPr>
      <w:r w:rsidRPr="00EA4ED8">
        <w:rPr>
          <w:rFonts w:hint="eastAsia"/>
          <w:szCs w:val="21"/>
        </w:rPr>
        <w:t>第三，产业配套不全。易腐食品的时效性要求冷链各环节必须具有更高的组织协调性。然而，中国冷链产业的整体发展规划欠缺影响了食品冷链的资源整合，供应链上下游之间缺乏配套协调。如在冷库建设中就存在着重视肉类冷库建设，轻视果蔬冷库建设；重视城市经营性冷库建设，轻视产地加工型冷库建设；重视大中型冷库建设，轻视批发零售冷库建设等问题。这些失衡使得中国食品冷链产业还未形成独立完善的运作体系。</w:t>
      </w:r>
    </w:p>
    <w:p w:rsidR="003A061F" w:rsidRPr="00916A9A" w:rsidRDefault="003A061F" w:rsidP="00C252C2">
      <w:pPr>
        <w:pStyle w:val="2"/>
        <w:numPr>
          <w:ilvl w:val="0"/>
          <w:numId w:val="19"/>
        </w:numPr>
        <w:rPr>
          <w:rFonts w:asciiTheme="minorHAnsi" w:hAnsiTheme="minorHAnsi" w:cstheme="minorBidi"/>
          <w:sz w:val="21"/>
          <w:szCs w:val="22"/>
          <w:shd w:val="clear" w:color="auto" w:fill="FFFFFF"/>
        </w:rPr>
      </w:pPr>
      <w:r w:rsidRPr="00916A9A">
        <w:rPr>
          <w:rFonts w:hint="eastAsia"/>
        </w:rPr>
        <w:t>物流的发展趋势</w:t>
      </w:r>
    </w:p>
    <w:p w:rsidR="003A061F" w:rsidRPr="00EA4ED8" w:rsidRDefault="003A061F" w:rsidP="00916A9A">
      <w:pPr>
        <w:ind w:leftChars="100" w:left="210" w:firstLineChars="200" w:firstLine="420"/>
        <w:jc w:val="left"/>
        <w:rPr>
          <w:rFonts w:asciiTheme="minorEastAsia" w:hAnsiTheme="minorEastAsia"/>
          <w:szCs w:val="21"/>
        </w:rPr>
      </w:pPr>
      <w:r w:rsidRPr="00EA4ED8">
        <w:rPr>
          <w:rFonts w:asciiTheme="minorEastAsia" w:hAnsiTheme="minorEastAsia" w:hint="eastAsia"/>
          <w:szCs w:val="21"/>
        </w:rPr>
        <w:t>从过去一年冷链的发展状况来看，冷链发展空间巨大，国家政策的支持和重视，也给冷链发展增加了动力。分析以往数据，14年的冷链物流的总额在3.74</w:t>
      </w:r>
      <w:proofErr w:type="gramStart"/>
      <w:r w:rsidRPr="00EA4ED8">
        <w:rPr>
          <w:rFonts w:asciiTheme="minorEastAsia" w:hAnsiTheme="minorEastAsia" w:hint="eastAsia"/>
          <w:szCs w:val="21"/>
        </w:rPr>
        <w:t>万亿</w:t>
      </w:r>
      <w:proofErr w:type="gramEnd"/>
      <w:r w:rsidRPr="00EA4ED8">
        <w:rPr>
          <w:rFonts w:asciiTheme="minorEastAsia" w:hAnsiTheme="minorEastAsia" w:hint="eastAsia"/>
          <w:szCs w:val="21"/>
        </w:rPr>
        <w:t>，冷链需求在10488万吨，冷链物流增长率为18%;</w:t>
      </w:r>
    </w:p>
    <w:p w:rsidR="003A061F" w:rsidRPr="00EA4ED8" w:rsidRDefault="003A061F" w:rsidP="00916A9A">
      <w:pPr>
        <w:ind w:leftChars="100" w:left="210" w:firstLineChars="200" w:firstLine="420"/>
        <w:jc w:val="left"/>
        <w:rPr>
          <w:rFonts w:asciiTheme="minorEastAsia" w:hAnsiTheme="minorEastAsia"/>
          <w:szCs w:val="21"/>
        </w:rPr>
      </w:pPr>
      <w:r w:rsidRPr="00EA4ED8">
        <w:rPr>
          <w:rFonts w:asciiTheme="minorEastAsia" w:hAnsiTheme="minorEastAsia" w:hint="eastAsia"/>
          <w:szCs w:val="21"/>
        </w:rPr>
        <w:t>2015冷链物流市场分析 大趋势继续向好</w:t>
      </w:r>
    </w:p>
    <w:p w:rsidR="003A061F" w:rsidRPr="00EA4ED8" w:rsidRDefault="003A061F" w:rsidP="00916A9A">
      <w:pPr>
        <w:ind w:leftChars="100" w:left="210" w:firstLineChars="200" w:firstLine="420"/>
        <w:jc w:val="left"/>
        <w:rPr>
          <w:rFonts w:asciiTheme="minorEastAsia" w:hAnsiTheme="minorEastAsia"/>
          <w:szCs w:val="21"/>
        </w:rPr>
      </w:pPr>
      <w:r w:rsidRPr="00EA4ED8">
        <w:rPr>
          <w:rFonts w:asciiTheme="minorEastAsia" w:hAnsiTheme="minorEastAsia" w:hint="eastAsia"/>
          <w:szCs w:val="21"/>
        </w:rPr>
        <w:t>中国冷链物流市场尚处在由基础物流服务向物流增值服务迈进的阶段。但目前已经有越来越多的冷链物流行业领军企业尝试超越这个阶段，整合供应链，向着综合性一站式冷链物流服务供应商的方向发展。下面一起来关注一下2015年我国冷链物流市场分析。</w:t>
      </w:r>
    </w:p>
    <w:p w:rsidR="003A061F" w:rsidRPr="00EA4ED8" w:rsidRDefault="003A061F" w:rsidP="00916A9A">
      <w:pPr>
        <w:ind w:leftChars="100" w:left="210" w:firstLineChars="200" w:firstLine="420"/>
        <w:jc w:val="left"/>
        <w:rPr>
          <w:rFonts w:asciiTheme="minorEastAsia" w:hAnsiTheme="minorEastAsia"/>
          <w:szCs w:val="21"/>
        </w:rPr>
      </w:pPr>
      <w:r w:rsidRPr="00EA4ED8">
        <w:rPr>
          <w:rFonts w:asciiTheme="minorEastAsia" w:hAnsiTheme="minorEastAsia" w:hint="eastAsia"/>
          <w:szCs w:val="21"/>
        </w:rPr>
        <w:t>2015年冷链</w:t>
      </w:r>
      <w:proofErr w:type="gramStart"/>
      <w:r w:rsidRPr="00EA4ED8">
        <w:rPr>
          <w:rFonts w:asciiTheme="minorEastAsia" w:hAnsiTheme="minorEastAsia" w:hint="eastAsia"/>
          <w:szCs w:val="21"/>
        </w:rPr>
        <w:t>物流仍</w:t>
      </w:r>
      <w:proofErr w:type="gramEnd"/>
      <w:r w:rsidRPr="00EA4ED8">
        <w:rPr>
          <w:rFonts w:asciiTheme="minorEastAsia" w:hAnsiTheme="minorEastAsia" w:hint="eastAsia"/>
          <w:szCs w:val="21"/>
        </w:rPr>
        <w:t>将保持旺盛的发展势头，线上到线下结合的将会更加紧密，不同的购物模式和冷链配送模式将会进一步向前发展。</w:t>
      </w:r>
    </w:p>
    <w:p w:rsidR="003A061F" w:rsidRPr="00EA4ED8" w:rsidRDefault="003A061F" w:rsidP="00916A9A">
      <w:pPr>
        <w:ind w:leftChars="100" w:left="210" w:firstLineChars="200" w:firstLine="420"/>
        <w:jc w:val="left"/>
        <w:rPr>
          <w:rFonts w:asciiTheme="minorEastAsia" w:hAnsiTheme="minorEastAsia"/>
          <w:szCs w:val="21"/>
        </w:rPr>
      </w:pPr>
      <w:r w:rsidRPr="00EA4ED8">
        <w:rPr>
          <w:rFonts w:asciiTheme="minorEastAsia" w:hAnsiTheme="minorEastAsia" w:hint="eastAsia"/>
          <w:szCs w:val="21"/>
        </w:rPr>
        <w:t>（一）冷链物流大趋势继续向好</w:t>
      </w:r>
    </w:p>
    <w:p w:rsidR="003A061F" w:rsidRPr="00EA4ED8" w:rsidRDefault="003A061F" w:rsidP="00916A9A">
      <w:pPr>
        <w:ind w:leftChars="100" w:left="210" w:firstLineChars="200" w:firstLine="420"/>
        <w:jc w:val="left"/>
        <w:rPr>
          <w:rFonts w:asciiTheme="minorEastAsia" w:hAnsiTheme="minorEastAsia"/>
          <w:szCs w:val="21"/>
        </w:rPr>
      </w:pPr>
      <w:r w:rsidRPr="00EA4ED8">
        <w:rPr>
          <w:rFonts w:asciiTheme="minorEastAsia" w:hAnsiTheme="minorEastAsia" w:hint="eastAsia"/>
          <w:szCs w:val="21"/>
        </w:rPr>
        <w:t>新一届政府对食品安全的重视进一步升级，中产阶级人口数量不断增加，对冷链产品和物流的需求越来越大，政府和消费者对冷链物流理念的认识越来越深，冷链市场规模继续扩大。</w:t>
      </w:r>
    </w:p>
    <w:p w:rsidR="003A061F" w:rsidRPr="00EA4ED8" w:rsidRDefault="003A061F" w:rsidP="00916A9A">
      <w:pPr>
        <w:ind w:leftChars="100" w:left="210" w:firstLineChars="200" w:firstLine="420"/>
        <w:jc w:val="left"/>
        <w:rPr>
          <w:rFonts w:asciiTheme="minorEastAsia" w:hAnsiTheme="minorEastAsia"/>
          <w:szCs w:val="21"/>
        </w:rPr>
      </w:pPr>
      <w:r w:rsidRPr="00EA4ED8">
        <w:rPr>
          <w:rFonts w:asciiTheme="minorEastAsia" w:hAnsiTheme="minorEastAsia" w:hint="eastAsia"/>
          <w:szCs w:val="21"/>
        </w:rPr>
        <w:t>2014年无论是国务院、</w:t>
      </w:r>
      <w:proofErr w:type="gramStart"/>
      <w:r w:rsidRPr="00EA4ED8">
        <w:rPr>
          <w:rFonts w:asciiTheme="minorEastAsia" w:hAnsiTheme="minorEastAsia" w:hint="eastAsia"/>
          <w:szCs w:val="21"/>
        </w:rPr>
        <w:t>发改委</w:t>
      </w:r>
      <w:proofErr w:type="gramEnd"/>
      <w:r w:rsidRPr="00EA4ED8">
        <w:rPr>
          <w:rFonts w:asciiTheme="minorEastAsia" w:hAnsiTheme="minorEastAsia" w:hint="eastAsia"/>
          <w:szCs w:val="21"/>
        </w:rPr>
        <w:t>、商务部，或是地方等各级政府部门，都出台了冷链</w:t>
      </w:r>
      <w:r w:rsidRPr="00EA4ED8">
        <w:rPr>
          <w:rFonts w:asciiTheme="minorEastAsia" w:hAnsiTheme="minorEastAsia" w:hint="eastAsia"/>
          <w:szCs w:val="21"/>
        </w:rPr>
        <w:lastRenderedPageBreak/>
        <w:t>相关政策规划，从这一点上释放出明显的信号：国家自上而下重视冷链发展，公平的冷链物流竞争环境会越来越好。此外，2015年将是《农产品冷链物流发展规划》落地实施的最后一年，下一个五年规划将在冷链基础设施建设、冷链标准化、公平的冷链环境、冷链税费减免等方面将会加强。</w:t>
      </w:r>
    </w:p>
    <w:p w:rsidR="003A061F" w:rsidRPr="00EA4ED8" w:rsidRDefault="003A061F" w:rsidP="00916A9A">
      <w:pPr>
        <w:ind w:leftChars="100" w:left="210" w:firstLineChars="200" w:firstLine="420"/>
        <w:jc w:val="left"/>
        <w:rPr>
          <w:rFonts w:asciiTheme="minorEastAsia" w:hAnsiTheme="minorEastAsia"/>
          <w:szCs w:val="21"/>
        </w:rPr>
      </w:pPr>
      <w:r w:rsidRPr="00EA4ED8">
        <w:rPr>
          <w:rFonts w:asciiTheme="minorEastAsia" w:hAnsiTheme="minorEastAsia" w:hint="eastAsia"/>
          <w:szCs w:val="21"/>
        </w:rPr>
        <w:t>总之，2015年冷链物流行业无论是宏观环境还是客观形势，都将持续向好。更多相关内容请查阅中国报告大厅发布的冷链物流行业市场调查分析报告。</w:t>
      </w:r>
    </w:p>
    <w:p w:rsidR="003A061F" w:rsidRPr="00EA4ED8" w:rsidRDefault="003A061F" w:rsidP="00916A9A">
      <w:pPr>
        <w:ind w:leftChars="100" w:left="210" w:firstLineChars="200" w:firstLine="420"/>
        <w:jc w:val="left"/>
        <w:rPr>
          <w:rFonts w:asciiTheme="minorEastAsia" w:hAnsiTheme="minorEastAsia"/>
          <w:szCs w:val="21"/>
        </w:rPr>
      </w:pPr>
      <w:r w:rsidRPr="00EA4ED8">
        <w:rPr>
          <w:rFonts w:asciiTheme="minorEastAsia" w:hAnsiTheme="minorEastAsia" w:hint="eastAsia"/>
          <w:szCs w:val="21"/>
        </w:rPr>
        <w:t>（二）冷链零担和</w:t>
      </w:r>
      <w:proofErr w:type="gramStart"/>
      <w:r w:rsidRPr="00EA4ED8">
        <w:rPr>
          <w:rFonts w:asciiTheme="minorEastAsia" w:hAnsiTheme="minorEastAsia" w:hint="eastAsia"/>
          <w:szCs w:val="21"/>
        </w:rPr>
        <w:t>宅配服务</w:t>
      </w:r>
      <w:proofErr w:type="gramEnd"/>
      <w:r w:rsidRPr="00EA4ED8">
        <w:rPr>
          <w:rFonts w:asciiTheme="minorEastAsia" w:hAnsiTheme="minorEastAsia" w:hint="eastAsia"/>
          <w:szCs w:val="21"/>
        </w:rPr>
        <w:t>市场规模进一步扩大</w:t>
      </w:r>
    </w:p>
    <w:p w:rsidR="003A061F" w:rsidRPr="00EA4ED8" w:rsidRDefault="003A061F" w:rsidP="00916A9A">
      <w:pPr>
        <w:ind w:leftChars="100" w:left="210" w:firstLineChars="200" w:firstLine="420"/>
        <w:jc w:val="left"/>
        <w:rPr>
          <w:rFonts w:asciiTheme="minorEastAsia" w:hAnsiTheme="minorEastAsia"/>
          <w:szCs w:val="21"/>
        </w:rPr>
      </w:pPr>
      <w:r w:rsidRPr="00EA4ED8">
        <w:rPr>
          <w:rFonts w:asciiTheme="minorEastAsia" w:hAnsiTheme="minorEastAsia" w:hint="eastAsia"/>
          <w:szCs w:val="21"/>
        </w:rPr>
        <w:t>当前，我国处于经济增长速度换挡期、结构调整阵痛期和改革开放攻坚期“三期叠加”的特殊阶段，但2014年我国冷链需求规模达到1.05亿吨，冷链物流市场整体增长率达到18%，尤其是农产品冷链“最先一公里”与“最后一公里”，冷链电商时代，冷链物流已经成为新的增长点。生鲜电商2014年市场规模达260亿，2015年预计达到520亿，增长势头十分迅猛。生鲜电商的发展关键在于产品的冷链物流能力，最先一公里和最后一公里配送的综合性差异化服务体验将是生鲜电子商务模块的竞争核心，而目前的冷链物流企业服务还未形成产品化，因此，可以预见2015年冷链零担和</w:t>
      </w:r>
      <w:proofErr w:type="gramStart"/>
      <w:r w:rsidRPr="00EA4ED8">
        <w:rPr>
          <w:rFonts w:asciiTheme="minorEastAsia" w:hAnsiTheme="minorEastAsia" w:hint="eastAsia"/>
          <w:szCs w:val="21"/>
        </w:rPr>
        <w:t>宅配服务</w:t>
      </w:r>
      <w:proofErr w:type="gramEnd"/>
      <w:r w:rsidRPr="00EA4ED8">
        <w:rPr>
          <w:rFonts w:asciiTheme="minorEastAsia" w:hAnsiTheme="minorEastAsia" w:hint="eastAsia"/>
          <w:szCs w:val="21"/>
        </w:rPr>
        <w:t>市场规模会进一步扩大。</w:t>
      </w:r>
    </w:p>
    <w:p w:rsidR="003A061F" w:rsidRPr="00EA4ED8" w:rsidRDefault="003A061F" w:rsidP="00916A9A">
      <w:pPr>
        <w:ind w:leftChars="100" w:left="210" w:firstLineChars="200" w:firstLine="420"/>
        <w:jc w:val="left"/>
        <w:rPr>
          <w:rFonts w:asciiTheme="minorEastAsia" w:hAnsiTheme="minorEastAsia"/>
          <w:szCs w:val="21"/>
        </w:rPr>
      </w:pPr>
      <w:r w:rsidRPr="00EA4ED8">
        <w:rPr>
          <w:rFonts w:asciiTheme="minorEastAsia" w:hAnsiTheme="minorEastAsia" w:hint="eastAsia"/>
          <w:szCs w:val="21"/>
        </w:rPr>
        <w:t>（三）冷链运输效率和范围将会进一步提高和扩大</w:t>
      </w:r>
    </w:p>
    <w:p w:rsidR="003A061F" w:rsidRPr="00EA4ED8" w:rsidRDefault="003A061F" w:rsidP="00916A9A">
      <w:pPr>
        <w:ind w:leftChars="100" w:left="210" w:firstLineChars="200" w:firstLine="420"/>
        <w:jc w:val="left"/>
        <w:rPr>
          <w:rFonts w:asciiTheme="minorEastAsia" w:hAnsiTheme="minorEastAsia"/>
          <w:szCs w:val="21"/>
        </w:rPr>
      </w:pPr>
      <w:r w:rsidRPr="00EA4ED8">
        <w:rPr>
          <w:rFonts w:asciiTheme="minorEastAsia" w:hAnsiTheme="minorEastAsia" w:hint="eastAsia"/>
          <w:szCs w:val="21"/>
        </w:rPr>
        <w:t>对于冷藏车企业来说，有一串目标数字值得关注：国家要求到2015年，果蔬、肉类、水产品冷链流通率分别由现在的5%、15%、23%提高至20%、30%、36%以上，基本实现成倍增长。此外，果蔬、肉类、水产品的冷藏运输率分别由15%、30%、40%提高至30%、50%、65%左右，流通环节</w:t>
      </w:r>
      <w:proofErr w:type="gramStart"/>
      <w:r w:rsidRPr="00EA4ED8">
        <w:rPr>
          <w:rFonts w:asciiTheme="minorEastAsia" w:hAnsiTheme="minorEastAsia" w:hint="eastAsia"/>
          <w:szCs w:val="21"/>
        </w:rPr>
        <w:t>产品腐损率</w:t>
      </w:r>
      <w:proofErr w:type="gramEnd"/>
      <w:r w:rsidRPr="00EA4ED8">
        <w:rPr>
          <w:rFonts w:asciiTheme="minorEastAsia" w:hAnsiTheme="minorEastAsia" w:hint="eastAsia"/>
          <w:szCs w:val="21"/>
        </w:rPr>
        <w:t>分别降至15%、8%、10%以下。未来5年，国家为提高冷链流通率及冷藏运输率设定了较高的发展目标，作为冷链物流的基础设施之一，冷藏车的供给必然要跟上步伐，这将给发展缓慢的冷藏车企业带来机遇.</w:t>
      </w:r>
    </w:p>
    <w:p w:rsidR="003A061F" w:rsidRPr="00EA4ED8" w:rsidRDefault="003A061F" w:rsidP="00916A9A">
      <w:pPr>
        <w:ind w:leftChars="100" w:left="210" w:firstLineChars="200" w:firstLine="420"/>
        <w:jc w:val="left"/>
        <w:rPr>
          <w:rFonts w:asciiTheme="minorEastAsia" w:hAnsiTheme="minorEastAsia"/>
          <w:szCs w:val="21"/>
        </w:rPr>
      </w:pPr>
      <w:r w:rsidRPr="00EA4ED8">
        <w:rPr>
          <w:rFonts w:asciiTheme="minorEastAsia" w:hAnsiTheme="minorEastAsia" w:hint="eastAsia"/>
          <w:szCs w:val="21"/>
        </w:rPr>
        <w:t xml:space="preserve">目前我国综合冷链流通率仅为19%，其中果蔬、肉类、水产品冷链流通率分别为5%、15%、23%。而美、日等发达国家的冷链流通率达到85%，其中欧、美、加、日等发达国家肉禽冷链流通率已经达到100%，蔬菜、水果冷链流通率也达95%以上。与发达国家相比，我国冷链流通率明显较低。美日冷链物流发展经验表明，冷链物流发展和人均可支配收入具有很强的正相关性，当人均可支配收入超过4000美元时，冷冻冷藏食品消费和冷链物流建设将进入快速发展期。我国城镇居民家庭人均可支配收入于2012 </w:t>
      </w:r>
      <w:proofErr w:type="gramStart"/>
      <w:r w:rsidRPr="00EA4ED8">
        <w:rPr>
          <w:rFonts w:asciiTheme="minorEastAsia" w:hAnsiTheme="minorEastAsia" w:hint="eastAsia"/>
          <w:szCs w:val="21"/>
        </w:rPr>
        <w:t>年首次</w:t>
      </w:r>
      <w:proofErr w:type="gramEnd"/>
      <w:r w:rsidRPr="00EA4ED8">
        <w:rPr>
          <w:rFonts w:asciiTheme="minorEastAsia" w:hAnsiTheme="minorEastAsia" w:hint="eastAsia"/>
          <w:szCs w:val="21"/>
        </w:rPr>
        <w:t>超越4000美元大关，奠定了我国冷链物流建设快速发展的经济基础。随着人均可支配收入上升、生活节奏加快及消费者健康安全意识上升，消费升级驱动冷冻冷藏食品的需求逐年上升，主要包括冷冻水产品、冷藏肉、乳制品、速冻食品、水果、果蔬、禽蛋及冰淇淋，其中水产品及水果需求量最大，增速较快，乳制品、冷藏肉和速冻食品规模尚小但增速最快，也是未来冷链物流企业最具成长潜力的明星品种。</w:t>
      </w:r>
    </w:p>
    <w:p w:rsidR="003A061F" w:rsidRPr="00EA4ED8" w:rsidRDefault="003A061F" w:rsidP="00916A9A">
      <w:pPr>
        <w:ind w:leftChars="100" w:left="210" w:firstLineChars="200" w:firstLine="420"/>
        <w:jc w:val="left"/>
        <w:rPr>
          <w:rFonts w:asciiTheme="minorEastAsia" w:hAnsiTheme="minorEastAsia"/>
          <w:szCs w:val="21"/>
        </w:rPr>
      </w:pPr>
      <w:r w:rsidRPr="00EA4ED8">
        <w:rPr>
          <w:rFonts w:asciiTheme="minorEastAsia" w:hAnsiTheme="minorEastAsia" w:hint="eastAsia"/>
          <w:szCs w:val="21"/>
        </w:rPr>
        <w:t>（四）以互联网为平台的生鲜电商为冷链物流注入新鲜血液</w:t>
      </w:r>
    </w:p>
    <w:p w:rsidR="003A061F" w:rsidRPr="00EA4ED8" w:rsidRDefault="003A061F" w:rsidP="00916A9A">
      <w:pPr>
        <w:ind w:leftChars="100" w:left="210" w:firstLineChars="200" w:firstLine="420"/>
        <w:jc w:val="left"/>
        <w:rPr>
          <w:rFonts w:asciiTheme="minorEastAsia" w:hAnsiTheme="minorEastAsia"/>
          <w:szCs w:val="21"/>
        </w:rPr>
      </w:pPr>
      <w:r w:rsidRPr="00EA4ED8">
        <w:rPr>
          <w:rFonts w:asciiTheme="minorEastAsia" w:hAnsiTheme="minorEastAsia" w:hint="eastAsia"/>
          <w:szCs w:val="21"/>
        </w:rPr>
        <w:t>2014年，随着我国冷链政策环境和市场前景的利好，以及互联网崛起和金融创新，将会有更多搅局者和传统物流进入冷链领域，一方面将会为冷链行业注入新的血液和基因，另一方面对于传统冷链格局将带来巨大的冲击和挑战。目前，除了阿里、京东、一号</w:t>
      </w:r>
      <w:proofErr w:type="gramStart"/>
      <w:r w:rsidRPr="00EA4ED8">
        <w:rPr>
          <w:rFonts w:asciiTheme="minorEastAsia" w:hAnsiTheme="minorEastAsia" w:hint="eastAsia"/>
          <w:szCs w:val="21"/>
        </w:rPr>
        <w:t>店这些</w:t>
      </w:r>
      <w:proofErr w:type="gramEnd"/>
      <w:r w:rsidRPr="00EA4ED8">
        <w:rPr>
          <w:rFonts w:asciiTheme="minorEastAsia" w:hAnsiTheme="minorEastAsia" w:hint="eastAsia"/>
          <w:szCs w:val="21"/>
        </w:rPr>
        <w:t>互联网大</w:t>
      </w:r>
      <w:proofErr w:type="gramStart"/>
      <w:r w:rsidRPr="00EA4ED8">
        <w:rPr>
          <w:rFonts w:asciiTheme="minorEastAsia" w:hAnsiTheme="minorEastAsia" w:hint="eastAsia"/>
          <w:szCs w:val="21"/>
        </w:rPr>
        <w:t>鳄</w:t>
      </w:r>
      <w:proofErr w:type="gramEnd"/>
      <w:r w:rsidRPr="00EA4ED8">
        <w:rPr>
          <w:rFonts w:asciiTheme="minorEastAsia" w:hAnsiTheme="minorEastAsia" w:hint="eastAsia"/>
          <w:szCs w:val="21"/>
        </w:rPr>
        <w:t>已经将触角延伸到冷链行业之外，在传统物流领域像顺</w:t>
      </w:r>
      <w:proofErr w:type="gramStart"/>
      <w:r w:rsidRPr="00EA4ED8">
        <w:rPr>
          <w:rFonts w:asciiTheme="minorEastAsia" w:hAnsiTheme="minorEastAsia" w:hint="eastAsia"/>
          <w:szCs w:val="21"/>
        </w:rPr>
        <w:t>丰已经</w:t>
      </w:r>
      <w:proofErr w:type="gramEnd"/>
      <w:r w:rsidRPr="00EA4ED8">
        <w:rPr>
          <w:rFonts w:asciiTheme="minorEastAsia" w:hAnsiTheme="minorEastAsia" w:hint="eastAsia"/>
          <w:szCs w:val="21"/>
        </w:rPr>
        <w:t>依托“顺丰冷运+顺丰优选+顺丰嘿客”完成冷链一体化的初步设想，在航空领域像海航、东航已经通过不同方式打造航空冷链物流体系，在金融、融资租赁领域像平安、民生、</w:t>
      </w:r>
      <w:proofErr w:type="gramStart"/>
      <w:r w:rsidRPr="00EA4ED8">
        <w:rPr>
          <w:rFonts w:asciiTheme="minorEastAsia" w:hAnsiTheme="minorEastAsia" w:hint="eastAsia"/>
          <w:szCs w:val="21"/>
        </w:rPr>
        <w:t>狮桥也</w:t>
      </w:r>
      <w:proofErr w:type="gramEnd"/>
      <w:r w:rsidRPr="00EA4ED8">
        <w:rPr>
          <w:rFonts w:asciiTheme="minorEastAsia" w:hAnsiTheme="minorEastAsia" w:hint="eastAsia"/>
          <w:szCs w:val="21"/>
        </w:rPr>
        <w:t>都凭借各自优势提供不同的冷链金融解决方案，而在物流地产领域像普</w:t>
      </w:r>
      <w:proofErr w:type="gramStart"/>
      <w:r w:rsidRPr="00EA4ED8">
        <w:rPr>
          <w:rFonts w:asciiTheme="minorEastAsia" w:hAnsiTheme="minorEastAsia" w:hint="eastAsia"/>
          <w:szCs w:val="21"/>
        </w:rPr>
        <w:t>洛</w:t>
      </w:r>
      <w:proofErr w:type="gramEnd"/>
      <w:r w:rsidRPr="00EA4ED8">
        <w:rPr>
          <w:rFonts w:asciiTheme="minorEastAsia" w:hAnsiTheme="minorEastAsia" w:hint="eastAsia"/>
          <w:szCs w:val="21"/>
        </w:rPr>
        <w:t>斯、复星、宇培、平安不动产等也各自开始冷链物流网络的布局。</w:t>
      </w:r>
    </w:p>
    <w:p w:rsidR="003A061F" w:rsidRPr="00EA4ED8" w:rsidRDefault="003A061F" w:rsidP="00916A9A">
      <w:pPr>
        <w:ind w:leftChars="100" w:left="210" w:firstLineChars="200" w:firstLine="420"/>
        <w:jc w:val="left"/>
        <w:rPr>
          <w:rFonts w:asciiTheme="minorEastAsia" w:hAnsiTheme="minorEastAsia"/>
          <w:szCs w:val="21"/>
        </w:rPr>
      </w:pPr>
      <w:r w:rsidRPr="00EA4ED8">
        <w:rPr>
          <w:rFonts w:asciiTheme="minorEastAsia" w:hAnsiTheme="minorEastAsia" w:hint="eastAsia"/>
          <w:szCs w:val="21"/>
        </w:rPr>
        <w:t>（五）自贸协议、自贸区和“海上丝绸之路”助力冷链物流的发展</w:t>
      </w:r>
    </w:p>
    <w:p w:rsidR="003A061F" w:rsidRPr="00EA4ED8" w:rsidRDefault="003A061F" w:rsidP="00916A9A">
      <w:pPr>
        <w:ind w:leftChars="100" w:left="210" w:firstLineChars="200" w:firstLine="420"/>
        <w:jc w:val="left"/>
        <w:rPr>
          <w:rFonts w:asciiTheme="minorEastAsia" w:hAnsiTheme="minorEastAsia"/>
          <w:szCs w:val="21"/>
        </w:rPr>
      </w:pPr>
      <w:r w:rsidRPr="00EA4ED8">
        <w:rPr>
          <w:rFonts w:asciiTheme="minorEastAsia" w:hAnsiTheme="minorEastAsia" w:hint="eastAsia"/>
          <w:szCs w:val="21"/>
        </w:rPr>
        <w:t>中国—东盟大经济平台的形成离不开大物流的积极支持。习近平总书记提出的“海上丝绸之路”无疑使中国—东盟大经济体更加火热。中</w:t>
      </w:r>
      <w:proofErr w:type="gramStart"/>
      <w:r w:rsidRPr="00EA4ED8">
        <w:rPr>
          <w:rFonts w:asciiTheme="minorEastAsia" w:hAnsiTheme="minorEastAsia" w:hint="eastAsia"/>
          <w:szCs w:val="21"/>
        </w:rPr>
        <w:t>澳自由</w:t>
      </w:r>
      <w:proofErr w:type="gramEnd"/>
      <w:r w:rsidRPr="00EA4ED8">
        <w:rPr>
          <w:rFonts w:asciiTheme="minorEastAsia" w:hAnsiTheme="minorEastAsia" w:hint="eastAsia"/>
          <w:szCs w:val="21"/>
        </w:rPr>
        <w:t>贸易协议签订、国家对跨境电</w:t>
      </w:r>
      <w:r w:rsidRPr="00EA4ED8">
        <w:rPr>
          <w:rFonts w:asciiTheme="minorEastAsia" w:hAnsiTheme="minorEastAsia" w:hint="eastAsia"/>
          <w:szCs w:val="21"/>
        </w:rPr>
        <w:lastRenderedPageBreak/>
        <w:t>子商务的支持，对冷链产业而言，航空、海运冷链及临港、临空冷链都将受益，冷链市场将会更热。随着自由贸易区的拓展，进出口的食品和药品量越来越大，冷链物流业将会获得越来越多的机会。</w:t>
      </w:r>
    </w:p>
    <w:p w:rsidR="003A061F" w:rsidRPr="00EA4ED8" w:rsidRDefault="003A061F" w:rsidP="00916A9A">
      <w:pPr>
        <w:ind w:leftChars="100" w:left="210" w:firstLineChars="200" w:firstLine="420"/>
        <w:jc w:val="left"/>
        <w:rPr>
          <w:rFonts w:asciiTheme="minorEastAsia" w:hAnsiTheme="minorEastAsia"/>
          <w:szCs w:val="21"/>
        </w:rPr>
      </w:pPr>
      <w:r w:rsidRPr="00EA4ED8">
        <w:rPr>
          <w:rFonts w:asciiTheme="minorEastAsia" w:hAnsiTheme="minorEastAsia" w:hint="eastAsia"/>
          <w:szCs w:val="21"/>
        </w:rPr>
        <w:t>（六）冷冻食品有增无减，刚性需求旺</w:t>
      </w:r>
    </w:p>
    <w:p w:rsidR="003A061F" w:rsidRPr="00EA4ED8" w:rsidRDefault="003A061F" w:rsidP="00916A9A">
      <w:pPr>
        <w:ind w:leftChars="100" w:left="210" w:firstLineChars="200" w:firstLine="420"/>
        <w:jc w:val="left"/>
        <w:rPr>
          <w:rFonts w:asciiTheme="minorEastAsia" w:hAnsiTheme="minorEastAsia"/>
          <w:szCs w:val="21"/>
        </w:rPr>
      </w:pPr>
      <w:r w:rsidRPr="00EA4ED8">
        <w:rPr>
          <w:rFonts w:asciiTheme="minorEastAsia" w:hAnsiTheme="minorEastAsia" w:hint="eastAsia"/>
          <w:szCs w:val="21"/>
        </w:rPr>
        <w:t>从消费需求来看，国内的消费者对速冻食品、乳制品、冷饮的需求正在呈现快速增长。其中，速冻食品德销售额已经连续多年在全国连锁超市的所售食品日用品中排名前列，乳制品消费的年平均增长率已达15%～25%之间，并居世界首位，而冷饮市场的需</w:t>
      </w:r>
      <w:proofErr w:type="gramStart"/>
      <w:r w:rsidRPr="00EA4ED8">
        <w:rPr>
          <w:rFonts w:asciiTheme="minorEastAsia" w:hAnsiTheme="minorEastAsia" w:hint="eastAsia"/>
          <w:szCs w:val="21"/>
        </w:rPr>
        <w:t>费需求</w:t>
      </w:r>
      <w:proofErr w:type="gramEnd"/>
      <w:r w:rsidRPr="00EA4ED8">
        <w:rPr>
          <w:rFonts w:asciiTheme="minorEastAsia" w:hAnsiTheme="minorEastAsia" w:hint="eastAsia"/>
          <w:szCs w:val="21"/>
        </w:rPr>
        <w:t>总量也达到了260万吨，人均消费量2公斤/年。据了解，近年来，中国食品行业的冷链物流的年需求量就达到了1亿吨左右，而年增长率也保持在8%以上。与此同时，为了满足消费者对冷藏、冷冻食品的消费需求，我国的冷库建设发展非常迅速，其中以长三角、江浙、湖北、山东、河南等主要水果、蔬菜生产区的发展速度最具代表性。</w:t>
      </w:r>
    </w:p>
    <w:p w:rsidR="00916A9A" w:rsidRPr="006F45D6" w:rsidRDefault="003A061F" w:rsidP="006F45D6">
      <w:pPr>
        <w:spacing w:line="276" w:lineRule="auto"/>
        <w:ind w:leftChars="100" w:left="210" w:firstLineChars="200" w:firstLine="420"/>
        <w:jc w:val="left"/>
        <w:rPr>
          <w:rFonts w:asciiTheme="minorEastAsia" w:hAnsiTheme="minorEastAsia"/>
          <w:szCs w:val="21"/>
        </w:rPr>
      </w:pPr>
      <w:r w:rsidRPr="00EA4ED8">
        <w:rPr>
          <w:rFonts w:asciiTheme="minorEastAsia" w:hAnsiTheme="minorEastAsia" w:hint="eastAsia"/>
          <w:szCs w:val="21"/>
        </w:rPr>
        <w:t>而根据专家的预测冷链物流行业发展趋势认为，随着中国经济的高速发展以及消费者消费品质的日益提高，未来10年内，我国的冷藏车年均增长将达到28%以上，冷藏库年均增长30%以上。截至2013年底，我国从事食品生产、运输、销售的企业已达300多万家，其中，规模以上的肉类食品企业、速冻食品企业、冷饮企业、乳品企业的总数已达1万家。此外，药品流通企业目前也已达13万家，花卉流通企业近6万家。面对如此巨大的需求，越来越多的食品、农产品业开始关注冷链物流，而更多的第三方物流企业也都开始转战冷链物流领域</w:t>
      </w:r>
    </w:p>
    <w:p w:rsidR="006553F7" w:rsidRPr="00C252C2" w:rsidRDefault="006553F7" w:rsidP="00C252C2">
      <w:pPr>
        <w:pStyle w:val="2"/>
        <w:numPr>
          <w:ilvl w:val="0"/>
          <w:numId w:val="19"/>
        </w:numPr>
      </w:pPr>
      <w:r w:rsidRPr="00C252C2">
        <w:rPr>
          <w:rFonts w:hint="eastAsia"/>
        </w:rPr>
        <w:t>冷链运输的特点</w:t>
      </w:r>
    </w:p>
    <w:p w:rsidR="006553F7" w:rsidRPr="00916A9A" w:rsidRDefault="006553F7" w:rsidP="00916A9A">
      <w:pPr>
        <w:pStyle w:val="a5"/>
        <w:widowControl/>
        <w:numPr>
          <w:ilvl w:val="0"/>
          <w:numId w:val="15"/>
        </w:numPr>
        <w:ind w:leftChars="100" w:left="630" w:firstLineChars="0"/>
        <w:rPr>
          <w:szCs w:val="21"/>
        </w:rPr>
      </w:pPr>
      <w:r w:rsidRPr="00916A9A">
        <w:rPr>
          <w:rFonts w:hint="eastAsia"/>
          <w:szCs w:val="21"/>
        </w:rPr>
        <w:t>冷链物流（</w:t>
      </w:r>
      <w:r w:rsidRPr="00916A9A">
        <w:rPr>
          <w:rFonts w:hint="eastAsia"/>
          <w:szCs w:val="21"/>
        </w:rPr>
        <w:t>Cold Chain</w:t>
      </w:r>
      <w:r w:rsidRPr="00916A9A">
        <w:rPr>
          <w:rFonts w:hint="eastAsia"/>
          <w:szCs w:val="21"/>
        </w:rPr>
        <w:t>）</w:t>
      </w:r>
      <w:proofErr w:type="gramStart"/>
      <w:r w:rsidRPr="00916A9A">
        <w:rPr>
          <w:rFonts w:hint="eastAsia"/>
          <w:szCs w:val="21"/>
        </w:rPr>
        <w:t>是指需冷藏</w:t>
      </w:r>
      <w:proofErr w:type="gramEnd"/>
      <w:r w:rsidRPr="00916A9A">
        <w:rPr>
          <w:rFonts w:hint="eastAsia"/>
          <w:szCs w:val="21"/>
        </w:rPr>
        <w:t>冷冻的物品或保鲜品，在生产加工、贮藏、运输与配送、销售，直到最终消费前的各个环节中，始终处于规定的温度和保鲜技术环境下，以期更长时间地保持物品的关键属性和质量安全，并减少损耗的专项物流。。它要求综合考虑生产、运输、销售、经济和技术性等各要素，协调相互间的关系，以确保易腐、生鲜食品在加工、运输和销售过程中保值增值。</w:t>
      </w:r>
    </w:p>
    <w:p w:rsidR="006553F7" w:rsidRPr="00916A9A" w:rsidRDefault="006553F7" w:rsidP="00916A9A">
      <w:pPr>
        <w:pStyle w:val="a5"/>
        <w:widowControl/>
        <w:numPr>
          <w:ilvl w:val="0"/>
          <w:numId w:val="15"/>
        </w:numPr>
        <w:ind w:leftChars="100" w:left="630" w:firstLineChars="0"/>
        <w:rPr>
          <w:szCs w:val="21"/>
        </w:rPr>
      </w:pPr>
      <w:r w:rsidRPr="00916A9A">
        <w:rPr>
          <w:rFonts w:hint="eastAsia"/>
          <w:szCs w:val="21"/>
        </w:rPr>
        <w:t>冷链物流的特点</w:t>
      </w:r>
    </w:p>
    <w:p w:rsidR="006553F7" w:rsidRPr="00916A9A" w:rsidRDefault="006553F7" w:rsidP="00916A9A">
      <w:pPr>
        <w:widowControl/>
        <w:ind w:leftChars="300" w:left="630"/>
        <w:rPr>
          <w:szCs w:val="21"/>
        </w:rPr>
      </w:pPr>
      <w:r w:rsidRPr="00916A9A">
        <w:rPr>
          <w:rFonts w:hint="eastAsia"/>
          <w:szCs w:val="21"/>
        </w:rPr>
        <w:t>建设投资大，技术复杂；（</w:t>
      </w:r>
      <w:r w:rsidRPr="00916A9A">
        <w:rPr>
          <w:rFonts w:hint="eastAsia"/>
          <w:szCs w:val="21"/>
        </w:rPr>
        <w:t>2</w:t>
      </w:r>
      <w:r w:rsidRPr="00916A9A">
        <w:rPr>
          <w:rFonts w:hint="eastAsia"/>
          <w:szCs w:val="21"/>
        </w:rPr>
        <w:t>）要求冷链各环节具有更高的组织协调性；（</w:t>
      </w:r>
      <w:r w:rsidRPr="00916A9A">
        <w:rPr>
          <w:rFonts w:hint="eastAsia"/>
          <w:szCs w:val="21"/>
        </w:rPr>
        <w:t>3</w:t>
      </w:r>
      <w:r w:rsidRPr="00916A9A">
        <w:rPr>
          <w:rFonts w:hint="eastAsia"/>
          <w:szCs w:val="21"/>
        </w:rPr>
        <w:t>）有效控制运作成本与冷链发展密切相关；（</w:t>
      </w:r>
      <w:r w:rsidRPr="00916A9A">
        <w:rPr>
          <w:rFonts w:hint="eastAsia"/>
          <w:szCs w:val="21"/>
        </w:rPr>
        <w:t>4</w:t>
      </w:r>
      <w:r w:rsidRPr="00916A9A">
        <w:rPr>
          <w:rFonts w:hint="eastAsia"/>
          <w:szCs w:val="21"/>
        </w:rPr>
        <w:t>）冷链物流市场经营规模小，网络分散。</w:t>
      </w:r>
    </w:p>
    <w:p w:rsidR="00916A9A" w:rsidRPr="00916A9A" w:rsidRDefault="00916A9A" w:rsidP="00916A9A">
      <w:pPr>
        <w:pStyle w:val="a5"/>
        <w:numPr>
          <w:ilvl w:val="0"/>
          <w:numId w:val="15"/>
        </w:numPr>
        <w:ind w:leftChars="100" w:left="630" w:firstLineChars="0"/>
        <w:rPr>
          <w:szCs w:val="21"/>
        </w:rPr>
      </w:pPr>
      <w:r w:rsidRPr="00916A9A">
        <w:rPr>
          <w:rFonts w:hint="eastAsia"/>
          <w:szCs w:val="21"/>
        </w:rPr>
        <w:t>冷链运输的对象主要分为三大类：</w:t>
      </w:r>
    </w:p>
    <w:p w:rsidR="00916A9A" w:rsidRPr="00916A9A" w:rsidRDefault="00916A9A" w:rsidP="00916A9A">
      <w:pPr>
        <w:pStyle w:val="a5"/>
        <w:numPr>
          <w:ilvl w:val="1"/>
          <w:numId w:val="15"/>
        </w:numPr>
        <w:ind w:leftChars="300" w:left="990" w:firstLineChars="0"/>
        <w:rPr>
          <w:szCs w:val="21"/>
        </w:rPr>
      </w:pPr>
      <w:r w:rsidRPr="00916A9A">
        <w:rPr>
          <w:rFonts w:hint="eastAsia"/>
          <w:szCs w:val="21"/>
        </w:rPr>
        <w:t>鲜活品：蔬菜、水果；肉、禽、蛋；水产品、花卉产品。</w:t>
      </w:r>
    </w:p>
    <w:p w:rsidR="00916A9A" w:rsidRPr="00916A9A" w:rsidRDefault="00916A9A" w:rsidP="00916A9A">
      <w:pPr>
        <w:pStyle w:val="a5"/>
        <w:numPr>
          <w:ilvl w:val="1"/>
          <w:numId w:val="15"/>
        </w:numPr>
        <w:ind w:leftChars="300" w:left="990" w:firstLineChars="0"/>
        <w:rPr>
          <w:szCs w:val="21"/>
        </w:rPr>
      </w:pPr>
      <w:r w:rsidRPr="00916A9A">
        <w:rPr>
          <w:rFonts w:hint="eastAsia"/>
          <w:szCs w:val="21"/>
        </w:rPr>
        <w:t>加工食品：速冻食品、禽、肉、水产等包装熟食、冰淇淋和奶制品；快餐原料。</w:t>
      </w:r>
    </w:p>
    <w:p w:rsidR="00916A9A" w:rsidRPr="00916A9A" w:rsidRDefault="00916A9A" w:rsidP="00916A9A">
      <w:pPr>
        <w:pStyle w:val="a5"/>
        <w:numPr>
          <w:ilvl w:val="1"/>
          <w:numId w:val="15"/>
        </w:numPr>
        <w:ind w:leftChars="300" w:left="990" w:firstLineChars="0"/>
        <w:rPr>
          <w:szCs w:val="21"/>
        </w:rPr>
      </w:pPr>
      <w:r w:rsidRPr="00916A9A">
        <w:rPr>
          <w:rFonts w:hint="eastAsia"/>
          <w:szCs w:val="21"/>
        </w:rPr>
        <w:t>医药产品：各类需要冷藏的药品、医疗器械等。</w:t>
      </w:r>
    </w:p>
    <w:p w:rsidR="00916A9A" w:rsidRPr="00916A9A" w:rsidRDefault="006553F7" w:rsidP="00916A9A">
      <w:pPr>
        <w:pStyle w:val="a5"/>
        <w:numPr>
          <w:ilvl w:val="0"/>
          <w:numId w:val="15"/>
        </w:numPr>
        <w:ind w:leftChars="100" w:left="630" w:firstLineChars="0"/>
        <w:rPr>
          <w:szCs w:val="21"/>
        </w:rPr>
      </w:pPr>
      <w:r w:rsidRPr="00916A9A">
        <w:rPr>
          <w:rFonts w:hint="eastAsia"/>
          <w:szCs w:val="21"/>
        </w:rPr>
        <w:t>冷链运输（</w:t>
      </w:r>
      <w:r w:rsidRPr="00916A9A">
        <w:rPr>
          <w:rFonts w:hint="eastAsia"/>
          <w:szCs w:val="21"/>
        </w:rPr>
        <w:t>Cold-chain transportation</w:t>
      </w:r>
      <w:r w:rsidRPr="00916A9A">
        <w:rPr>
          <w:rFonts w:hint="eastAsia"/>
          <w:szCs w:val="21"/>
        </w:rPr>
        <w:t>），是指在运输全过程中，无论是装卸搬运、变更运输方式、更换包装设备等环节，都使所运输货物始终保持一定温度的运输。冷链运输方式可以是公路运输、水路运输、铁路运输、航空运输，也可以是多种运输方式组成的综合运输方式。</w:t>
      </w:r>
      <w:r w:rsidRPr="00916A9A">
        <w:rPr>
          <w:rFonts w:hint="eastAsia"/>
          <w:szCs w:val="21"/>
        </w:rPr>
        <w:t xml:space="preserve"> </w:t>
      </w:r>
      <w:r w:rsidRPr="00916A9A">
        <w:rPr>
          <w:rFonts w:hint="eastAsia"/>
          <w:szCs w:val="21"/>
        </w:rPr>
        <w:t>冷链运输是冷链物流的一个重要环节，冷链运输成本高，而且包含了较复杂的移动制冷技术和保温箱制造技术，冷链运输管理包含更多的风险和不确定性。</w:t>
      </w:r>
    </w:p>
    <w:p w:rsidR="00916A9A" w:rsidRPr="00916A9A" w:rsidRDefault="00AB4E0E" w:rsidP="00916A9A">
      <w:pPr>
        <w:pStyle w:val="a5"/>
        <w:numPr>
          <w:ilvl w:val="0"/>
          <w:numId w:val="15"/>
        </w:numPr>
        <w:ind w:leftChars="100" w:left="630" w:firstLineChars="0"/>
        <w:rPr>
          <w:szCs w:val="21"/>
        </w:rPr>
      </w:pPr>
      <w:r>
        <w:rPr>
          <w:rFonts w:hint="eastAsia"/>
          <w:szCs w:val="21"/>
        </w:rPr>
        <w:t>冷链运输的运输要求</w:t>
      </w:r>
    </w:p>
    <w:p w:rsidR="00C252C2" w:rsidRDefault="00916A9A" w:rsidP="00C252C2">
      <w:pPr>
        <w:pStyle w:val="a5"/>
        <w:numPr>
          <w:ilvl w:val="3"/>
          <w:numId w:val="15"/>
        </w:numPr>
        <w:ind w:firstLineChars="0"/>
        <w:rPr>
          <w:szCs w:val="21"/>
        </w:rPr>
      </w:pPr>
      <w:r w:rsidRPr="00916A9A">
        <w:rPr>
          <w:rFonts w:hint="eastAsia"/>
          <w:szCs w:val="21"/>
        </w:rPr>
        <w:t>装快运。②轻装轻卸。③防热防冻。④平稳运输。</w:t>
      </w:r>
      <w:r w:rsidRPr="00916A9A">
        <w:rPr>
          <w:rFonts w:hint="eastAsia"/>
          <w:szCs w:val="21"/>
        </w:rPr>
        <w:t>3P</w:t>
      </w:r>
      <w:r w:rsidRPr="00916A9A">
        <w:rPr>
          <w:rFonts w:hint="eastAsia"/>
          <w:szCs w:val="21"/>
        </w:rPr>
        <w:t>、</w:t>
      </w:r>
      <w:r w:rsidRPr="00916A9A">
        <w:rPr>
          <w:rFonts w:hint="eastAsia"/>
          <w:szCs w:val="21"/>
        </w:rPr>
        <w:t>3C</w:t>
      </w:r>
      <w:r w:rsidRPr="00916A9A">
        <w:rPr>
          <w:rFonts w:hint="eastAsia"/>
          <w:szCs w:val="21"/>
        </w:rPr>
        <w:t>、</w:t>
      </w:r>
      <w:r w:rsidRPr="00916A9A">
        <w:rPr>
          <w:rFonts w:hint="eastAsia"/>
          <w:szCs w:val="21"/>
        </w:rPr>
        <w:t>3T</w:t>
      </w:r>
      <w:r w:rsidRPr="00916A9A">
        <w:rPr>
          <w:rFonts w:hint="eastAsia"/>
          <w:szCs w:val="21"/>
        </w:rPr>
        <w:t>、</w:t>
      </w:r>
      <w:r w:rsidRPr="00916A9A">
        <w:rPr>
          <w:rFonts w:hint="eastAsia"/>
          <w:szCs w:val="21"/>
        </w:rPr>
        <w:t>3Q</w:t>
      </w:r>
      <w:r w:rsidRPr="00916A9A">
        <w:rPr>
          <w:rFonts w:hint="eastAsia"/>
          <w:szCs w:val="21"/>
        </w:rPr>
        <w:t>。</w:t>
      </w:r>
    </w:p>
    <w:p w:rsidR="00C252C2" w:rsidRDefault="00C252C2" w:rsidP="00C252C2">
      <w:r>
        <w:br w:type="page"/>
      </w:r>
    </w:p>
    <w:p w:rsidR="00916A9A" w:rsidRDefault="00234D0B" w:rsidP="00234D0B">
      <w:pPr>
        <w:pStyle w:val="1"/>
        <w:numPr>
          <w:ilvl w:val="0"/>
          <w:numId w:val="18"/>
        </w:numPr>
        <w:rPr>
          <w:rFonts w:ascii="宋体" w:eastAsia="宋体" w:hAnsi="宋体" w:cs="Times New Roman"/>
        </w:rPr>
      </w:pPr>
      <w:r w:rsidRPr="004814CE">
        <w:rPr>
          <w:rFonts w:ascii="宋体" w:eastAsia="宋体" w:hAnsi="宋体" w:cs="Times New Roman" w:hint="eastAsia"/>
        </w:rPr>
        <w:lastRenderedPageBreak/>
        <w:t>郑明公司冷链物流配送现状与问题</w:t>
      </w:r>
    </w:p>
    <w:p w:rsidR="00234D0B" w:rsidRPr="00234D0B" w:rsidRDefault="00234D0B" w:rsidP="00234D0B">
      <w:pPr>
        <w:pStyle w:val="a5"/>
        <w:numPr>
          <w:ilvl w:val="0"/>
          <w:numId w:val="27"/>
        </w:numPr>
        <w:ind w:firstLineChars="0"/>
        <w:rPr>
          <w:b/>
          <w:sz w:val="32"/>
          <w:szCs w:val="32"/>
        </w:rPr>
      </w:pPr>
      <w:r w:rsidRPr="00234D0B">
        <w:rPr>
          <w:rFonts w:ascii="宋体" w:hAnsi="宋体" w:hint="eastAsia"/>
          <w:b/>
          <w:sz w:val="32"/>
          <w:szCs w:val="32"/>
        </w:rPr>
        <w:t>系统对接现状与问题</w:t>
      </w:r>
    </w:p>
    <w:p w:rsidR="00EA4ED8" w:rsidRDefault="00234D0B" w:rsidP="00234D0B">
      <w:pPr>
        <w:rPr>
          <w:rFonts w:asciiTheme="minorEastAsia" w:hAnsiTheme="minorEastAsia"/>
          <w:szCs w:val="21"/>
        </w:rPr>
      </w:pPr>
      <w:r>
        <w:rPr>
          <w:rFonts w:hint="eastAsia"/>
        </w:rPr>
        <w:t xml:space="preserve">     </w:t>
      </w:r>
      <w:r w:rsidRPr="00EA4ED8">
        <w:rPr>
          <w:rFonts w:asciiTheme="minorEastAsia" w:hAnsiTheme="minorEastAsia" w:hint="eastAsia"/>
          <w:szCs w:val="21"/>
        </w:rPr>
        <w:t>郑明</w:t>
      </w:r>
      <w:r w:rsidRPr="00EA4ED8">
        <w:rPr>
          <w:rFonts w:asciiTheme="minorEastAsia" w:hAnsiTheme="minorEastAsia"/>
          <w:szCs w:val="21"/>
        </w:rPr>
        <w:t>公司在配送</w:t>
      </w:r>
      <w:r w:rsidRPr="00EA4ED8">
        <w:rPr>
          <w:rFonts w:asciiTheme="minorEastAsia" w:hAnsiTheme="minorEastAsia" w:hint="eastAsia"/>
          <w:szCs w:val="21"/>
        </w:rPr>
        <w:t>时</w:t>
      </w:r>
      <w:r w:rsidRPr="00EA4ED8">
        <w:rPr>
          <w:rFonts w:asciiTheme="minorEastAsia" w:hAnsiTheme="minorEastAsia"/>
          <w:szCs w:val="21"/>
        </w:rPr>
        <w:t>要和n</w:t>
      </w:r>
      <w:proofErr w:type="gramStart"/>
      <w:r w:rsidRPr="00EA4ED8">
        <w:rPr>
          <w:rFonts w:asciiTheme="minorEastAsia" w:hAnsiTheme="minorEastAsia" w:hint="eastAsia"/>
          <w:szCs w:val="21"/>
        </w:rPr>
        <w:t>个</w:t>
      </w:r>
      <w:proofErr w:type="gramEnd"/>
      <w:r w:rsidRPr="00EA4ED8">
        <w:rPr>
          <w:rFonts w:asciiTheme="minorEastAsia" w:hAnsiTheme="minorEastAsia"/>
          <w:szCs w:val="21"/>
        </w:rPr>
        <w:t>公司进行系统对接，同时也要求我们自己</w:t>
      </w:r>
      <w:r w:rsidRPr="00EA4ED8">
        <w:rPr>
          <w:rFonts w:asciiTheme="minorEastAsia" w:hAnsiTheme="minorEastAsia" w:hint="eastAsia"/>
          <w:szCs w:val="21"/>
        </w:rPr>
        <w:t>在</w:t>
      </w:r>
      <w:r w:rsidRPr="00EA4ED8">
        <w:rPr>
          <w:rFonts w:asciiTheme="minorEastAsia" w:hAnsiTheme="minorEastAsia"/>
          <w:szCs w:val="21"/>
        </w:rPr>
        <w:t>最短的时间</w:t>
      </w:r>
      <w:r w:rsidRPr="00EA4ED8">
        <w:rPr>
          <w:rFonts w:asciiTheme="minorEastAsia" w:hAnsiTheme="minorEastAsia" w:hint="eastAsia"/>
          <w:szCs w:val="21"/>
        </w:rPr>
        <w:t>内</w:t>
      </w:r>
      <w:r w:rsidRPr="00EA4ED8">
        <w:rPr>
          <w:rFonts w:asciiTheme="minorEastAsia" w:hAnsiTheme="minorEastAsia"/>
          <w:szCs w:val="21"/>
        </w:rPr>
        <w:t>完成</w:t>
      </w:r>
      <w:r w:rsidRPr="00EA4ED8">
        <w:rPr>
          <w:rFonts w:asciiTheme="minorEastAsia" w:hAnsiTheme="minorEastAsia" w:hint="eastAsia"/>
          <w:szCs w:val="21"/>
        </w:rPr>
        <w:t>车辆</w:t>
      </w:r>
      <w:r w:rsidRPr="00EA4ED8">
        <w:rPr>
          <w:rFonts w:asciiTheme="minorEastAsia" w:hAnsiTheme="minorEastAsia"/>
          <w:szCs w:val="21"/>
        </w:rPr>
        <w:t>调度，同时以最短时间将这n</w:t>
      </w:r>
      <w:proofErr w:type="gramStart"/>
      <w:r w:rsidRPr="00EA4ED8">
        <w:rPr>
          <w:rFonts w:asciiTheme="minorEastAsia" w:hAnsiTheme="minorEastAsia" w:hint="eastAsia"/>
          <w:szCs w:val="21"/>
        </w:rPr>
        <w:t>个</w:t>
      </w:r>
      <w:proofErr w:type="gramEnd"/>
      <w:r w:rsidRPr="00EA4ED8">
        <w:rPr>
          <w:rFonts w:asciiTheme="minorEastAsia" w:hAnsiTheme="minorEastAsia"/>
          <w:szCs w:val="21"/>
        </w:rPr>
        <w:t>公司的货物聚集到一辆或一批车上，并及时安排最优路线</w:t>
      </w:r>
      <w:r w:rsidRPr="00EA4ED8">
        <w:rPr>
          <w:rFonts w:asciiTheme="minorEastAsia" w:hAnsiTheme="minorEastAsia" w:hint="eastAsia"/>
          <w:szCs w:val="21"/>
        </w:rPr>
        <w:t>.这样</w:t>
      </w:r>
      <w:proofErr w:type="gramStart"/>
      <w:r w:rsidRPr="00EA4ED8">
        <w:rPr>
          <w:rFonts w:asciiTheme="minorEastAsia" w:hAnsiTheme="minorEastAsia" w:hint="eastAsia"/>
          <w:szCs w:val="21"/>
        </w:rPr>
        <w:t>物流跟</w:t>
      </w:r>
      <w:proofErr w:type="gramEnd"/>
      <w:r w:rsidRPr="00EA4ED8">
        <w:rPr>
          <w:rFonts w:asciiTheme="minorEastAsia" w:hAnsiTheme="minorEastAsia" w:hint="eastAsia"/>
          <w:szCs w:val="21"/>
        </w:rPr>
        <w:t>商流是分开的，有时候手忙脚乱</w:t>
      </w:r>
      <w:r w:rsidR="00EA4ED8" w:rsidRPr="00EA4ED8">
        <w:rPr>
          <w:rFonts w:asciiTheme="minorEastAsia" w:hAnsiTheme="minorEastAsia" w:hint="eastAsia"/>
          <w:szCs w:val="21"/>
        </w:rPr>
        <w:t>，</w:t>
      </w:r>
      <w:r w:rsidR="00EA4ED8" w:rsidRPr="00EA4ED8">
        <w:rPr>
          <w:rFonts w:asciiTheme="minorEastAsia" w:hAnsiTheme="minorEastAsia"/>
          <w:szCs w:val="21"/>
        </w:rPr>
        <w:t>不能达到最好的效果</w:t>
      </w:r>
      <w:r w:rsidR="00EA4ED8" w:rsidRPr="00EA4ED8">
        <w:rPr>
          <w:rFonts w:asciiTheme="minorEastAsia" w:hAnsiTheme="minorEastAsia" w:hint="eastAsia"/>
          <w:szCs w:val="21"/>
        </w:rPr>
        <w:t>。</w:t>
      </w:r>
    </w:p>
    <w:p w:rsidR="00234D0B" w:rsidRDefault="00EA4ED8" w:rsidP="00EA4ED8">
      <w:pPr>
        <w:ind w:firstLineChars="200" w:firstLine="420"/>
        <w:rPr>
          <w:rFonts w:asciiTheme="minorEastAsia" w:hAnsiTheme="minorEastAsia"/>
          <w:szCs w:val="21"/>
        </w:rPr>
      </w:pPr>
      <w:r w:rsidRPr="00EA4ED8">
        <w:rPr>
          <w:rFonts w:asciiTheme="minorEastAsia" w:hAnsiTheme="minorEastAsia" w:hint="eastAsia"/>
          <w:szCs w:val="21"/>
          <w:u w:val="thick"/>
        </w:rPr>
        <w:t>如何做到车辆有效调度实现1对n的及时准确配送是问题的关键</w:t>
      </w:r>
      <w:r>
        <w:rPr>
          <w:rFonts w:asciiTheme="minorEastAsia" w:hAnsiTheme="minorEastAsia" w:hint="eastAsia"/>
          <w:szCs w:val="21"/>
        </w:rPr>
        <w:t>.</w:t>
      </w:r>
    </w:p>
    <w:p w:rsidR="00EA4ED8" w:rsidRDefault="00EA4ED8" w:rsidP="00EA4ED8">
      <w:pPr>
        <w:pStyle w:val="3"/>
        <w:numPr>
          <w:ilvl w:val="0"/>
          <w:numId w:val="27"/>
        </w:numPr>
        <w:rPr>
          <w:rFonts w:asciiTheme="minorEastAsia" w:hAnsiTheme="minorEastAsia"/>
          <w:bCs w:val="0"/>
        </w:rPr>
      </w:pPr>
      <w:r w:rsidRPr="00EA4ED8">
        <w:rPr>
          <w:rFonts w:asciiTheme="minorEastAsia" w:hAnsiTheme="minorEastAsia" w:hint="eastAsia"/>
        </w:rPr>
        <w:t>信息</w:t>
      </w:r>
      <w:r w:rsidRPr="00EA4ED8">
        <w:rPr>
          <w:rFonts w:asciiTheme="minorEastAsia" w:hAnsiTheme="minorEastAsia" w:hint="eastAsia"/>
          <w:bCs w:val="0"/>
        </w:rPr>
        <w:t>方面现状与问题</w:t>
      </w:r>
    </w:p>
    <w:p w:rsidR="00EA4ED8" w:rsidRDefault="00EA4ED8" w:rsidP="00234D0B">
      <w:pPr>
        <w:rPr>
          <w:rFonts w:asciiTheme="minorEastAsia" w:hAnsiTheme="minorEastAsia"/>
          <w:szCs w:val="21"/>
        </w:rPr>
      </w:pPr>
      <w:r>
        <w:rPr>
          <w:rFonts w:hint="eastAsia"/>
        </w:rPr>
        <w:t xml:space="preserve">     </w:t>
      </w:r>
      <w:r>
        <w:rPr>
          <w:rFonts w:asciiTheme="minorEastAsia" w:hAnsiTheme="minorEastAsia" w:hint="eastAsia"/>
          <w:szCs w:val="21"/>
        </w:rPr>
        <w:t>在</w:t>
      </w:r>
      <w:r>
        <w:rPr>
          <w:rFonts w:asciiTheme="minorEastAsia" w:hAnsiTheme="minorEastAsia"/>
          <w:szCs w:val="21"/>
        </w:rPr>
        <w:t>信息问题方面，还</w:t>
      </w:r>
      <w:r>
        <w:rPr>
          <w:rFonts w:asciiTheme="minorEastAsia" w:hAnsiTheme="minorEastAsia" w:hint="eastAsia"/>
          <w:szCs w:val="21"/>
        </w:rPr>
        <w:t>涉及到</w:t>
      </w:r>
      <w:r>
        <w:rPr>
          <w:rFonts w:asciiTheme="minorEastAsia" w:hAnsiTheme="minorEastAsia"/>
          <w:szCs w:val="21"/>
        </w:rPr>
        <w:t>订单跟踪和运输可视化</w:t>
      </w:r>
      <w:r>
        <w:rPr>
          <w:rFonts w:asciiTheme="minorEastAsia" w:hAnsiTheme="minorEastAsia" w:hint="eastAsia"/>
          <w:szCs w:val="21"/>
        </w:rPr>
        <w:t>等方面</w:t>
      </w:r>
      <w:r>
        <w:rPr>
          <w:rFonts w:asciiTheme="minorEastAsia" w:hAnsiTheme="minorEastAsia"/>
          <w:szCs w:val="21"/>
        </w:rPr>
        <w:t>。为了</w:t>
      </w:r>
      <w:r>
        <w:rPr>
          <w:rFonts w:asciiTheme="minorEastAsia" w:hAnsiTheme="minorEastAsia" w:hint="eastAsia"/>
          <w:szCs w:val="21"/>
        </w:rPr>
        <w:t>保证</w:t>
      </w:r>
      <w:r>
        <w:rPr>
          <w:rFonts w:asciiTheme="minorEastAsia" w:hAnsiTheme="minorEastAsia"/>
          <w:szCs w:val="21"/>
        </w:rPr>
        <w:t>配送质量，满足客户需求，这些问题必需彻</w:t>
      </w:r>
      <w:r>
        <w:rPr>
          <w:rFonts w:asciiTheme="minorEastAsia" w:hAnsiTheme="minorEastAsia" w:hint="eastAsia"/>
          <w:szCs w:val="21"/>
        </w:rPr>
        <w:t>底</w:t>
      </w:r>
      <w:r>
        <w:rPr>
          <w:rFonts w:asciiTheme="minorEastAsia" w:hAnsiTheme="minorEastAsia"/>
          <w:szCs w:val="21"/>
        </w:rPr>
        <w:t>及时解决，</w:t>
      </w:r>
      <w:r>
        <w:rPr>
          <w:rFonts w:asciiTheme="minorEastAsia" w:hAnsiTheme="minorEastAsia" w:hint="eastAsia"/>
          <w:szCs w:val="21"/>
        </w:rPr>
        <w:t>需要去</w:t>
      </w:r>
      <w:r>
        <w:rPr>
          <w:rFonts w:asciiTheme="minorEastAsia" w:hAnsiTheme="minorEastAsia"/>
          <w:szCs w:val="21"/>
        </w:rPr>
        <w:t>考虑先进技术的应用以及良好管理手段的实施。</w:t>
      </w:r>
    </w:p>
    <w:p w:rsidR="006F45D6" w:rsidRDefault="006F45D6" w:rsidP="00234D0B">
      <w:pPr>
        <w:rPr>
          <w:rFonts w:asciiTheme="minorEastAsia" w:hAnsiTheme="minorEastAsia"/>
          <w:szCs w:val="21"/>
          <w:u w:val="thick"/>
        </w:rPr>
      </w:pPr>
      <w:r>
        <w:rPr>
          <w:rFonts w:asciiTheme="minorEastAsia" w:hAnsiTheme="minorEastAsia" w:hint="eastAsia"/>
          <w:szCs w:val="21"/>
        </w:rPr>
        <w:t xml:space="preserve">   </w:t>
      </w:r>
      <w:r w:rsidRPr="006F45D6">
        <w:rPr>
          <w:rFonts w:asciiTheme="minorEastAsia" w:hAnsiTheme="minorEastAsia" w:hint="eastAsia"/>
          <w:szCs w:val="21"/>
          <w:u w:val="thick"/>
        </w:rPr>
        <w:t>如何实现对车辆及订单的跟踪，保障订单配送的可见，及时掌握订单的实时信息，保证配送质量，满足客户需求是问题的重中之重。</w:t>
      </w:r>
    </w:p>
    <w:p w:rsidR="006F45D6" w:rsidRDefault="006F45D6" w:rsidP="006F45D6">
      <w:pPr>
        <w:pStyle w:val="2"/>
        <w:numPr>
          <w:ilvl w:val="0"/>
          <w:numId w:val="27"/>
        </w:numPr>
      </w:pPr>
      <w:r>
        <w:t>冷藏技术的运用现状与问题</w:t>
      </w:r>
    </w:p>
    <w:p w:rsidR="006F45D6" w:rsidRDefault="006F45D6" w:rsidP="006F45D6">
      <w:pPr>
        <w:ind w:firstLineChars="200" w:firstLine="420"/>
        <w:rPr>
          <w:rFonts w:asciiTheme="minorEastAsia" w:hAnsiTheme="minorEastAsia"/>
          <w:szCs w:val="21"/>
        </w:rPr>
      </w:pPr>
      <w:r>
        <w:rPr>
          <w:rFonts w:asciiTheme="minorEastAsia" w:hAnsiTheme="minorEastAsia"/>
          <w:szCs w:val="21"/>
        </w:rPr>
        <w:t>冷藏技术主要</w:t>
      </w:r>
      <w:r>
        <w:rPr>
          <w:rFonts w:asciiTheme="minorEastAsia" w:hAnsiTheme="minorEastAsia" w:hint="eastAsia"/>
          <w:szCs w:val="21"/>
        </w:rPr>
        <w:t>问题</w:t>
      </w:r>
      <w:r>
        <w:rPr>
          <w:rFonts w:asciiTheme="minorEastAsia" w:hAnsiTheme="minorEastAsia"/>
          <w:szCs w:val="21"/>
        </w:rPr>
        <w:t>是冷藏车</w:t>
      </w:r>
      <w:r>
        <w:rPr>
          <w:rFonts w:asciiTheme="minorEastAsia" w:hAnsiTheme="minorEastAsia" w:hint="eastAsia"/>
          <w:szCs w:val="21"/>
        </w:rPr>
        <w:t>的</w:t>
      </w:r>
      <w:r>
        <w:rPr>
          <w:rFonts w:asciiTheme="minorEastAsia" w:hAnsiTheme="minorEastAsia"/>
          <w:szCs w:val="21"/>
        </w:rPr>
        <w:t>运用</w:t>
      </w:r>
      <w:r>
        <w:rPr>
          <w:rFonts w:asciiTheme="minorEastAsia" w:hAnsiTheme="minorEastAsia" w:hint="eastAsia"/>
          <w:szCs w:val="21"/>
        </w:rPr>
        <w:t>，冷藏车是用来运输冷冻或保鲜货物的封闭式厢式运输车，主要技术设备</w:t>
      </w:r>
      <w:r>
        <w:rPr>
          <w:rFonts w:asciiTheme="minorEastAsia" w:hAnsiTheme="minorEastAsia"/>
          <w:szCs w:val="21"/>
        </w:rPr>
        <w:t>为</w:t>
      </w:r>
      <w:r>
        <w:rPr>
          <w:rFonts w:asciiTheme="minorEastAsia" w:hAnsiTheme="minorEastAsia" w:hint="eastAsia"/>
          <w:szCs w:val="21"/>
        </w:rPr>
        <w:t>保温隔热厢体、制冷装置及附件。由于</w:t>
      </w:r>
      <w:r>
        <w:rPr>
          <w:rFonts w:asciiTheme="minorEastAsia" w:hAnsiTheme="minorEastAsia"/>
          <w:szCs w:val="21"/>
        </w:rPr>
        <w:t>冷藏食品对外部要求比较严格，</w:t>
      </w:r>
      <w:proofErr w:type="gramStart"/>
      <w:r>
        <w:rPr>
          <w:rFonts w:asciiTheme="minorEastAsia" w:hAnsiTheme="minorEastAsia" w:hint="eastAsia"/>
          <w:szCs w:val="21"/>
        </w:rPr>
        <w:t>受</w:t>
      </w:r>
      <w:r>
        <w:rPr>
          <w:rFonts w:asciiTheme="minorEastAsia" w:hAnsiTheme="minorEastAsia"/>
          <w:szCs w:val="21"/>
        </w:rPr>
        <w:t>运输</w:t>
      </w:r>
      <w:proofErr w:type="gramEnd"/>
      <w:r>
        <w:rPr>
          <w:rFonts w:asciiTheme="minorEastAsia" w:hAnsiTheme="minorEastAsia"/>
          <w:szCs w:val="21"/>
        </w:rPr>
        <w:t>距离、温度、湿度影响严重</w:t>
      </w:r>
      <w:r>
        <w:rPr>
          <w:rFonts w:asciiTheme="minorEastAsia" w:hAnsiTheme="minorEastAsia" w:hint="eastAsia"/>
          <w:szCs w:val="21"/>
        </w:rPr>
        <w:t>，</w:t>
      </w:r>
      <w:r>
        <w:rPr>
          <w:rFonts w:asciiTheme="minorEastAsia" w:hAnsiTheme="minorEastAsia"/>
          <w:szCs w:val="21"/>
        </w:rPr>
        <w:t>所以冷藏车在配送过程中占有重要作用</w:t>
      </w:r>
      <w:r>
        <w:rPr>
          <w:rFonts w:asciiTheme="minorEastAsia" w:hAnsiTheme="minorEastAsia" w:hint="eastAsia"/>
          <w:szCs w:val="21"/>
        </w:rPr>
        <w:t>。但</w:t>
      </w:r>
      <w:r>
        <w:rPr>
          <w:rFonts w:asciiTheme="minorEastAsia" w:hAnsiTheme="minorEastAsia"/>
          <w:szCs w:val="21"/>
        </w:rPr>
        <w:t>冷藏车</w:t>
      </w:r>
      <w:r>
        <w:rPr>
          <w:rFonts w:asciiTheme="minorEastAsia" w:hAnsiTheme="minorEastAsia" w:hint="eastAsia"/>
          <w:szCs w:val="21"/>
        </w:rPr>
        <w:t>配置</w:t>
      </w:r>
      <w:r>
        <w:rPr>
          <w:rFonts w:asciiTheme="minorEastAsia" w:hAnsiTheme="minorEastAsia"/>
          <w:szCs w:val="21"/>
        </w:rPr>
        <w:t>所需成本高</w:t>
      </w:r>
      <w:r>
        <w:rPr>
          <w:rFonts w:asciiTheme="minorEastAsia" w:hAnsiTheme="minorEastAsia" w:hint="eastAsia"/>
          <w:szCs w:val="21"/>
        </w:rPr>
        <w:t>，</w:t>
      </w:r>
      <w:r>
        <w:rPr>
          <w:rFonts w:asciiTheme="minorEastAsia" w:hAnsiTheme="minorEastAsia"/>
          <w:szCs w:val="21"/>
        </w:rPr>
        <w:t>标准配置的冷</w:t>
      </w:r>
      <w:r>
        <w:rPr>
          <w:rFonts w:asciiTheme="minorEastAsia" w:hAnsiTheme="minorEastAsia" w:hint="eastAsia"/>
          <w:szCs w:val="21"/>
        </w:rPr>
        <w:t>藏车</w:t>
      </w:r>
      <w:r>
        <w:rPr>
          <w:rFonts w:asciiTheme="minorEastAsia" w:hAnsiTheme="minorEastAsia"/>
          <w:szCs w:val="21"/>
        </w:rPr>
        <w:t>所需成本是普通车辆</w:t>
      </w:r>
      <w:r>
        <w:rPr>
          <w:rFonts w:asciiTheme="minorEastAsia" w:hAnsiTheme="minorEastAsia" w:hint="eastAsia"/>
          <w:szCs w:val="21"/>
        </w:rPr>
        <w:t>的</w:t>
      </w:r>
      <w:r>
        <w:rPr>
          <w:rFonts w:asciiTheme="minorEastAsia" w:hAnsiTheme="minorEastAsia"/>
          <w:szCs w:val="21"/>
        </w:rPr>
        <w:t>几倍，这</w:t>
      </w:r>
      <w:r>
        <w:rPr>
          <w:rFonts w:asciiTheme="minorEastAsia" w:hAnsiTheme="minorEastAsia" w:hint="eastAsia"/>
          <w:szCs w:val="21"/>
        </w:rPr>
        <w:t>也是</w:t>
      </w:r>
      <w:r>
        <w:rPr>
          <w:rFonts w:asciiTheme="minorEastAsia" w:hAnsiTheme="minorEastAsia"/>
          <w:szCs w:val="21"/>
        </w:rPr>
        <w:t>很多企业配备冷藏车不齐全的</w:t>
      </w:r>
      <w:r>
        <w:rPr>
          <w:rFonts w:asciiTheme="minorEastAsia" w:hAnsiTheme="minorEastAsia" w:hint="eastAsia"/>
          <w:szCs w:val="21"/>
        </w:rPr>
        <w:t>原因</w:t>
      </w:r>
      <w:r>
        <w:rPr>
          <w:rFonts w:asciiTheme="minorEastAsia" w:hAnsiTheme="minorEastAsia"/>
          <w:szCs w:val="21"/>
        </w:rPr>
        <w:t>。</w:t>
      </w:r>
      <w:r>
        <w:rPr>
          <w:rFonts w:asciiTheme="minorEastAsia" w:hAnsiTheme="minorEastAsia" w:hint="eastAsia"/>
          <w:szCs w:val="21"/>
        </w:rPr>
        <w:t>另外</w:t>
      </w:r>
      <w:r>
        <w:rPr>
          <w:rFonts w:asciiTheme="minorEastAsia" w:hAnsiTheme="minorEastAsia"/>
          <w:szCs w:val="21"/>
        </w:rPr>
        <w:t>，冷藏车对技术要求严格，为保证运输过程中车</w:t>
      </w:r>
      <w:r>
        <w:rPr>
          <w:rFonts w:asciiTheme="minorEastAsia" w:hAnsiTheme="minorEastAsia" w:hint="eastAsia"/>
          <w:szCs w:val="21"/>
        </w:rPr>
        <w:t>内</w:t>
      </w:r>
      <w:r>
        <w:rPr>
          <w:rFonts w:asciiTheme="minorEastAsia" w:hAnsiTheme="minorEastAsia"/>
          <w:szCs w:val="21"/>
        </w:rPr>
        <w:t>温湿度达到要求，且考</w:t>
      </w:r>
      <w:r>
        <w:rPr>
          <w:rFonts w:asciiTheme="minorEastAsia" w:hAnsiTheme="minorEastAsia" w:hint="eastAsia"/>
          <w:szCs w:val="21"/>
        </w:rPr>
        <w:t>虑到</w:t>
      </w:r>
      <w:r>
        <w:rPr>
          <w:rFonts w:asciiTheme="minorEastAsia" w:hAnsiTheme="minorEastAsia"/>
          <w:szCs w:val="21"/>
        </w:rPr>
        <w:t>对环境的影响、</w:t>
      </w:r>
      <w:r>
        <w:rPr>
          <w:rFonts w:asciiTheme="minorEastAsia" w:hAnsiTheme="minorEastAsia" w:hint="eastAsia"/>
          <w:szCs w:val="21"/>
        </w:rPr>
        <w:t>成本</w:t>
      </w:r>
      <w:r>
        <w:rPr>
          <w:rFonts w:asciiTheme="minorEastAsia" w:hAnsiTheme="minorEastAsia"/>
          <w:szCs w:val="21"/>
        </w:rPr>
        <w:t>的高低</w:t>
      </w:r>
      <w:r>
        <w:rPr>
          <w:rFonts w:asciiTheme="minorEastAsia" w:hAnsiTheme="minorEastAsia" w:hint="eastAsia"/>
          <w:szCs w:val="21"/>
        </w:rPr>
        <w:t>以及</w:t>
      </w:r>
      <w:r>
        <w:rPr>
          <w:rFonts w:asciiTheme="minorEastAsia" w:hAnsiTheme="minorEastAsia"/>
          <w:szCs w:val="21"/>
        </w:rPr>
        <w:t>客户要求等因素，选择合理的制冷设备、监控设备等至关重要。</w:t>
      </w:r>
    </w:p>
    <w:p w:rsidR="006F45D6" w:rsidRPr="00C650DF" w:rsidRDefault="006F45D6" w:rsidP="006F45D6">
      <w:pPr>
        <w:ind w:firstLineChars="200" w:firstLine="420"/>
        <w:rPr>
          <w:rFonts w:asciiTheme="minorEastAsia" w:hAnsiTheme="minorEastAsia"/>
          <w:szCs w:val="21"/>
          <w:u w:val="thick"/>
        </w:rPr>
      </w:pPr>
      <w:r w:rsidRPr="00C650DF">
        <w:rPr>
          <w:rFonts w:asciiTheme="minorEastAsia" w:hAnsiTheme="minorEastAsia" w:hint="eastAsia"/>
          <w:szCs w:val="21"/>
          <w:u w:val="thick"/>
        </w:rPr>
        <w:t>冷藏车成本居高不下，技术要求严格，合理选购及租赁解决冷藏车需求问题及冷藏车技术的提升急需解决。</w:t>
      </w:r>
      <w:r w:rsidR="00D569CB" w:rsidRPr="00C650DF">
        <w:rPr>
          <w:rFonts w:asciiTheme="minorEastAsia" w:hAnsiTheme="minorEastAsia" w:hint="eastAsia"/>
          <w:szCs w:val="21"/>
          <w:u w:val="thick"/>
        </w:rPr>
        <w:t>研发或者与冷藏车制造商合作研制高水准、环保同时降低成本的新型冷藏车。</w:t>
      </w:r>
    </w:p>
    <w:p w:rsidR="00D569CB" w:rsidRDefault="00D569CB" w:rsidP="00D569CB">
      <w:pPr>
        <w:pStyle w:val="2"/>
        <w:numPr>
          <w:ilvl w:val="0"/>
          <w:numId w:val="27"/>
        </w:numPr>
      </w:pPr>
      <w:r>
        <w:t>仓储管理的现状与问题</w:t>
      </w:r>
    </w:p>
    <w:p w:rsidR="00D569CB" w:rsidRDefault="00D569CB" w:rsidP="00D569CB">
      <w:pPr>
        <w:ind w:firstLineChars="200" w:firstLine="420"/>
      </w:pPr>
      <w:r w:rsidRPr="00D569CB">
        <w:rPr>
          <w:rFonts w:hint="eastAsia"/>
        </w:rPr>
        <w:t>在末端配送的过程中，仓储管理一定是要我们公司来做的。同时，也要做到共配，如果做不到共配也将无法给客户省钱。在共配方面，我们公司主要是和上述所说的三大类企业合作建设商超、经销商共配系统以及餐饮共配系统，同时提供多温度的配送服务</w:t>
      </w:r>
      <w:r>
        <w:rPr>
          <w:rFonts w:hint="eastAsia"/>
        </w:rPr>
        <w:t>。</w:t>
      </w:r>
    </w:p>
    <w:p w:rsidR="00C650DF" w:rsidRDefault="00C650DF" w:rsidP="00C650DF">
      <w:pPr>
        <w:ind w:firstLineChars="200" w:firstLine="420"/>
        <w:rPr>
          <w:u w:val="thick"/>
        </w:rPr>
      </w:pPr>
      <w:r w:rsidRPr="00C650DF">
        <w:rPr>
          <w:rFonts w:hint="eastAsia"/>
          <w:u w:val="thick"/>
        </w:rPr>
        <w:t>如何建设共配系统，减少客户费用支出，</w:t>
      </w:r>
      <w:r w:rsidR="00002446">
        <w:rPr>
          <w:rFonts w:hint="eastAsia"/>
          <w:u w:val="thick"/>
        </w:rPr>
        <w:t>及</w:t>
      </w:r>
      <w:r w:rsidRPr="00C650DF">
        <w:rPr>
          <w:rFonts w:hint="eastAsia"/>
          <w:u w:val="thick"/>
        </w:rPr>
        <w:t>多温度配送方案的解决是问题的关键。</w:t>
      </w:r>
    </w:p>
    <w:p w:rsidR="00C650DF" w:rsidRDefault="00C650DF" w:rsidP="00C650DF">
      <w:r>
        <w:br w:type="page"/>
      </w:r>
    </w:p>
    <w:p w:rsidR="00C650DF" w:rsidRDefault="00C650DF" w:rsidP="00C650DF">
      <w:pPr>
        <w:pStyle w:val="2"/>
        <w:numPr>
          <w:ilvl w:val="0"/>
          <w:numId w:val="27"/>
        </w:numPr>
      </w:pPr>
      <w:r>
        <w:rPr>
          <w:rFonts w:hint="eastAsia"/>
        </w:rPr>
        <w:lastRenderedPageBreak/>
        <w:t>运营方面现状</w:t>
      </w:r>
      <w:r w:rsidRPr="00D43FDD">
        <w:rPr>
          <w:rFonts w:hint="eastAsia"/>
        </w:rPr>
        <w:t>与</w:t>
      </w:r>
      <w:r>
        <w:rPr>
          <w:rFonts w:hint="eastAsia"/>
        </w:rPr>
        <w:t>问题</w:t>
      </w:r>
    </w:p>
    <w:p w:rsidR="00EC101F" w:rsidRPr="00121809" w:rsidRDefault="00C54A6A" w:rsidP="00121809">
      <w:pPr>
        <w:ind w:firstLineChars="200" w:firstLine="420"/>
        <w:rPr>
          <w:rFonts w:ascii="宋体" w:eastAsia="宋体" w:hAnsi="宋体" w:cs="Times New Roman"/>
          <w:szCs w:val="21"/>
        </w:rPr>
      </w:pPr>
      <w:r w:rsidRPr="00121809">
        <w:rPr>
          <w:rFonts w:ascii="宋体" w:eastAsia="宋体" w:hAnsi="宋体" w:cs="Times New Roman"/>
          <w:szCs w:val="21"/>
        </w:rPr>
        <w:t>标准化问题</w:t>
      </w:r>
      <w:r w:rsidRPr="00121809">
        <w:rPr>
          <w:rFonts w:ascii="宋体" w:eastAsia="宋体" w:hAnsi="宋体" w:cs="Times New Roman" w:hint="eastAsia"/>
          <w:szCs w:val="21"/>
        </w:rPr>
        <w:t>。</w:t>
      </w:r>
      <w:r w:rsidRPr="00121809">
        <w:rPr>
          <w:rFonts w:ascii="宋体" w:eastAsia="宋体" w:hAnsi="宋体" w:cs="Times New Roman"/>
          <w:szCs w:val="21"/>
        </w:rPr>
        <w:t>主要有两个方面：</w:t>
      </w:r>
      <w:r w:rsidRPr="00121809">
        <w:rPr>
          <w:rFonts w:ascii="宋体" w:eastAsia="宋体" w:hAnsi="宋体" w:cs="Times New Roman" w:hint="eastAsia"/>
          <w:szCs w:val="21"/>
        </w:rPr>
        <w:t>一方面</w:t>
      </w:r>
      <w:r w:rsidRPr="00121809">
        <w:rPr>
          <w:rFonts w:ascii="宋体" w:eastAsia="宋体" w:hAnsi="宋体" w:cs="Times New Roman"/>
          <w:szCs w:val="21"/>
        </w:rPr>
        <w:t>，我们所配送的商品比较繁多，种类杂乱，</w:t>
      </w:r>
      <w:r w:rsidRPr="00121809">
        <w:rPr>
          <w:rFonts w:ascii="宋体" w:eastAsia="宋体" w:hAnsi="宋体" w:cs="Times New Roman" w:hint="eastAsia"/>
          <w:szCs w:val="21"/>
        </w:rPr>
        <w:t>即使</w:t>
      </w:r>
      <w:r w:rsidRPr="00121809">
        <w:rPr>
          <w:rFonts w:ascii="宋体" w:eastAsia="宋体" w:hAnsi="宋体" w:cs="Times New Roman"/>
          <w:szCs w:val="21"/>
        </w:rPr>
        <w:t>是同类产品</w:t>
      </w:r>
      <w:r w:rsidRPr="00121809">
        <w:rPr>
          <w:rFonts w:ascii="宋体" w:eastAsia="宋体" w:hAnsi="宋体" w:cs="Times New Roman" w:hint="eastAsia"/>
          <w:szCs w:val="21"/>
        </w:rPr>
        <w:t>，</w:t>
      </w:r>
      <w:r w:rsidRPr="00121809">
        <w:rPr>
          <w:rFonts w:ascii="宋体" w:eastAsia="宋体" w:hAnsi="宋体" w:cs="Times New Roman"/>
          <w:szCs w:val="21"/>
        </w:rPr>
        <w:t>国家也没有</w:t>
      </w:r>
      <w:r w:rsidRPr="00121809">
        <w:rPr>
          <w:rFonts w:ascii="宋体" w:eastAsia="宋体" w:hAnsi="宋体" w:cs="Times New Roman" w:hint="eastAsia"/>
          <w:szCs w:val="21"/>
        </w:rPr>
        <w:t>全部</w:t>
      </w:r>
      <w:r w:rsidRPr="00121809">
        <w:rPr>
          <w:rFonts w:ascii="宋体" w:eastAsia="宋体" w:hAnsi="宋体" w:cs="Times New Roman"/>
          <w:szCs w:val="21"/>
        </w:rPr>
        <w:t>给</w:t>
      </w:r>
      <w:r w:rsidRPr="00121809">
        <w:rPr>
          <w:rFonts w:ascii="宋体" w:eastAsia="宋体" w:hAnsi="宋体" w:cs="Times New Roman" w:hint="eastAsia"/>
          <w:szCs w:val="21"/>
        </w:rPr>
        <w:t>出</w:t>
      </w:r>
      <w:r w:rsidRPr="00121809">
        <w:rPr>
          <w:rFonts w:ascii="宋体" w:eastAsia="宋体" w:hAnsi="宋体" w:cs="Times New Roman"/>
          <w:szCs w:val="21"/>
        </w:rPr>
        <w:t>统一</w:t>
      </w:r>
      <w:r w:rsidRPr="00121809">
        <w:rPr>
          <w:rFonts w:ascii="宋体" w:eastAsia="宋体" w:hAnsi="宋体" w:cs="Times New Roman" w:hint="eastAsia"/>
          <w:szCs w:val="21"/>
        </w:rPr>
        <w:t>标准</w:t>
      </w:r>
      <w:r w:rsidRPr="00121809">
        <w:rPr>
          <w:rFonts w:ascii="宋体" w:eastAsia="宋体" w:hAnsi="宋体" w:cs="Times New Roman"/>
          <w:szCs w:val="21"/>
        </w:rPr>
        <w:t>，</w:t>
      </w:r>
      <w:r w:rsidRPr="00121809">
        <w:rPr>
          <w:rFonts w:ascii="宋体" w:eastAsia="宋体" w:hAnsi="宋体" w:cs="Times New Roman" w:hint="eastAsia"/>
          <w:szCs w:val="21"/>
        </w:rPr>
        <w:t>没有</w:t>
      </w:r>
      <w:r w:rsidRPr="00121809">
        <w:rPr>
          <w:rFonts w:ascii="宋体" w:eastAsia="宋体" w:hAnsi="宋体" w:cs="Times New Roman"/>
          <w:szCs w:val="21"/>
        </w:rPr>
        <w:t>规范化</w:t>
      </w:r>
      <w:r w:rsidRPr="00121809">
        <w:rPr>
          <w:rFonts w:ascii="宋体" w:eastAsia="宋体" w:hAnsi="宋体" w:cs="Times New Roman" w:hint="eastAsia"/>
          <w:szCs w:val="21"/>
        </w:rPr>
        <w:t>，运作</w:t>
      </w:r>
      <w:r w:rsidRPr="00121809">
        <w:rPr>
          <w:rFonts w:ascii="宋体" w:eastAsia="宋体" w:hAnsi="宋体" w:cs="Times New Roman"/>
          <w:szCs w:val="21"/>
        </w:rPr>
        <w:t>效率也难以提高。</w:t>
      </w:r>
      <w:r w:rsidRPr="00121809">
        <w:rPr>
          <w:rFonts w:ascii="宋体" w:eastAsia="宋体" w:hAnsi="宋体" w:cs="Times New Roman" w:hint="eastAsia"/>
          <w:szCs w:val="21"/>
        </w:rPr>
        <w:t>另一方面</w:t>
      </w:r>
      <w:r w:rsidRPr="00121809">
        <w:rPr>
          <w:rFonts w:ascii="宋体" w:eastAsia="宋体" w:hAnsi="宋体" w:cs="Times New Roman"/>
          <w:szCs w:val="21"/>
        </w:rPr>
        <w:t>，</w:t>
      </w:r>
      <w:r w:rsidRPr="00121809">
        <w:rPr>
          <w:rFonts w:ascii="宋体" w:eastAsia="宋体" w:hAnsi="宋体" w:cs="Times New Roman" w:hint="eastAsia"/>
          <w:szCs w:val="21"/>
        </w:rPr>
        <w:t>公司</w:t>
      </w:r>
      <w:r w:rsidRPr="00121809">
        <w:rPr>
          <w:rFonts w:ascii="宋体" w:eastAsia="宋体" w:hAnsi="宋体" w:cs="Times New Roman"/>
          <w:szCs w:val="21"/>
        </w:rPr>
        <w:t>服务没有标准化，这里主要</w:t>
      </w:r>
      <w:r w:rsidRPr="00121809">
        <w:rPr>
          <w:rFonts w:ascii="宋体" w:eastAsia="宋体" w:hAnsi="宋体" w:cs="Times New Roman" w:hint="eastAsia"/>
          <w:szCs w:val="21"/>
        </w:rPr>
        <w:t>表现为尚无</w:t>
      </w:r>
      <w:r w:rsidRPr="00121809">
        <w:rPr>
          <w:rFonts w:ascii="宋体" w:eastAsia="宋体" w:hAnsi="宋体" w:cs="Times New Roman"/>
          <w:szCs w:val="21"/>
        </w:rPr>
        <w:t>确定的响应时间标准</w:t>
      </w:r>
      <w:r w:rsidRPr="00121809">
        <w:rPr>
          <w:rFonts w:ascii="宋体" w:eastAsia="宋体" w:hAnsi="宋体" w:cs="Times New Roman" w:hint="eastAsia"/>
          <w:szCs w:val="21"/>
        </w:rPr>
        <w:t>，</w:t>
      </w:r>
      <w:r w:rsidRPr="00121809">
        <w:rPr>
          <w:rFonts w:ascii="宋体" w:eastAsia="宋体" w:hAnsi="宋体" w:cs="Times New Roman"/>
          <w:szCs w:val="21"/>
        </w:rPr>
        <w:t>不能及时满足客户需求</w:t>
      </w:r>
      <w:r w:rsidRPr="00121809">
        <w:rPr>
          <w:rFonts w:ascii="宋体" w:eastAsia="宋体" w:hAnsi="宋体" w:cs="Times New Roman" w:hint="eastAsia"/>
          <w:szCs w:val="21"/>
        </w:rPr>
        <w:t>。</w:t>
      </w:r>
    </w:p>
    <w:p w:rsidR="00C650DF" w:rsidRPr="00121809" w:rsidRDefault="00C54A6A" w:rsidP="00121809">
      <w:pPr>
        <w:ind w:firstLineChars="200" w:firstLine="420"/>
        <w:rPr>
          <w:rFonts w:ascii="宋体" w:eastAsia="宋体" w:hAnsi="宋体" w:cs="Times New Roman"/>
          <w:szCs w:val="21"/>
        </w:rPr>
      </w:pPr>
      <w:r w:rsidRPr="00121809">
        <w:rPr>
          <w:rFonts w:ascii="宋体" w:eastAsia="宋体" w:hAnsi="宋体" w:cs="Times New Roman"/>
          <w:szCs w:val="21"/>
        </w:rPr>
        <w:t>配货</w:t>
      </w:r>
      <w:r w:rsidRPr="00121809">
        <w:rPr>
          <w:rFonts w:ascii="宋体" w:eastAsia="宋体" w:hAnsi="宋体" w:cs="Times New Roman" w:hint="eastAsia"/>
          <w:szCs w:val="21"/>
        </w:rPr>
        <w:t>的</w:t>
      </w:r>
      <w:r w:rsidRPr="00121809">
        <w:rPr>
          <w:rFonts w:ascii="宋体" w:eastAsia="宋体" w:hAnsi="宋体" w:cs="Times New Roman"/>
          <w:szCs w:val="21"/>
        </w:rPr>
        <w:t>问题。</w:t>
      </w:r>
      <w:r w:rsidRPr="00121809">
        <w:rPr>
          <w:rFonts w:ascii="宋体" w:eastAsia="宋体" w:hAnsi="宋体" w:cs="Times New Roman" w:hint="eastAsia"/>
          <w:szCs w:val="21"/>
        </w:rPr>
        <w:t>在</w:t>
      </w:r>
      <w:r w:rsidRPr="00121809">
        <w:rPr>
          <w:rFonts w:ascii="宋体" w:eastAsia="宋体" w:hAnsi="宋体" w:cs="Times New Roman"/>
          <w:szCs w:val="21"/>
        </w:rPr>
        <w:t>配送</w:t>
      </w:r>
      <w:r w:rsidRPr="00121809">
        <w:rPr>
          <w:rFonts w:ascii="宋体" w:eastAsia="宋体" w:hAnsi="宋体" w:cs="Times New Roman" w:hint="eastAsia"/>
          <w:szCs w:val="21"/>
        </w:rPr>
        <w:t>时</w:t>
      </w:r>
      <w:r w:rsidRPr="00121809">
        <w:rPr>
          <w:rFonts w:ascii="宋体" w:eastAsia="宋体" w:hAnsi="宋体" w:cs="Times New Roman"/>
          <w:szCs w:val="21"/>
        </w:rPr>
        <w:t>，商家配送</w:t>
      </w:r>
      <w:r w:rsidRPr="00121809">
        <w:rPr>
          <w:rFonts w:ascii="宋体" w:eastAsia="宋体" w:hAnsi="宋体" w:cs="Times New Roman" w:hint="eastAsia"/>
          <w:szCs w:val="21"/>
        </w:rPr>
        <w:t>时间</w:t>
      </w:r>
      <w:r w:rsidRPr="00121809">
        <w:rPr>
          <w:rFonts w:ascii="宋体" w:eastAsia="宋体" w:hAnsi="宋体" w:cs="Times New Roman"/>
          <w:szCs w:val="21"/>
        </w:rPr>
        <w:t>要求</w:t>
      </w:r>
      <w:r w:rsidRPr="00121809">
        <w:rPr>
          <w:rFonts w:ascii="宋体" w:eastAsia="宋体" w:hAnsi="宋体" w:cs="Times New Roman" w:hint="eastAsia"/>
          <w:szCs w:val="21"/>
        </w:rPr>
        <w:t>各异</w:t>
      </w:r>
      <w:r w:rsidRPr="00121809">
        <w:rPr>
          <w:rFonts w:ascii="宋体" w:eastAsia="宋体" w:hAnsi="宋体" w:cs="Times New Roman"/>
          <w:szCs w:val="21"/>
        </w:rPr>
        <w:t>，有许多商家要求晚上配货，</w:t>
      </w:r>
      <w:r w:rsidRPr="00121809">
        <w:rPr>
          <w:rFonts w:ascii="宋体" w:eastAsia="宋体" w:hAnsi="宋体" w:cs="Times New Roman" w:hint="eastAsia"/>
          <w:szCs w:val="21"/>
        </w:rPr>
        <w:t>诚信</w:t>
      </w:r>
      <w:r w:rsidRPr="00121809">
        <w:rPr>
          <w:rFonts w:ascii="宋体" w:eastAsia="宋体" w:hAnsi="宋体" w:cs="Times New Roman"/>
          <w:szCs w:val="21"/>
        </w:rPr>
        <w:t>交接严格的要求我们按时送货。</w:t>
      </w:r>
      <w:r w:rsidRPr="00121809">
        <w:rPr>
          <w:rFonts w:ascii="宋体" w:eastAsia="宋体" w:hAnsi="宋体" w:cs="Times New Roman" w:hint="eastAsia"/>
          <w:szCs w:val="21"/>
        </w:rPr>
        <w:t>同时，货物</w:t>
      </w:r>
      <w:r w:rsidRPr="00121809">
        <w:rPr>
          <w:rFonts w:ascii="宋体" w:eastAsia="宋体" w:hAnsi="宋体" w:cs="Times New Roman"/>
          <w:szCs w:val="21"/>
        </w:rPr>
        <w:t>配送到超市</w:t>
      </w:r>
      <w:r w:rsidRPr="00121809">
        <w:rPr>
          <w:rFonts w:ascii="宋体" w:eastAsia="宋体" w:hAnsi="宋体" w:cs="Times New Roman" w:hint="eastAsia"/>
          <w:szCs w:val="21"/>
        </w:rPr>
        <w:t>可能</w:t>
      </w:r>
      <w:r w:rsidRPr="00121809">
        <w:rPr>
          <w:rFonts w:ascii="宋体" w:eastAsia="宋体" w:hAnsi="宋体" w:cs="Times New Roman"/>
          <w:szCs w:val="21"/>
        </w:rPr>
        <w:t>存在排队</w:t>
      </w:r>
      <w:r w:rsidRPr="00121809">
        <w:rPr>
          <w:rFonts w:ascii="宋体" w:eastAsia="宋体" w:hAnsi="宋体" w:cs="Times New Roman" w:hint="eastAsia"/>
          <w:szCs w:val="21"/>
        </w:rPr>
        <w:t>收货</w:t>
      </w:r>
      <w:r w:rsidRPr="00121809">
        <w:rPr>
          <w:rFonts w:ascii="宋体" w:eastAsia="宋体" w:hAnsi="宋体" w:cs="Times New Roman"/>
          <w:szCs w:val="21"/>
        </w:rPr>
        <w:t>现象，为了达到配货的及时性，这个问题也值得我们认真考虑</w:t>
      </w:r>
    </w:p>
    <w:p w:rsidR="00EC101F" w:rsidRPr="00121809" w:rsidRDefault="00EC101F" w:rsidP="00121809">
      <w:pPr>
        <w:ind w:firstLineChars="200" w:firstLine="420"/>
        <w:rPr>
          <w:rFonts w:ascii="宋体" w:eastAsia="宋体" w:hAnsi="宋体" w:cs="Times New Roman"/>
          <w:szCs w:val="21"/>
          <w:u w:val="thick"/>
        </w:rPr>
      </w:pPr>
      <w:r w:rsidRPr="00121809">
        <w:rPr>
          <w:rFonts w:ascii="宋体" w:eastAsia="宋体" w:hAnsi="宋体" w:cs="Times New Roman" w:hint="eastAsia"/>
          <w:szCs w:val="21"/>
          <w:u w:val="thick"/>
        </w:rPr>
        <w:t>如何实现运营中的配送标准化，服务标准化，制定标准化流程，实现仓储配送的规范化，提升运作效率，提升服务质量是其中的关键。</w:t>
      </w:r>
    </w:p>
    <w:p w:rsidR="005F17FB" w:rsidRDefault="005F17FB" w:rsidP="005F17FB">
      <w:pPr>
        <w:rPr>
          <w:rFonts w:ascii="宋体" w:eastAsia="宋体" w:hAnsi="宋体" w:cs="Times New Roman"/>
          <w:sz w:val="24"/>
          <w:szCs w:val="24"/>
          <w:u w:val="thick"/>
        </w:rPr>
      </w:pPr>
    </w:p>
    <w:p w:rsidR="00121809" w:rsidRDefault="00121809" w:rsidP="005F17FB">
      <w:pPr>
        <w:rPr>
          <w:rFonts w:ascii="宋体" w:eastAsia="宋体" w:hAnsi="宋体" w:cs="Times New Roman"/>
          <w:sz w:val="24"/>
          <w:szCs w:val="24"/>
          <w:u w:val="thick"/>
        </w:rPr>
      </w:pPr>
    </w:p>
    <w:p w:rsidR="00121809" w:rsidRDefault="00121809" w:rsidP="005F17FB">
      <w:pPr>
        <w:rPr>
          <w:rFonts w:ascii="宋体" w:eastAsia="宋体" w:hAnsi="宋体" w:cs="Times New Roman"/>
          <w:sz w:val="24"/>
          <w:szCs w:val="24"/>
          <w:u w:val="thick"/>
        </w:rPr>
      </w:pPr>
    </w:p>
    <w:p w:rsidR="005F17FB" w:rsidRDefault="00121809" w:rsidP="00121809">
      <w:pPr>
        <w:pStyle w:val="1"/>
        <w:numPr>
          <w:ilvl w:val="0"/>
          <w:numId w:val="18"/>
        </w:numPr>
        <w:rPr>
          <w:u w:val="thick"/>
        </w:rPr>
      </w:pPr>
      <w:r w:rsidRPr="004814CE">
        <w:rPr>
          <w:rFonts w:hint="eastAsia"/>
        </w:rPr>
        <w:t>郑明冷链物流配送优化建议</w:t>
      </w:r>
    </w:p>
    <w:p w:rsidR="00121809" w:rsidRDefault="00121809" w:rsidP="00121809">
      <w:pPr>
        <w:pStyle w:val="a6"/>
        <w:numPr>
          <w:ilvl w:val="0"/>
          <w:numId w:val="31"/>
        </w:numPr>
        <w:jc w:val="both"/>
      </w:pPr>
      <w:r>
        <w:rPr>
          <w:rFonts w:hint="eastAsia"/>
        </w:rPr>
        <w:t>信息方面</w:t>
      </w:r>
    </w:p>
    <w:p w:rsidR="00121809" w:rsidRPr="00121809" w:rsidRDefault="00121809" w:rsidP="00121809">
      <w:pPr>
        <w:pStyle w:val="a6"/>
        <w:jc w:val="both"/>
        <w:rPr>
          <w:sz w:val="28"/>
          <w:szCs w:val="28"/>
        </w:rPr>
      </w:pPr>
      <w:r w:rsidRPr="00121809">
        <w:rPr>
          <w:rFonts w:hint="eastAsia"/>
          <w:sz w:val="28"/>
          <w:szCs w:val="28"/>
        </w:rPr>
        <w:t>系统对接问题</w:t>
      </w:r>
    </w:p>
    <w:p w:rsidR="00121809" w:rsidRDefault="00121809" w:rsidP="00121809">
      <w:pPr>
        <w:ind w:left="420"/>
        <w:rPr>
          <w:rFonts w:asciiTheme="minorEastAsia" w:hAnsiTheme="minorEastAsia"/>
          <w:szCs w:val="21"/>
        </w:rPr>
      </w:pPr>
      <w:r w:rsidRPr="00121809">
        <w:rPr>
          <w:rFonts w:ascii="黑体" w:eastAsia="黑体" w:hAnsi="黑体" w:cs="Times New Roman" w:hint="eastAsia"/>
          <w:b/>
          <w:bCs/>
          <w:szCs w:val="21"/>
        </w:rPr>
        <w:t>郑明物流公司系统对接现状：</w:t>
      </w:r>
      <w:r w:rsidRPr="00121809">
        <w:rPr>
          <w:rFonts w:asciiTheme="minorEastAsia" w:hAnsiTheme="minorEastAsia"/>
          <w:szCs w:val="21"/>
        </w:rPr>
        <w:t>那么我们公司在配送</w:t>
      </w:r>
      <w:r w:rsidRPr="00121809">
        <w:rPr>
          <w:rFonts w:asciiTheme="minorEastAsia" w:hAnsiTheme="minorEastAsia" w:hint="eastAsia"/>
          <w:szCs w:val="21"/>
        </w:rPr>
        <w:t>时</w:t>
      </w:r>
      <w:r w:rsidRPr="00121809">
        <w:rPr>
          <w:rFonts w:asciiTheme="minorEastAsia" w:hAnsiTheme="minorEastAsia"/>
          <w:szCs w:val="21"/>
        </w:rPr>
        <w:t>就要和n</w:t>
      </w:r>
      <w:proofErr w:type="gramStart"/>
      <w:r w:rsidRPr="00121809">
        <w:rPr>
          <w:rFonts w:asciiTheme="minorEastAsia" w:hAnsiTheme="minorEastAsia" w:hint="eastAsia"/>
          <w:szCs w:val="21"/>
        </w:rPr>
        <w:t>个</w:t>
      </w:r>
      <w:proofErr w:type="gramEnd"/>
      <w:r w:rsidRPr="00121809">
        <w:rPr>
          <w:rFonts w:asciiTheme="minorEastAsia" w:hAnsiTheme="minorEastAsia"/>
          <w:szCs w:val="21"/>
        </w:rPr>
        <w:t>公司进行系统对接，同时也要求我们自己</w:t>
      </w:r>
      <w:r w:rsidRPr="00121809">
        <w:rPr>
          <w:rFonts w:asciiTheme="minorEastAsia" w:hAnsiTheme="minorEastAsia" w:hint="eastAsia"/>
          <w:szCs w:val="21"/>
        </w:rPr>
        <w:t>在</w:t>
      </w:r>
      <w:r w:rsidRPr="00121809">
        <w:rPr>
          <w:rFonts w:asciiTheme="minorEastAsia" w:hAnsiTheme="minorEastAsia"/>
          <w:szCs w:val="21"/>
        </w:rPr>
        <w:t>最短的时间</w:t>
      </w:r>
      <w:r w:rsidRPr="00121809">
        <w:rPr>
          <w:rFonts w:asciiTheme="minorEastAsia" w:hAnsiTheme="minorEastAsia" w:hint="eastAsia"/>
          <w:szCs w:val="21"/>
        </w:rPr>
        <w:t>内</w:t>
      </w:r>
      <w:r w:rsidRPr="00121809">
        <w:rPr>
          <w:rFonts w:asciiTheme="minorEastAsia" w:hAnsiTheme="minorEastAsia"/>
          <w:szCs w:val="21"/>
        </w:rPr>
        <w:t>完成</w:t>
      </w:r>
      <w:r w:rsidRPr="00121809">
        <w:rPr>
          <w:rFonts w:asciiTheme="minorEastAsia" w:hAnsiTheme="minorEastAsia" w:hint="eastAsia"/>
          <w:szCs w:val="21"/>
        </w:rPr>
        <w:t>车辆</w:t>
      </w:r>
      <w:r w:rsidRPr="00121809">
        <w:rPr>
          <w:rFonts w:asciiTheme="minorEastAsia" w:hAnsiTheme="minorEastAsia"/>
          <w:szCs w:val="21"/>
        </w:rPr>
        <w:t>调度，同时以最短时间将这n</w:t>
      </w:r>
      <w:proofErr w:type="gramStart"/>
      <w:r w:rsidRPr="00121809">
        <w:rPr>
          <w:rFonts w:asciiTheme="minorEastAsia" w:hAnsiTheme="minorEastAsia" w:hint="eastAsia"/>
          <w:szCs w:val="21"/>
        </w:rPr>
        <w:t>个</w:t>
      </w:r>
      <w:proofErr w:type="gramEnd"/>
      <w:r w:rsidRPr="00121809">
        <w:rPr>
          <w:rFonts w:asciiTheme="minorEastAsia" w:hAnsiTheme="minorEastAsia"/>
          <w:szCs w:val="21"/>
        </w:rPr>
        <w:t>公司的货物聚集到一辆或一批车上，并及时安排最优路线</w:t>
      </w:r>
      <w:r w:rsidRPr="00121809">
        <w:rPr>
          <w:rFonts w:asciiTheme="minorEastAsia" w:hAnsiTheme="minorEastAsia" w:hint="eastAsia"/>
          <w:szCs w:val="21"/>
        </w:rPr>
        <w:t>.这样</w:t>
      </w:r>
      <w:proofErr w:type="gramStart"/>
      <w:r w:rsidRPr="00121809">
        <w:rPr>
          <w:rFonts w:asciiTheme="minorEastAsia" w:hAnsiTheme="minorEastAsia" w:hint="eastAsia"/>
          <w:szCs w:val="21"/>
        </w:rPr>
        <w:t>物流跟</w:t>
      </w:r>
      <w:proofErr w:type="gramEnd"/>
      <w:r w:rsidRPr="00121809">
        <w:rPr>
          <w:rFonts w:asciiTheme="minorEastAsia" w:hAnsiTheme="minorEastAsia" w:hint="eastAsia"/>
          <w:szCs w:val="21"/>
        </w:rPr>
        <w:t>商流是分开的，有时候手忙脚乱。</w:t>
      </w:r>
    </w:p>
    <w:p w:rsidR="00121809" w:rsidRPr="00121809" w:rsidRDefault="00121809" w:rsidP="00121809">
      <w:pPr>
        <w:ind w:left="420"/>
        <w:rPr>
          <w:rFonts w:asciiTheme="minorEastAsia" w:hAnsiTheme="minorEastAsia"/>
          <w:szCs w:val="21"/>
        </w:rPr>
      </w:pPr>
    </w:p>
    <w:p w:rsidR="00121809" w:rsidRPr="00121809" w:rsidRDefault="00121809" w:rsidP="00121809">
      <w:pPr>
        <w:ind w:leftChars="200" w:left="420"/>
        <w:rPr>
          <w:rFonts w:asciiTheme="minorEastAsia" w:hAnsiTheme="minorEastAsia"/>
          <w:szCs w:val="21"/>
        </w:rPr>
      </w:pPr>
      <w:r w:rsidRPr="00121809">
        <w:rPr>
          <w:rFonts w:ascii="宋体" w:eastAsia="宋体" w:hAnsi="宋体" w:cs="宋体" w:hint="eastAsia"/>
          <w:b/>
          <w:bCs/>
          <w:color w:val="333333"/>
          <w:spacing w:val="14"/>
          <w:szCs w:val="21"/>
          <w:shd w:val="clear" w:color="auto" w:fill="FFFFFF"/>
        </w:rPr>
        <w:t>系统的建设:</w:t>
      </w:r>
      <w:r w:rsidRPr="00121809">
        <w:rPr>
          <w:rFonts w:ascii="宋体" w:eastAsia="宋体" w:hAnsi="宋体" w:cs="宋体" w:hint="eastAsia"/>
          <w:color w:val="333333"/>
          <w:spacing w:val="14"/>
          <w:szCs w:val="21"/>
          <w:shd w:val="clear" w:color="auto" w:fill="FFFFFF"/>
        </w:rPr>
        <w:t>应该选择多企业满足多客户的共同配送模式，即区域内多家第三方冷链物流企业合作，通过配送中心统一调度，分别在各自负责的配送区域内，满足销售商的冷链配送需求，一方面，充分利用现有资源，达到冷链配送的经济规模效益，降低配送成本，提高配送效率；另一方面，与第三方冷链物流企业间形成稳定的合作关系，共同完善冷藏冷冻配套设施，推进冷链的物流技术应用，实现标准化，统一化的冷链物流服务。从一个地方到另一个地方，要想货畅其流，还要全程温控，就必须各个环节共同配合。最重要的就是合作与沟通，然后进行有效的控制。在整个冷链物流过程中，物流的效率与安全，需要各个利益方都参与其中，相互合作。各个环节都要明白自己的职责，运输方只负责确定唯一运输卡车与司机、仓储方只负责对确定时间在唯一卸货码头出现的卡车进行卸货、卡车出租公司只负责的提供卡车、维修公司只负责根据求救电话进行抢修，整个链条最忙碌的环节就是客户，客户需要确定以上几家公司，客户作为中间人完成整个冷链业务上的建设。</w:t>
      </w:r>
    </w:p>
    <w:p w:rsidR="00121809" w:rsidRDefault="00121809" w:rsidP="00121809">
      <w:pPr>
        <w:ind w:firstLineChars="200" w:firstLine="420"/>
        <w:rPr>
          <w:rFonts w:asciiTheme="minorEastAsia" w:hAnsiTheme="minorEastAsia"/>
          <w:szCs w:val="21"/>
        </w:rPr>
      </w:pPr>
    </w:p>
    <w:p w:rsidR="00121809" w:rsidRPr="00121809" w:rsidRDefault="00121809" w:rsidP="00121809">
      <w:pPr>
        <w:ind w:firstLineChars="200" w:firstLine="420"/>
        <w:rPr>
          <w:rFonts w:asciiTheme="minorEastAsia" w:hAnsiTheme="minorEastAsia"/>
          <w:szCs w:val="21"/>
        </w:rPr>
      </w:pPr>
    </w:p>
    <w:p w:rsidR="00121809" w:rsidRPr="00121809" w:rsidRDefault="00121809" w:rsidP="00121809">
      <w:pPr>
        <w:pStyle w:val="a6"/>
        <w:spacing w:line="240" w:lineRule="auto"/>
        <w:jc w:val="both"/>
        <w:rPr>
          <w:sz w:val="28"/>
          <w:szCs w:val="28"/>
        </w:rPr>
      </w:pPr>
      <w:r w:rsidRPr="00121809">
        <w:rPr>
          <w:rFonts w:hint="eastAsia"/>
          <w:sz w:val="28"/>
          <w:szCs w:val="28"/>
        </w:rPr>
        <w:lastRenderedPageBreak/>
        <w:t>订单跟踪和运输可视化与订单整合</w:t>
      </w:r>
    </w:p>
    <w:p w:rsidR="00121809" w:rsidRPr="00121809" w:rsidRDefault="00121809" w:rsidP="00121809">
      <w:pPr>
        <w:ind w:leftChars="200" w:left="420" w:firstLineChars="200" w:firstLine="422"/>
        <w:rPr>
          <w:rFonts w:asciiTheme="minorEastAsia" w:hAnsiTheme="minorEastAsia"/>
          <w:szCs w:val="21"/>
        </w:rPr>
      </w:pPr>
      <w:r w:rsidRPr="00121809">
        <w:rPr>
          <w:rFonts w:asciiTheme="minorEastAsia" w:hAnsiTheme="minorEastAsia" w:hint="eastAsia"/>
          <w:b/>
          <w:bCs/>
          <w:szCs w:val="21"/>
        </w:rPr>
        <w:t xml:space="preserve"> </w:t>
      </w:r>
      <w:r w:rsidRPr="00121809">
        <w:rPr>
          <w:rFonts w:asciiTheme="minorEastAsia" w:hAnsiTheme="minorEastAsia" w:hint="eastAsia"/>
          <w:szCs w:val="21"/>
        </w:rPr>
        <w:t>在</w:t>
      </w:r>
      <w:r w:rsidRPr="00121809">
        <w:rPr>
          <w:rFonts w:asciiTheme="minorEastAsia" w:hAnsiTheme="minorEastAsia"/>
          <w:szCs w:val="21"/>
        </w:rPr>
        <w:t>信息问题方面，还</w:t>
      </w:r>
      <w:r w:rsidRPr="00121809">
        <w:rPr>
          <w:rFonts w:asciiTheme="minorEastAsia" w:hAnsiTheme="minorEastAsia" w:hint="eastAsia"/>
          <w:szCs w:val="21"/>
        </w:rPr>
        <w:t>涉及到</w:t>
      </w:r>
      <w:r w:rsidRPr="00121809">
        <w:rPr>
          <w:rFonts w:asciiTheme="minorEastAsia" w:hAnsiTheme="minorEastAsia"/>
          <w:szCs w:val="21"/>
        </w:rPr>
        <w:t>订单跟踪和运输可视化</w:t>
      </w:r>
      <w:r w:rsidRPr="00121809">
        <w:rPr>
          <w:rFonts w:asciiTheme="minorEastAsia" w:hAnsiTheme="minorEastAsia" w:hint="eastAsia"/>
          <w:szCs w:val="21"/>
        </w:rPr>
        <w:t>等方面</w:t>
      </w:r>
      <w:r w:rsidRPr="00121809">
        <w:rPr>
          <w:rFonts w:asciiTheme="minorEastAsia" w:hAnsiTheme="minorEastAsia"/>
          <w:szCs w:val="21"/>
        </w:rPr>
        <w:t>。为了</w:t>
      </w:r>
      <w:r w:rsidRPr="00121809">
        <w:rPr>
          <w:rFonts w:asciiTheme="minorEastAsia" w:hAnsiTheme="minorEastAsia" w:hint="eastAsia"/>
          <w:szCs w:val="21"/>
        </w:rPr>
        <w:t>保证</w:t>
      </w:r>
      <w:r w:rsidRPr="00121809">
        <w:rPr>
          <w:rFonts w:asciiTheme="minorEastAsia" w:hAnsiTheme="minorEastAsia"/>
          <w:szCs w:val="21"/>
        </w:rPr>
        <w:t>配送质量，满足客户需求，这些问题必需彻</w:t>
      </w:r>
      <w:r w:rsidRPr="00121809">
        <w:rPr>
          <w:rFonts w:asciiTheme="minorEastAsia" w:hAnsiTheme="minorEastAsia" w:hint="eastAsia"/>
          <w:szCs w:val="21"/>
        </w:rPr>
        <w:t>底</w:t>
      </w:r>
      <w:r w:rsidRPr="00121809">
        <w:rPr>
          <w:rFonts w:asciiTheme="minorEastAsia" w:hAnsiTheme="minorEastAsia"/>
          <w:szCs w:val="21"/>
        </w:rPr>
        <w:t>及时解决，</w:t>
      </w:r>
      <w:r w:rsidRPr="00121809">
        <w:rPr>
          <w:rFonts w:asciiTheme="minorEastAsia" w:hAnsiTheme="minorEastAsia" w:hint="eastAsia"/>
          <w:szCs w:val="21"/>
        </w:rPr>
        <w:t>需要去</w:t>
      </w:r>
      <w:r w:rsidRPr="00121809">
        <w:rPr>
          <w:rFonts w:asciiTheme="minorEastAsia" w:hAnsiTheme="minorEastAsia"/>
          <w:szCs w:val="21"/>
        </w:rPr>
        <w:t>考虑先进技术的应用以及良好管理手段的实施。</w:t>
      </w:r>
    </w:p>
    <w:p w:rsidR="00121809" w:rsidRPr="00121809" w:rsidRDefault="00121809" w:rsidP="00121809">
      <w:pPr>
        <w:widowControl/>
        <w:numPr>
          <w:ilvl w:val="255"/>
          <w:numId w:val="0"/>
        </w:numPr>
        <w:spacing w:before="300"/>
        <w:ind w:leftChars="508" w:left="1067"/>
        <w:rPr>
          <w:rFonts w:ascii="微软雅黑" w:eastAsia="微软雅黑" w:hAnsi="微软雅黑" w:cs="微软雅黑"/>
          <w:szCs w:val="21"/>
        </w:rPr>
      </w:pPr>
      <w:r w:rsidRPr="00121809">
        <w:rPr>
          <w:rFonts w:asciiTheme="minorEastAsia" w:hAnsiTheme="minorEastAsia" w:hint="eastAsia"/>
          <w:b/>
          <w:bCs/>
          <w:szCs w:val="21"/>
        </w:rPr>
        <w:t>当今信息系统的应用：</w:t>
      </w:r>
    </w:p>
    <w:p w:rsidR="00121809" w:rsidRPr="00121809" w:rsidRDefault="00121809" w:rsidP="00121809">
      <w:pPr>
        <w:pStyle w:val="a7"/>
        <w:widowControl/>
        <w:shd w:val="clear" w:color="auto" w:fill="FFFFFF"/>
        <w:spacing w:before="225" w:beforeAutospacing="0" w:after="225" w:afterAutospacing="0"/>
        <w:ind w:leftChars="200" w:left="420"/>
        <w:rPr>
          <w:rFonts w:ascii="宋体" w:eastAsia="宋体" w:hAnsi="宋体" w:cs="宋体"/>
          <w:color w:val="333333"/>
          <w:sz w:val="21"/>
          <w:szCs w:val="21"/>
        </w:rPr>
      </w:pPr>
      <w:r w:rsidRPr="00121809">
        <w:rPr>
          <w:rFonts w:ascii="宋体" w:eastAsia="宋体" w:hAnsi="宋体" w:cs="宋体" w:hint="eastAsia"/>
          <w:color w:val="333333"/>
          <w:sz w:val="21"/>
          <w:szCs w:val="21"/>
          <w:shd w:val="clear" w:color="auto" w:fill="FFFFFF"/>
        </w:rPr>
        <w:t xml:space="preserve">     目前，车辆管理软件较多，很多都具有路线优化的功能。这些车辆管理系统大体上都是集成GPS/温度检测技术、电子地图和无线传输技术的开放式定位监管平台。冷链运输监控管理技术主要有两个作用：第一，运输路线的优化和合理调度；第二，冷链运输途中温度的监控和保障。</w:t>
      </w:r>
    </w:p>
    <w:p w:rsidR="00121809" w:rsidRPr="00121809" w:rsidRDefault="00121809" w:rsidP="00121809">
      <w:pPr>
        <w:pStyle w:val="a7"/>
        <w:widowControl/>
        <w:shd w:val="clear" w:color="auto" w:fill="FFFFFF"/>
        <w:spacing w:before="225" w:beforeAutospacing="0" w:after="225" w:afterAutospacing="0"/>
        <w:ind w:leftChars="200" w:left="420"/>
        <w:rPr>
          <w:rFonts w:ascii="宋体" w:eastAsia="宋体" w:hAnsi="宋体" w:cs="宋体"/>
          <w:color w:val="333333"/>
          <w:sz w:val="21"/>
          <w:szCs w:val="21"/>
        </w:rPr>
      </w:pPr>
      <w:r w:rsidRPr="00121809">
        <w:rPr>
          <w:rFonts w:ascii="宋体" w:eastAsia="宋体" w:hAnsi="宋体" w:cs="宋体" w:hint="eastAsia"/>
          <w:color w:val="333333"/>
          <w:sz w:val="21"/>
          <w:szCs w:val="21"/>
          <w:shd w:val="clear" w:color="auto" w:fill="FFFFFF"/>
        </w:rPr>
        <w:t xml:space="preserve">　　运输合理化对冷链物流成本控制很重要，主要有以下几种实现方式：1、订单合理化。要尽量保证车辆能够在满载的情况下运营，这样才能够最大程度提高冷链运输车辆的使用效率，这往往需要利用IT系统对冷链运输订单进行合理的合并。2、路线合理化。冷链运输在城市配送环节的需求量越来越大，客户需求越来越苛刻，运输环节的限制越来越多。面对如此变化的外部环境，如何控制运输成本就成为城市配送所面临的主要问题。配送路线的合理化是</w:t>
      </w:r>
      <w:proofErr w:type="gramStart"/>
      <w:r w:rsidRPr="00121809">
        <w:rPr>
          <w:rFonts w:ascii="宋体" w:eastAsia="宋体" w:hAnsi="宋体" w:cs="宋体" w:hint="eastAsia"/>
          <w:color w:val="333333"/>
          <w:sz w:val="21"/>
          <w:szCs w:val="21"/>
          <w:shd w:val="clear" w:color="auto" w:fill="FFFFFF"/>
        </w:rPr>
        <w:t>指车辆</w:t>
      </w:r>
      <w:proofErr w:type="gramEnd"/>
      <w:r w:rsidRPr="00121809">
        <w:rPr>
          <w:rFonts w:ascii="宋体" w:eastAsia="宋体" w:hAnsi="宋体" w:cs="宋体" w:hint="eastAsia"/>
          <w:color w:val="333333"/>
          <w:sz w:val="21"/>
          <w:szCs w:val="21"/>
          <w:shd w:val="clear" w:color="auto" w:fill="FFFFFF"/>
        </w:rPr>
        <w:t>装载最大化的前提下综合运输距离最短。在订单数量较少，</w:t>
      </w:r>
      <w:proofErr w:type="gramStart"/>
      <w:r w:rsidRPr="00121809">
        <w:rPr>
          <w:rFonts w:ascii="宋体" w:eastAsia="宋体" w:hAnsi="宋体" w:cs="宋体" w:hint="eastAsia"/>
          <w:color w:val="333333"/>
          <w:sz w:val="21"/>
          <w:szCs w:val="21"/>
          <w:shd w:val="clear" w:color="auto" w:fill="FFFFFF"/>
        </w:rPr>
        <w:t>配送店</w:t>
      </w:r>
      <w:proofErr w:type="gramEnd"/>
      <w:r w:rsidRPr="00121809">
        <w:rPr>
          <w:rFonts w:ascii="宋体" w:eastAsia="宋体" w:hAnsi="宋体" w:cs="宋体" w:hint="eastAsia"/>
          <w:color w:val="333333"/>
          <w:sz w:val="21"/>
          <w:szCs w:val="21"/>
          <w:shd w:val="clear" w:color="auto" w:fill="FFFFFF"/>
        </w:rPr>
        <w:t>数较少的情况下，还可以由人工凭经验来编制完成。但随着订单数量的增加，必须用IT系统来完成配送路线的优化。</w:t>
      </w:r>
    </w:p>
    <w:p w:rsidR="00121809" w:rsidRPr="00121809" w:rsidRDefault="00121809" w:rsidP="00121809">
      <w:pPr>
        <w:pStyle w:val="a7"/>
        <w:widowControl/>
        <w:shd w:val="clear" w:color="auto" w:fill="FFFFFF"/>
        <w:spacing w:before="225" w:beforeAutospacing="0" w:after="225" w:afterAutospacing="0"/>
        <w:ind w:leftChars="200" w:left="420"/>
        <w:rPr>
          <w:rFonts w:ascii="宋体" w:eastAsia="宋体" w:hAnsi="宋体" w:cs="宋体"/>
          <w:color w:val="333333"/>
          <w:sz w:val="21"/>
          <w:szCs w:val="21"/>
        </w:rPr>
      </w:pPr>
      <w:r w:rsidRPr="00121809">
        <w:rPr>
          <w:rFonts w:ascii="宋体" w:eastAsia="宋体" w:hAnsi="宋体" w:cs="宋体" w:hint="eastAsia"/>
          <w:color w:val="333333"/>
          <w:sz w:val="21"/>
          <w:szCs w:val="21"/>
          <w:shd w:val="clear" w:color="auto" w:fill="FFFFFF"/>
        </w:rPr>
        <w:t xml:space="preserve">　　冷链运输途中温度的监控与保障是冷藏运输车辆定位管理系统的另一个重要功能。据深圳易流副总裁黄滨介绍：随着我国冷链市场的不断成熟和消费者权益的逐渐觉醒，消费者对于了解冷链运输过程的诉求越来越强烈，“全程冷链，温度可视”已然成为消费者对冷链运输监控管理的新要求。在消费者新需求的驱动下，越来越多的冷链物流企业开始注重新技术的应用，如应用“温度传感、移动互联网、卫星定位、地理信息系统、物联网”等信息技术，并借助安装在冷藏冷冻车辆上的卫星定位终端和温度采集设备，实现对运输过程中的温度、位置、时间等关键信息的实时采集和在线传输，并最终公开展示在互联网上，实现温度信息的全程透明监控和远程可视，以保障运输过程的全程冷链。</w:t>
      </w:r>
    </w:p>
    <w:p w:rsidR="00121809" w:rsidRPr="00121809" w:rsidRDefault="00121809" w:rsidP="00121809">
      <w:pPr>
        <w:pStyle w:val="a7"/>
        <w:widowControl/>
        <w:shd w:val="clear" w:color="auto" w:fill="FFFFFF"/>
        <w:spacing w:before="225" w:beforeAutospacing="0" w:after="225" w:afterAutospacing="0"/>
        <w:ind w:leftChars="200" w:left="420" w:firstLineChars="200" w:firstLine="420"/>
        <w:rPr>
          <w:rFonts w:ascii="宋体" w:eastAsia="宋体" w:hAnsi="宋体" w:cs="宋体"/>
          <w:color w:val="333333"/>
          <w:sz w:val="21"/>
          <w:szCs w:val="21"/>
          <w:shd w:val="clear" w:color="auto" w:fill="FFFFFF"/>
        </w:rPr>
      </w:pPr>
      <w:r w:rsidRPr="00121809">
        <w:rPr>
          <w:rFonts w:ascii="宋体" w:eastAsia="宋体" w:hAnsi="宋体" w:cs="宋体" w:hint="eastAsia"/>
          <w:color w:val="333333"/>
          <w:sz w:val="21"/>
          <w:szCs w:val="21"/>
          <w:shd w:val="clear" w:color="auto" w:fill="FFFFFF"/>
        </w:rPr>
        <w:t>利用相关的技术手段，很多车辆管理系统可以实现对冷藏车资源的有效跟踪定位管理，并将定位信息和企业的业务资源进行整合。冷藏车定位管理系统不仅为冷藏企业和外勤人员提供了一个高效、灵活的管理工具，同时还为冷藏企业创造了一种崭新高效的管理和控制冷藏车辆资源的科学模式。管理系统能够进行冷藏车厢内温度数据的采集传输、记录和超限报警，是冷藏行业运输车箱/货物温度监控的理想工具。对此，根据企业的具体需求当前已研制出“RFID冷链温度管理系统”及“GPS+温度监控冷链管理系统”。通过先进的RFID技术、GPS技术、无线通讯技术及温度传感技术的有机结合，在需要恰当的温度管理来保证质量的生鲜食品和药品的物流管理和生产流程管理中，将温度变化记录在“带温度传感器的RFID标签”上或“实时”的通过“具有GPS及温度传感功能的终端结合无线通讯技术上传”到企业的管理平台，对产品的生鲜度、品质进行细致地、实时地管理。可以简单轻松地解决食品流通过程中的质量监控问题，企业可以参照这些来改进公司的具体存在问题。</w:t>
      </w:r>
    </w:p>
    <w:p w:rsidR="00121809" w:rsidRPr="00121809" w:rsidRDefault="00121809" w:rsidP="00121809">
      <w:pPr>
        <w:pStyle w:val="a6"/>
        <w:spacing w:line="240" w:lineRule="auto"/>
        <w:jc w:val="both"/>
        <w:rPr>
          <w:sz w:val="28"/>
          <w:szCs w:val="28"/>
          <w:shd w:val="clear" w:color="auto" w:fill="FFFFFF"/>
        </w:rPr>
      </w:pPr>
      <w:r w:rsidRPr="00121809">
        <w:rPr>
          <w:rFonts w:hint="eastAsia"/>
          <w:sz w:val="28"/>
          <w:szCs w:val="28"/>
          <w:shd w:val="clear" w:color="auto" w:fill="FFFFFF"/>
        </w:rPr>
        <w:lastRenderedPageBreak/>
        <w:t>车辆调度的问题与最优路线的安排</w:t>
      </w:r>
      <w:r w:rsidRPr="00121809">
        <w:rPr>
          <w:rFonts w:hint="eastAsia"/>
          <w:sz w:val="28"/>
          <w:szCs w:val="28"/>
          <w:shd w:val="clear" w:color="auto" w:fill="FFFFFF"/>
        </w:rPr>
        <w:t xml:space="preserve">     </w:t>
      </w:r>
    </w:p>
    <w:p w:rsidR="00121809" w:rsidRPr="00121809" w:rsidRDefault="00121809" w:rsidP="00FB09A4">
      <w:pPr>
        <w:ind w:leftChars="200" w:left="420" w:firstLineChars="200" w:firstLine="420"/>
        <w:jc w:val="left"/>
        <w:rPr>
          <w:szCs w:val="21"/>
        </w:rPr>
      </w:pPr>
      <w:r w:rsidRPr="00121809">
        <w:rPr>
          <w:rFonts w:ascii="宋体" w:eastAsia="宋体" w:hAnsi="宋体" w:cs="宋体" w:hint="eastAsia"/>
          <w:color w:val="333333"/>
          <w:szCs w:val="21"/>
          <w:shd w:val="clear" w:color="auto" w:fill="FFFFFF"/>
        </w:rPr>
        <w:t xml:space="preserve"> </w:t>
      </w:r>
      <w:r w:rsidRPr="00121809">
        <w:rPr>
          <w:rFonts w:hint="eastAsia"/>
          <w:szCs w:val="21"/>
        </w:rPr>
        <w:t>配送是冷链物流中一个极其重要的环节，易腐食品从生产者到最终消费者的过程中，有</w:t>
      </w:r>
      <w:r w:rsidRPr="00121809">
        <w:rPr>
          <w:rFonts w:hint="eastAsia"/>
          <w:szCs w:val="21"/>
        </w:rPr>
        <w:t> 80%</w:t>
      </w:r>
      <w:r w:rsidRPr="00121809">
        <w:rPr>
          <w:rFonts w:hint="eastAsia"/>
          <w:szCs w:val="21"/>
        </w:rPr>
        <w:t>以上的时间是在配送运输上。因此研究如何合理安排车辆调度，缩短货物的在途时间，从而减少物流成本和货损成本，对物流</w:t>
      </w:r>
      <w:proofErr w:type="gramStart"/>
      <w:r w:rsidRPr="00121809">
        <w:rPr>
          <w:rFonts w:hint="eastAsia"/>
          <w:szCs w:val="21"/>
        </w:rPr>
        <w:t>配送业</w:t>
      </w:r>
      <w:proofErr w:type="gramEnd"/>
      <w:r w:rsidRPr="00121809">
        <w:rPr>
          <w:rFonts w:hint="eastAsia"/>
          <w:szCs w:val="21"/>
        </w:rPr>
        <w:t>具有重要的意义。</w:t>
      </w:r>
      <w:r w:rsidRPr="00121809">
        <w:rPr>
          <w:rFonts w:hint="eastAsia"/>
          <w:szCs w:val="21"/>
        </w:rPr>
        <w:t>  </w:t>
      </w:r>
    </w:p>
    <w:p w:rsidR="00121809" w:rsidRPr="00121809" w:rsidRDefault="00121809" w:rsidP="00FB09A4">
      <w:pPr>
        <w:pStyle w:val="a7"/>
        <w:widowControl/>
        <w:shd w:val="clear" w:color="auto" w:fill="FFFFFF"/>
        <w:spacing w:before="225" w:beforeAutospacing="0" w:after="225" w:afterAutospacing="0"/>
        <w:ind w:leftChars="200" w:left="420" w:firstLineChars="200" w:firstLine="420"/>
        <w:rPr>
          <w:sz w:val="21"/>
          <w:szCs w:val="21"/>
        </w:rPr>
      </w:pPr>
      <w:r w:rsidRPr="00121809">
        <w:rPr>
          <w:rFonts w:hint="eastAsia"/>
          <w:sz w:val="21"/>
          <w:szCs w:val="21"/>
        </w:rPr>
        <w:t>目前，我国已经认识到冷链物流系统建设的重要性。尽管如此，国内冷链物流的研究侧重于技术、设备、工艺等，而对管理系统研究极少。尤其是将冷链与物流供应链结合，研究整个物流体系的设计规划，国内理论界尚未有该方面的深入研究。但在实践中，很多企业鉴于冷链食品发展的商机迫切需要建立或优化冷链物流体系，在整个冷链物流体系中，配送作为一个重要环节，对其配送路径问题的研究还处在起步阶段。</w:t>
      </w:r>
    </w:p>
    <w:p w:rsidR="00121809" w:rsidRPr="00121809" w:rsidRDefault="00121809" w:rsidP="00121809">
      <w:pPr>
        <w:pStyle w:val="a7"/>
        <w:widowControl/>
        <w:shd w:val="clear" w:color="auto" w:fill="FFFFFF"/>
        <w:spacing w:before="225" w:beforeAutospacing="0" w:after="225" w:afterAutospacing="0"/>
        <w:ind w:leftChars="200" w:left="420"/>
        <w:rPr>
          <w:rFonts w:ascii="宋体" w:eastAsia="宋体" w:hAnsi="宋体" w:cs="宋体"/>
          <w:color w:val="333333"/>
          <w:sz w:val="21"/>
          <w:szCs w:val="21"/>
          <w:shd w:val="clear" w:color="auto" w:fill="FFFFFF"/>
        </w:rPr>
      </w:pPr>
      <w:r w:rsidRPr="00121809">
        <w:rPr>
          <w:rFonts w:ascii="宋体" w:eastAsia="宋体" w:hAnsi="宋体" w:cs="宋体" w:hint="eastAsia"/>
          <w:color w:val="333333"/>
          <w:sz w:val="21"/>
          <w:szCs w:val="21"/>
          <w:shd w:val="clear" w:color="auto" w:fill="FFFFFF"/>
        </w:rPr>
        <w:t xml:space="preserve"> 1 .路线合理化。冷链运输在城市配送环节的需求量越来越大，客户需求越来越苛刻，运输环节的限制越来越多。面对如此变化的外部环境，如何控制运输成本就成为城市配送所面临的主要问题。配送路线的合理化是</w:t>
      </w:r>
      <w:proofErr w:type="gramStart"/>
      <w:r w:rsidRPr="00121809">
        <w:rPr>
          <w:rFonts w:ascii="宋体" w:eastAsia="宋体" w:hAnsi="宋体" w:cs="宋体" w:hint="eastAsia"/>
          <w:color w:val="333333"/>
          <w:sz w:val="21"/>
          <w:szCs w:val="21"/>
          <w:shd w:val="clear" w:color="auto" w:fill="FFFFFF"/>
        </w:rPr>
        <w:t>指车辆</w:t>
      </w:r>
      <w:proofErr w:type="gramEnd"/>
      <w:r w:rsidRPr="00121809">
        <w:rPr>
          <w:rFonts w:ascii="宋体" w:eastAsia="宋体" w:hAnsi="宋体" w:cs="宋体" w:hint="eastAsia"/>
          <w:color w:val="333333"/>
          <w:sz w:val="21"/>
          <w:szCs w:val="21"/>
          <w:shd w:val="clear" w:color="auto" w:fill="FFFFFF"/>
        </w:rPr>
        <w:t>装载最大化的前提下综合运输距离最短。在订单数量较少，</w:t>
      </w:r>
      <w:proofErr w:type="gramStart"/>
      <w:r w:rsidRPr="00121809">
        <w:rPr>
          <w:rFonts w:ascii="宋体" w:eastAsia="宋体" w:hAnsi="宋体" w:cs="宋体" w:hint="eastAsia"/>
          <w:color w:val="333333"/>
          <w:sz w:val="21"/>
          <w:szCs w:val="21"/>
          <w:shd w:val="clear" w:color="auto" w:fill="FFFFFF"/>
        </w:rPr>
        <w:t>配送店</w:t>
      </w:r>
      <w:proofErr w:type="gramEnd"/>
      <w:r w:rsidRPr="00121809">
        <w:rPr>
          <w:rFonts w:ascii="宋体" w:eastAsia="宋体" w:hAnsi="宋体" w:cs="宋体" w:hint="eastAsia"/>
          <w:color w:val="333333"/>
          <w:sz w:val="21"/>
          <w:szCs w:val="21"/>
          <w:shd w:val="clear" w:color="auto" w:fill="FFFFFF"/>
        </w:rPr>
        <w:t>数较少的情况下，还可以由人工凭经验来编制完成。但随着订单数量的增加，必须用IT系统来完成配送路线的优化。</w:t>
      </w:r>
    </w:p>
    <w:p w:rsidR="00121809" w:rsidRPr="00121809" w:rsidRDefault="00121809" w:rsidP="00121809">
      <w:pPr>
        <w:pStyle w:val="a7"/>
        <w:widowControl/>
        <w:numPr>
          <w:ilvl w:val="0"/>
          <w:numId w:val="30"/>
        </w:numPr>
        <w:shd w:val="clear" w:color="auto" w:fill="FFFFFF"/>
        <w:spacing w:before="225" w:beforeAutospacing="0" w:after="225" w:afterAutospacing="0"/>
        <w:ind w:leftChars="200" w:left="420"/>
        <w:rPr>
          <w:rFonts w:ascii="宋体" w:eastAsia="宋体" w:hAnsi="宋体" w:cs="宋体"/>
          <w:color w:val="333333"/>
          <w:sz w:val="21"/>
          <w:szCs w:val="21"/>
          <w:shd w:val="clear" w:color="auto" w:fill="FFFFFF"/>
        </w:rPr>
      </w:pPr>
      <w:r w:rsidRPr="00121809">
        <w:rPr>
          <w:rFonts w:ascii="宋体" w:eastAsia="宋体" w:hAnsi="宋体" w:cs="宋体" w:hint="eastAsia"/>
          <w:color w:val="333333"/>
          <w:sz w:val="21"/>
          <w:szCs w:val="21"/>
          <w:shd w:val="clear" w:color="auto" w:fill="FFFFFF"/>
        </w:rPr>
        <w:t>要尽量保证车辆能够在满载的情况下运营，这样才能够最大程度提高冷链运输车辆的使用效率，这往往需要利用IT系统对冷链运输订单进行合理的合并。</w:t>
      </w:r>
    </w:p>
    <w:p w:rsidR="005F17FB" w:rsidRPr="00E63019" w:rsidRDefault="00E63019" w:rsidP="00E63019">
      <w:pPr>
        <w:pStyle w:val="2"/>
        <w:numPr>
          <w:ilvl w:val="0"/>
          <w:numId w:val="31"/>
        </w:numPr>
      </w:pPr>
      <w:r w:rsidRPr="00E63019">
        <w:t>技术方面</w:t>
      </w:r>
    </w:p>
    <w:p w:rsidR="00E63019" w:rsidRPr="00E63019" w:rsidRDefault="00E63019" w:rsidP="00E63019">
      <w:pPr>
        <w:ind w:firstLineChars="200" w:firstLine="420"/>
        <w:rPr>
          <w:rFonts w:ascii="Arial" w:hAnsi="Arial" w:cs="Arial"/>
          <w:color w:val="3E3A39"/>
          <w:szCs w:val="21"/>
        </w:rPr>
      </w:pPr>
      <w:r w:rsidRPr="00E63019">
        <w:rPr>
          <w:rFonts w:ascii="Arial" w:hAnsi="Arial" w:cs="Arial"/>
          <w:color w:val="3E3A39"/>
          <w:szCs w:val="21"/>
        </w:rPr>
        <w:t>由于我国食品冷藏链不完善，每年有近</w:t>
      </w:r>
      <w:r w:rsidRPr="00E63019">
        <w:rPr>
          <w:rFonts w:ascii="Arial" w:hAnsi="Arial" w:cs="Arial"/>
          <w:color w:val="3E3A39"/>
          <w:szCs w:val="21"/>
        </w:rPr>
        <w:t>3000</w:t>
      </w:r>
      <w:r w:rsidRPr="00E63019">
        <w:rPr>
          <w:rFonts w:ascii="Arial" w:hAnsi="Arial" w:cs="Arial"/>
          <w:color w:val="3E3A39"/>
          <w:szCs w:val="21"/>
        </w:rPr>
        <w:t>万吨的食品变质损失达十多亿元。我国是人口大国，食品资源非常宝贵，应尽快改变现状，加快食品冷藏链的建设，使我国的食品工业的水平尽快赶上先进国家，减少食品资源的损耗和浪费</w:t>
      </w:r>
      <w:r w:rsidR="00D079D6">
        <w:rPr>
          <w:rFonts w:ascii="Arial" w:hAnsi="Arial" w:cs="Arial" w:hint="eastAsia"/>
          <w:color w:val="3E3A39"/>
          <w:szCs w:val="21"/>
        </w:rPr>
        <w:t>。</w:t>
      </w:r>
    </w:p>
    <w:p w:rsidR="00E63019" w:rsidRPr="00E63019" w:rsidRDefault="00E63019" w:rsidP="00D079D6">
      <w:pPr>
        <w:ind w:firstLineChars="200" w:firstLine="420"/>
        <w:rPr>
          <w:rFonts w:ascii="Arial" w:hAnsi="Arial" w:cs="Arial"/>
          <w:color w:val="000000" w:themeColor="text1"/>
          <w:szCs w:val="21"/>
        </w:rPr>
      </w:pPr>
      <w:r w:rsidRPr="00E63019">
        <w:rPr>
          <w:rFonts w:ascii="Arial" w:hAnsi="Arial" w:cs="Arial" w:hint="eastAsia"/>
          <w:color w:val="000000" w:themeColor="text1"/>
          <w:szCs w:val="21"/>
        </w:rPr>
        <w:t>据统计，</w:t>
      </w:r>
      <w:r w:rsidRPr="00E63019">
        <w:rPr>
          <w:rFonts w:ascii="Arial" w:hAnsi="Arial" w:cs="Arial" w:hint="eastAsia"/>
          <w:color w:val="000000" w:themeColor="text1"/>
          <w:szCs w:val="21"/>
        </w:rPr>
        <w:t xml:space="preserve"> </w:t>
      </w:r>
      <w:r w:rsidRPr="00E63019">
        <w:rPr>
          <w:rFonts w:ascii="Arial" w:hAnsi="Arial" w:cs="Arial" w:hint="eastAsia"/>
          <w:color w:val="000000" w:themeColor="text1"/>
          <w:szCs w:val="21"/>
        </w:rPr>
        <w:t>我国</w:t>
      </w:r>
      <w:r w:rsidRPr="00E63019">
        <w:rPr>
          <w:rFonts w:ascii="Arial" w:hAnsi="Arial" w:cs="Arial" w:hint="eastAsia"/>
          <w:color w:val="000000" w:themeColor="text1"/>
          <w:szCs w:val="21"/>
        </w:rPr>
        <w:t xml:space="preserve"> 2009 </w:t>
      </w:r>
      <w:r w:rsidRPr="00E63019">
        <w:rPr>
          <w:rFonts w:ascii="Arial" w:hAnsi="Arial" w:cs="Arial" w:hint="eastAsia"/>
          <w:color w:val="000000" w:themeColor="text1"/>
          <w:szCs w:val="21"/>
        </w:rPr>
        <w:t>年调运易腐货物大约</w:t>
      </w:r>
      <w:r w:rsidRPr="00E63019">
        <w:rPr>
          <w:rFonts w:ascii="Arial" w:hAnsi="Arial" w:cs="Arial" w:hint="eastAsia"/>
          <w:color w:val="000000" w:themeColor="text1"/>
          <w:szCs w:val="21"/>
        </w:rPr>
        <w:t xml:space="preserve">4 000 </w:t>
      </w:r>
      <w:r w:rsidRPr="00E63019">
        <w:rPr>
          <w:rFonts w:ascii="Arial" w:hAnsi="Arial" w:cs="Arial" w:hint="eastAsia"/>
          <w:color w:val="000000" w:themeColor="text1"/>
          <w:szCs w:val="21"/>
        </w:rPr>
        <w:t>万</w:t>
      </w:r>
      <w:r w:rsidRPr="00E63019">
        <w:rPr>
          <w:rFonts w:ascii="Arial" w:hAnsi="Arial" w:cs="Arial" w:hint="eastAsia"/>
          <w:color w:val="000000" w:themeColor="text1"/>
          <w:szCs w:val="21"/>
        </w:rPr>
        <w:t xml:space="preserve"> t</w:t>
      </w:r>
      <w:r w:rsidRPr="00E63019">
        <w:rPr>
          <w:rFonts w:ascii="Arial" w:hAnsi="Arial" w:cs="Arial" w:hint="eastAsia"/>
          <w:color w:val="000000" w:themeColor="text1"/>
          <w:szCs w:val="21"/>
        </w:rPr>
        <w:t>，其中铁路运输率为</w:t>
      </w:r>
      <w:r w:rsidRPr="00E63019">
        <w:rPr>
          <w:rFonts w:ascii="Arial" w:hAnsi="Arial" w:cs="Arial" w:hint="eastAsia"/>
          <w:color w:val="000000" w:themeColor="text1"/>
          <w:szCs w:val="21"/>
        </w:rPr>
        <w:t xml:space="preserve"> 10%</w:t>
      </w:r>
      <w:r w:rsidRPr="00E63019">
        <w:rPr>
          <w:rFonts w:ascii="Arial" w:hAnsi="Arial" w:cs="Arial" w:hint="eastAsia"/>
          <w:color w:val="000000" w:themeColor="text1"/>
          <w:szCs w:val="21"/>
        </w:rPr>
        <w:t>，公路运输率为</w:t>
      </w:r>
      <w:r w:rsidRPr="00E63019">
        <w:rPr>
          <w:rFonts w:ascii="Arial" w:hAnsi="Arial" w:cs="Arial" w:hint="eastAsia"/>
          <w:color w:val="000000" w:themeColor="text1"/>
          <w:szCs w:val="21"/>
        </w:rPr>
        <w:t xml:space="preserve"> 80%</w:t>
      </w:r>
      <w:r w:rsidRPr="00E63019">
        <w:rPr>
          <w:rFonts w:ascii="Arial" w:hAnsi="Arial" w:cs="Arial" w:hint="eastAsia"/>
          <w:color w:val="000000" w:themeColor="text1"/>
          <w:szCs w:val="21"/>
        </w:rPr>
        <w:t>，</w:t>
      </w:r>
      <w:r w:rsidRPr="00E63019">
        <w:rPr>
          <w:rFonts w:ascii="Arial" w:hAnsi="Arial" w:cs="Arial" w:hint="eastAsia"/>
          <w:color w:val="000000" w:themeColor="text1"/>
          <w:szCs w:val="21"/>
        </w:rPr>
        <w:t xml:space="preserve"> </w:t>
      </w:r>
      <w:r w:rsidRPr="00E63019">
        <w:rPr>
          <w:rFonts w:ascii="Arial" w:hAnsi="Arial" w:cs="Arial" w:hint="eastAsia"/>
          <w:color w:val="000000" w:themeColor="text1"/>
          <w:szCs w:val="21"/>
        </w:rPr>
        <w:t>水路运输率为</w:t>
      </w:r>
      <w:r w:rsidRPr="00E63019">
        <w:rPr>
          <w:rFonts w:ascii="Arial" w:hAnsi="Arial" w:cs="Arial" w:hint="eastAsia"/>
          <w:color w:val="000000" w:themeColor="text1"/>
          <w:szCs w:val="21"/>
        </w:rPr>
        <w:t xml:space="preserve"> 0.1%</w:t>
      </w:r>
      <w:r w:rsidRPr="00E63019">
        <w:rPr>
          <w:rFonts w:ascii="Arial" w:hAnsi="Arial" w:cs="Arial" w:hint="eastAsia"/>
          <w:color w:val="000000" w:themeColor="text1"/>
          <w:szCs w:val="21"/>
        </w:rPr>
        <w:t>。</w:t>
      </w:r>
      <w:r w:rsidRPr="00E63019">
        <w:rPr>
          <w:rFonts w:ascii="Arial" w:hAnsi="Arial" w:cs="Arial" w:hint="eastAsia"/>
          <w:color w:val="000000" w:themeColor="text1"/>
          <w:szCs w:val="21"/>
        </w:rPr>
        <w:t xml:space="preserve"> </w:t>
      </w:r>
      <w:r w:rsidRPr="00E63019">
        <w:rPr>
          <w:rFonts w:ascii="Arial" w:hAnsi="Arial" w:cs="Arial" w:hint="eastAsia"/>
          <w:color w:val="000000" w:themeColor="text1"/>
          <w:szCs w:val="21"/>
        </w:rPr>
        <w:t>除上述低温运输外，其余的易腐货物均采用普通棚、敞车运送。</w:t>
      </w:r>
      <w:r w:rsidRPr="00E63019">
        <w:rPr>
          <w:rFonts w:ascii="Arial" w:hAnsi="Arial" w:cs="Arial" w:hint="eastAsia"/>
          <w:color w:val="000000" w:themeColor="text1"/>
          <w:szCs w:val="21"/>
        </w:rPr>
        <w:t xml:space="preserve"> </w:t>
      </w:r>
      <w:r w:rsidRPr="00E63019">
        <w:rPr>
          <w:rFonts w:ascii="Arial" w:hAnsi="Arial" w:cs="Arial" w:hint="eastAsia"/>
          <w:color w:val="000000" w:themeColor="text1"/>
          <w:szCs w:val="21"/>
        </w:rPr>
        <w:t>由于冷藏流通设备不足、运输效率低，造成食品损耗高，我国每年大约有</w:t>
      </w:r>
      <w:r w:rsidRPr="00E63019">
        <w:rPr>
          <w:rFonts w:ascii="Arial" w:hAnsi="Arial" w:cs="Arial" w:hint="eastAsia"/>
          <w:color w:val="000000" w:themeColor="text1"/>
          <w:szCs w:val="21"/>
        </w:rPr>
        <w:t xml:space="preserve"> 20</w:t>
      </w:r>
      <w:r w:rsidRPr="00E63019">
        <w:rPr>
          <w:rFonts w:ascii="Arial" w:hAnsi="Arial" w:cs="Arial" w:hint="eastAsia"/>
          <w:color w:val="000000" w:themeColor="text1"/>
          <w:szCs w:val="21"/>
        </w:rPr>
        <w:t>％～</w:t>
      </w:r>
      <w:r w:rsidRPr="00E63019">
        <w:rPr>
          <w:rFonts w:ascii="Arial" w:hAnsi="Arial" w:cs="Arial" w:hint="eastAsia"/>
          <w:color w:val="000000" w:themeColor="text1"/>
          <w:szCs w:val="21"/>
        </w:rPr>
        <w:t>25%</w:t>
      </w:r>
      <w:r w:rsidRPr="00E63019">
        <w:rPr>
          <w:rFonts w:ascii="Arial" w:hAnsi="Arial" w:cs="Arial" w:hint="eastAsia"/>
          <w:color w:val="000000" w:themeColor="text1"/>
          <w:szCs w:val="21"/>
        </w:rPr>
        <w:t>的果品和</w:t>
      </w:r>
      <w:r w:rsidRPr="00E63019">
        <w:rPr>
          <w:rFonts w:ascii="Arial" w:hAnsi="Arial" w:cs="Arial" w:hint="eastAsia"/>
          <w:color w:val="000000" w:themeColor="text1"/>
          <w:szCs w:val="21"/>
        </w:rPr>
        <w:t xml:space="preserve"> 30%</w:t>
      </w:r>
      <w:r w:rsidRPr="00E63019">
        <w:rPr>
          <w:rFonts w:ascii="Arial" w:hAnsi="Arial" w:cs="Arial" w:hint="eastAsia"/>
          <w:color w:val="000000" w:themeColor="text1"/>
          <w:szCs w:val="21"/>
        </w:rPr>
        <w:t>的蔬菜在中转运输和存放中腐烂损坏，</w:t>
      </w:r>
      <w:r w:rsidRPr="00E63019">
        <w:rPr>
          <w:rFonts w:ascii="Arial" w:hAnsi="Arial" w:cs="Arial" w:hint="eastAsia"/>
          <w:color w:val="000000" w:themeColor="text1"/>
          <w:szCs w:val="21"/>
        </w:rPr>
        <w:t xml:space="preserve"> </w:t>
      </w:r>
      <w:r w:rsidRPr="00E63019">
        <w:rPr>
          <w:rFonts w:ascii="Arial" w:hAnsi="Arial" w:cs="Arial" w:hint="eastAsia"/>
          <w:color w:val="000000" w:themeColor="text1"/>
          <w:szCs w:val="21"/>
        </w:rPr>
        <w:t>易腐食品的损耗每年高达几百亿元，</w:t>
      </w:r>
      <w:r w:rsidRPr="00E63019">
        <w:rPr>
          <w:rFonts w:ascii="Arial" w:hAnsi="Arial" w:cs="Arial" w:hint="eastAsia"/>
          <w:color w:val="000000" w:themeColor="text1"/>
          <w:szCs w:val="21"/>
        </w:rPr>
        <w:t xml:space="preserve"> </w:t>
      </w:r>
      <w:r w:rsidRPr="00E63019">
        <w:rPr>
          <w:rFonts w:ascii="Arial" w:hAnsi="Arial" w:cs="Arial" w:hint="eastAsia"/>
          <w:color w:val="000000" w:themeColor="text1"/>
          <w:szCs w:val="21"/>
        </w:rPr>
        <w:t>整个物流费用占到食品成本的</w:t>
      </w:r>
      <w:r w:rsidRPr="00E63019">
        <w:rPr>
          <w:rFonts w:ascii="Arial" w:hAnsi="Arial" w:cs="Arial" w:hint="eastAsia"/>
          <w:color w:val="000000" w:themeColor="text1"/>
          <w:szCs w:val="21"/>
        </w:rPr>
        <w:t xml:space="preserve"> 70%</w:t>
      </w:r>
      <w:r w:rsidRPr="00E63019">
        <w:rPr>
          <w:rFonts w:ascii="Arial" w:hAnsi="Arial" w:cs="Arial" w:hint="eastAsia"/>
          <w:color w:val="000000" w:themeColor="text1"/>
          <w:szCs w:val="21"/>
        </w:rPr>
        <w:t>。</w:t>
      </w:r>
      <w:r w:rsidRPr="00E63019">
        <w:rPr>
          <w:rFonts w:ascii="Arial" w:hAnsi="Arial" w:cs="Arial" w:hint="eastAsia"/>
          <w:color w:val="000000" w:themeColor="text1"/>
          <w:szCs w:val="21"/>
        </w:rPr>
        <w:t xml:space="preserve"> </w:t>
      </w:r>
      <w:r w:rsidRPr="00E63019">
        <w:rPr>
          <w:rFonts w:ascii="Arial" w:hAnsi="Arial" w:cs="Arial" w:hint="eastAsia"/>
          <w:color w:val="000000" w:themeColor="text1"/>
          <w:szCs w:val="21"/>
        </w:rPr>
        <w:t>欧美及日本等发达国家由于较早重视冷藏链建设和管理问题，</w:t>
      </w:r>
      <w:r w:rsidRPr="00E63019">
        <w:rPr>
          <w:rFonts w:ascii="Arial" w:hAnsi="Arial" w:cs="Arial" w:hint="eastAsia"/>
          <w:color w:val="000000" w:themeColor="text1"/>
          <w:szCs w:val="21"/>
        </w:rPr>
        <w:t xml:space="preserve"> </w:t>
      </w:r>
      <w:r w:rsidRPr="00E63019">
        <w:rPr>
          <w:rFonts w:ascii="Arial" w:hAnsi="Arial" w:cs="Arial" w:hint="eastAsia"/>
          <w:color w:val="000000" w:themeColor="text1"/>
          <w:szCs w:val="21"/>
        </w:rPr>
        <w:t>现在已经形成完整的冷藏链体系。</w:t>
      </w:r>
      <w:r w:rsidRPr="00E63019">
        <w:rPr>
          <w:rFonts w:ascii="Arial" w:hAnsi="Arial" w:cs="Arial" w:hint="eastAsia"/>
          <w:color w:val="000000" w:themeColor="text1"/>
          <w:szCs w:val="21"/>
        </w:rPr>
        <w:t xml:space="preserve"> </w:t>
      </w:r>
      <w:r w:rsidRPr="00E63019">
        <w:rPr>
          <w:rFonts w:ascii="Arial" w:hAnsi="Arial" w:cs="Arial" w:hint="eastAsia"/>
          <w:color w:val="000000" w:themeColor="text1"/>
          <w:szCs w:val="21"/>
        </w:rPr>
        <w:t>美国在上世纪</w:t>
      </w:r>
      <w:r w:rsidRPr="00E63019">
        <w:rPr>
          <w:rFonts w:ascii="Arial" w:hAnsi="Arial" w:cs="Arial" w:hint="eastAsia"/>
          <w:color w:val="000000" w:themeColor="text1"/>
          <w:szCs w:val="21"/>
        </w:rPr>
        <w:t xml:space="preserve"> 60 </w:t>
      </w:r>
      <w:r w:rsidRPr="00E63019">
        <w:rPr>
          <w:rFonts w:ascii="Arial" w:hAnsi="Arial" w:cs="Arial" w:hint="eastAsia"/>
          <w:color w:val="000000" w:themeColor="text1"/>
          <w:szCs w:val="21"/>
        </w:rPr>
        <w:t>年代就已经普及冷藏链技术；日本自上世纪</w:t>
      </w:r>
      <w:r w:rsidRPr="00E63019">
        <w:rPr>
          <w:rFonts w:ascii="Arial" w:hAnsi="Arial" w:cs="Arial" w:hint="eastAsia"/>
          <w:color w:val="000000" w:themeColor="text1"/>
          <w:szCs w:val="21"/>
        </w:rPr>
        <w:t xml:space="preserve"> 60 </w:t>
      </w:r>
      <w:r w:rsidRPr="00E63019">
        <w:rPr>
          <w:rFonts w:ascii="Arial" w:hAnsi="Arial" w:cs="Arial" w:hint="eastAsia"/>
          <w:color w:val="000000" w:themeColor="text1"/>
          <w:szCs w:val="21"/>
        </w:rPr>
        <w:t>年代开始推行冷藏链技术，</w:t>
      </w:r>
      <w:r w:rsidRPr="00E63019">
        <w:rPr>
          <w:rFonts w:ascii="Arial" w:hAnsi="Arial" w:cs="Arial" w:hint="eastAsia"/>
          <w:color w:val="000000" w:themeColor="text1"/>
          <w:szCs w:val="21"/>
        </w:rPr>
        <w:t xml:space="preserve">80 </w:t>
      </w:r>
      <w:r w:rsidRPr="00E63019">
        <w:rPr>
          <w:rFonts w:ascii="Arial" w:hAnsi="Arial" w:cs="Arial" w:hint="eastAsia"/>
          <w:color w:val="000000" w:themeColor="text1"/>
          <w:szCs w:val="21"/>
        </w:rPr>
        <w:t>年代完成了现代化冷藏链系统的建设。他们在运输易腐食品过程中全部使用冷藏车或冷藏集装箱，并配以先进的信息技术，采用铁路、公路、水路、多式联运等多种运输方式，使新鲜物品的冷冻、</w:t>
      </w:r>
      <w:r w:rsidRPr="00E63019">
        <w:rPr>
          <w:rFonts w:ascii="Arial" w:hAnsi="Arial" w:cs="Arial" w:hint="eastAsia"/>
          <w:color w:val="000000" w:themeColor="text1"/>
          <w:szCs w:val="21"/>
        </w:rPr>
        <w:t xml:space="preserve"> </w:t>
      </w:r>
      <w:r w:rsidRPr="00E63019">
        <w:rPr>
          <w:rFonts w:ascii="Arial" w:hAnsi="Arial" w:cs="Arial" w:hint="eastAsia"/>
          <w:color w:val="000000" w:themeColor="text1"/>
          <w:szCs w:val="21"/>
        </w:rPr>
        <w:t>冷藏运输率及运输质量完好</w:t>
      </w:r>
      <w:proofErr w:type="gramStart"/>
      <w:r w:rsidRPr="00E63019">
        <w:rPr>
          <w:rFonts w:ascii="Arial" w:hAnsi="Arial" w:cs="Arial" w:hint="eastAsia"/>
          <w:color w:val="000000" w:themeColor="text1"/>
          <w:szCs w:val="21"/>
        </w:rPr>
        <w:t>率得到</w:t>
      </w:r>
      <w:proofErr w:type="gramEnd"/>
      <w:r w:rsidRPr="00E63019">
        <w:rPr>
          <w:rFonts w:ascii="Arial" w:hAnsi="Arial" w:cs="Arial" w:hint="eastAsia"/>
          <w:color w:val="000000" w:themeColor="text1"/>
          <w:szCs w:val="21"/>
        </w:rPr>
        <w:t>极大地提高。</w:t>
      </w:r>
      <w:r w:rsidRPr="00E63019">
        <w:rPr>
          <w:rFonts w:ascii="Arial" w:hAnsi="Arial" w:cs="Arial" w:hint="eastAsia"/>
          <w:color w:val="000000" w:themeColor="text1"/>
          <w:szCs w:val="21"/>
        </w:rPr>
        <w:t xml:space="preserve"> </w:t>
      </w:r>
      <w:r w:rsidRPr="00E63019">
        <w:rPr>
          <w:rFonts w:ascii="Arial" w:hAnsi="Arial" w:cs="Arial" w:hint="eastAsia"/>
          <w:color w:val="000000" w:themeColor="text1"/>
          <w:szCs w:val="21"/>
        </w:rPr>
        <w:t>美国的水果、蔬菜等农产品在采收、运输、贮藏等环节的损耗率仅有</w:t>
      </w:r>
      <w:r w:rsidRPr="00E63019">
        <w:rPr>
          <w:rFonts w:ascii="Arial" w:hAnsi="Arial" w:cs="Arial" w:hint="eastAsia"/>
          <w:color w:val="000000" w:themeColor="text1"/>
          <w:szCs w:val="21"/>
        </w:rPr>
        <w:t xml:space="preserve"> 2%</w:t>
      </w:r>
      <w:r w:rsidRPr="00E63019">
        <w:rPr>
          <w:rFonts w:ascii="Arial" w:hAnsi="Arial" w:cs="Arial" w:hint="eastAsia"/>
          <w:color w:val="000000" w:themeColor="text1"/>
          <w:szCs w:val="21"/>
        </w:rPr>
        <w:t>～</w:t>
      </w:r>
      <w:r w:rsidRPr="00E63019">
        <w:rPr>
          <w:rFonts w:ascii="Arial" w:hAnsi="Arial" w:cs="Arial" w:hint="eastAsia"/>
          <w:color w:val="000000" w:themeColor="text1"/>
          <w:szCs w:val="21"/>
        </w:rPr>
        <w:t>3%</w:t>
      </w:r>
      <w:r w:rsidRPr="00E63019">
        <w:rPr>
          <w:rFonts w:ascii="Arial" w:hAnsi="Arial" w:cs="Arial" w:hint="eastAsia"/>
          <w:color w:val="000000" w:themeColor="text1"/>
          <w:szCs w:val="21"/>
        </w:rPr>
        <w:t>，已经形成</w:t>
      </w:r>
      <w:r w:rsidRPr="00E63019">
        <w:rPr>
          <w:rFonts w:ascii="Arial" w:hAnsi="Arial" w:cs="Arial" w:hint="eastAsia"/>
          <w:color w:val="000000" w:themeColor="text1"/>
          <w:szCs w:val="21"/>
        </w:rPr>
        <w:t xml:space="preserve"> 1 </w:t>
      </w:r>
      <w:r w:rsidRPr="00E63019">
        <w:rPr>
          <w:rFonts w:ascii="Arial" w:hAnsi="Arial" w:cs="Arial" w:hint="eastAsia"/>
          <w:color w:val="000000" w:themeColor="text1"/>
          <w:szCs w:val="21"/>
        </w:rPr>
        <w:t>种</w:t>
      </w:r>
    </w:p>
    <w:p w:rsidR="00E63019" w:rsidRPr="00D079D6" w:rsidRDefault="00E63019" w:rsidP="00E63019">
      <w:pPr>
        <w:rPr>
          <w:rFonts w:ascii="Arial" w:hAnsi="Arial" w:cs="Arial"/>
          <w:color w:val="000000" w:themeColor="text1"/>
          <w:szCs w:val="21"/>
        </w:rPr>
      </w:pPr>
      <w:r w:rsidRPr="00E63019">
        <w:rPr>
          <w:rFonts w:ascii="Arial" w:hAnsi="Arial" w:cs="Arial" w:hint="eastAsia"/>
          <w:color w:val="000000" w:themeColor="text1"/>
          <w:szCs w:val="21"/>
        </w:rPr>
        <w:t>成熟的模式。</w:t>
      </w:r>
      <w:r w:rsidRPr="00E63019">
        <w:rPr>
          <w:rFonts w:ascii="Arial" w:hAnsi="Arial" w:cs="Arial" w:hint="eastAsia"/>
          <w:color w:val="000000" w:themeColor="text1"/>
          <w:szCs w:val="21"/>
        </w:rPr>
        <w:t xml:space="preserve"> </w:t>
      </w:r>
      <w:r w:rsidRPr="00E63019">
        <w:rPr>
          <w:rFonts w:ascii="Arial" w:hAnsi="Arial" w:cs="Arial" w:hint="eastAsia"/>
          <w:color w:val="000000" w:themeColor="text1"/>
          <w:szCs w:val="21"/>
        </w:rPr>
        <w:t>日本</w:t>
      </w:r>
      <w:proofErr w:type="gramStart"/>
      <w:r w:rsidRPr="00E63019">
        <w:rPr>
          <w:rFonts w:ascii="Arial" w:hAnsi="Arial" w:cs="Arial" w:hint="eastAsia"/>
          <w:color w:val="000000" w:themeColor="text1"/>
          <w:szCs w:val="21"/>
        </w:rPr>
        <w:t>果蔬在流通</w:t>
      </w:r>
      <w:proofErr w:type="gramEnd"/>
      <w:r w:rsidRPr="00E63019">
        <w:rPr>
          <w:rFonts w:ascii="Arial" w:hAnsi="Arial" w:cs="Arial" w:hint="eastAsia"/>
          <w:color w:val="000000" w:themeColor="text1"/>
          <w:szCs w:val="21"/>
        </w:rPr>
        <w:t>中有</w:t>
      </w:r>
      <w:r w:rsidRPr="00E63019">
        <w:rPr>
          <w:rFonts w:ascii="Arial" w:hAnsi="Arial" w:cs="Arial" w:hint="eastAsia"/>
          <w:color w:val="000000" w:themeColor="text1"/>
          <w:szCs w:val="21"/>
        </w:rPr>
        <w:t xml:space="preserve"> 98%</w:t>
      </w:r>
      <w:r w:rsidRPr="00E63019">
        <w:rPr>
          <w:rFonts w:ascii="Arial" w:hAnsi="Arial" w:cs="Arial" w:hint="eastAsia"/>
          <w:color w:val="000000" w:themeColor="text1"/>
          <w:szCs w:val="21"/>
        </w:rPr>
        <w:t>采用了冷藏链。</w:t>
      </w:r>
    </w:p>
    <w:p w:rsidR="00E63019" w:rsidRPr="00E63019" w:rsidRDefault="00E63019" w:rsidP="00D079D6">
      <w:pPr>
        <w:ind w:firstLineChars="200" w:firstLine="420"/>
        <w:rPr>
          <w:szCs w:val="21"/>
        </w:rPr>
      </w:pPr>
      <w:r w:rsidRPr="00E63019">
        <w:rPr>
          <w:rFonts w:hint="eastAsia"/>
          <w:szCs w:val="21"/>
        </w:rPr>
        <w:t>首先，我国在引进国外成熟技术大力改进现有冷藏运输装置的同时，也要大力扶持国内相关</w:t>
      </w:r>
      <w:r w:rsidR="00D079D6">
        <w:rPr>
          <w:rFonts w:hint="eastAsia"/>
          <w:szCs w:val="21"/>
        </w:rPr>
        <w:t>.</w:t>
      </w:r>
      <w:r w:rsidRPr="00E63019">
        <w:rPr>
          <w:rFonts w:hint="eastAsia"/>
          <w:szCs w:val="21"/>
        </w:rPr>
        <w:t>企业研发更为先进的冷藏运输装置。应建立一个互联网信息与电子交换的规范统一的管理系统并大力推广，从而保证能实时监控冷藏运输的全过程。此外，政府应简化冷藏车的审批流程，改善现有的运输计划，减少空车调配的相关环节。</w:t>
      </w:r>
    </w:p>
    <w:p w:rsidR="00E63019" w:rsidRPr="00E63019" w:rsidRDefault="00E63019" w:rsidP="00E63019">
      <w:pPr>
        <w:rPr>
          <w:szCs w:val="21"/>
        </w:rPr>
      </w:pPr>
      <w:r w:rsidRPr="00E63019">
        <w:rPr>
          <w:rFonts w:hint="eastAsia"/>
          <w:szCs w:val="21"/>
        </w:rPr>
        <w:t>其次，我国应在全国建立多个冷藏冷冻产品的配送中心，从而加快推进系统集约化配送方式</w:t>
      </w:r>
    </w:p>
    <w:p w:rsidR="00E63019" w:rsidRPr="00E63019" w:rsidRDefault="00E63019" w:rsidP="00E63019">
      <w:pPr>
        <w:rPr>
          <w:szCs w:val="21"/>
        </w:rPr>
      </w:pPr>
      <w:r w:rsidRPr="00E63019">
        <w:rPr>
          <w:rFonts w:hint="eastAsia"/>
          <w:szCs w:val="21"/>
        </w:rPr>
        <w:t>的形成。目前，冷链物流行业的趋势转向多品种、小批量的运输。共同配送是对许多企业一</w:t>
      </w:r>
      <w:r w:rsidRPr="00E63019">
        <w:rPr>
          <w:rFonts w:hint="eastAsia"/>
          <w:szCs w:val="21"/>
        </w:rPr>
        <w:lastRenderedPageBreak/>
        <w:t>起进行配送的方式，可提升车辆运输的效率，产生规模效应。考虑到配送的成本问题，与一般配送和厂家直送相比，共同配送更加经济。</w:t>
      </w:r>
    </w:p>
    <w:p w:rsidR="00E63019" w:rsidRPr="00E63019" w:rsidRDefault="00E63019" w:rsidP="00E63019">
      <w:pPr>
        <w:rPr>
          <w:szCs w:val="21"/>
        </w:rPr>
      </w:pPr>
      <w:r w:rsidRPr="00E63019">
        <w:rPr>
          <w:rFonts w:hint="eastAsia"/>
          <w:szCs w:val="21"/>
        </w:rPr>
        <w:t>最后，政府应制定相关政策支持生产冷藏车企业的发展，为冷链装备做出贡献。由于我国冷链技术发展起步较晚，相关标准不规范。关于冷链技术的标准各地都有不同的标准，所以，家应加紧制定统一的冷链技术标准，以便达到标准化的目的，提高冷链物流的操作效率。</w:t>
      </w:r>
    </w:p>
    <w:p w:rsidR="00E63019" w:rsidRPr="00A042D7" w:rsidRDefault="00E63019" w:rsidP="00E63019">
      <w:pPr>
        <w:rPr>
          <w:b/>
          <w:sz w:val="28"/>
          <w:szCs w:val="28"/>
        </w:rPr>
      </w:pPr>
      <w:r w:rsidRPr="00A042D7">
        <w:rPr>
          <w:rFonts w:hint="eastAsia"/>
          <w:b/>
          <w:sz w:val="28"/>
          <w:szCs w:val="28"/>
        </w:rPr>
        <w:t>冷链认证技术，应建立统一的认证标准</w:t>
      </w:r>
    </w:p>
    <w:p w:rsidR="00E63019" w:rsidRPr="00E63019" w:rsidRDefault="00E63019" w:rsidP="00D079D6">
      <w:pPr>
        <w:ind w:leftChars="200" w:left="420"/>
        <w:rPr>
          <w:rFonts w:ascii="宋体" w:eastAsia="宋体" w:hAnsi="宋体" w:cs="宋体"/>
          <w:kern w:val="0"/>
          <w:szCs w:val="21"/>
        </w:rPr>
      </w:pPr>
      <w:r w:rsidRPr="00E63019">
        <w:rPr>
          <w:rFonts w:ascii="宋体" w:eastAsia="宋体" w:hAnsi="宋体" w:cs="宋体"/>
          <w:kern w:val="0"/>
          <w:szCs w:val="21"/>
        </w:rPr>
        <w:t>冷链冷藏技术</w:t>
      </w:r>
      <w:r w:rsidRPr="00E63019">
        <w:rPr>
          <w:rFonts w:ascii="宋体" w:eastAsia="宋体" w:hAnsi="宋体" w:cs="宋体" w:hint="eastAsia"/>
          <w:kern w:val="0"/>
          <w:szCs w:val="21"/>
        </w:rPr>
        <w:t>，应积极借鉴国外先进的冷链技术，如冷链托盘操作技术、冷链低温技术等。</w:t>
      </w:r>
      <w:r w:rsidRPr="00E63019">
        <w:rPr>
          <w:rFonts w:ascii="宋体" w:eastAsia="宋体" w:hAnsi="宋体" w:cs="宋体"/>
          <w:kern w:val="0"/>
          <w:szCs w:val="21"/>
        </w:rPr>
        <w:t>自动化技术</w:t>
      </w:r>
      <w:r w:rsidRPr="00E63019">
        <w:rPr>
          <w:rFonts w:ascii="宋体" w:eastAsia="宋体" w:hAnsi="宋体" w:cs="宋体" w:hint="eastAsia"/>
          <w:kern w:val="0"/>
          <w:szCs w:val="21"/>
        </w:rPr>
        <w:t>，21世纪是科技的时代。而自动化技术靠的就是科技，冷链自动化应积极应用高科技，如物流网等。总之，冷链物流是借助科学技术的行业，应积极发展</w:t>
      </w:r>
      <w:r w:rsidRPr="00E63019">
        <w:rPr>
          <w:rFonts w:ascii="宋体" w:eastAsia="宋体" w:hAnsi="宋体" w:cs="宋体"/>
          <w:kern w:val="0"/>
          <w:szCs w:val="21"/>
        </w:rPr>
        <w:t>冷链保鲜、包装技术，节能技术</w:t>
      </w:r>
      <w:r w:rsidRPr="00E63019">
        <w:rPr>
          <w:rFonts w:ascii="宋体" w:eastAsia="宋体" w:hAnsi="宋体" w:cs="宋体" w:hint="eastAsia"/>
          <w:kern w:val="0"/>
          <w:szCs w:val="21"/>
        </w:rPr>
        <w:t>等相关技术。</w:t>
      </w:r>
    </w:p>
    <w:p w:rsidR="00E63019" w:rsidRPr="00E63019" w:rsidRDefault="00E63019" w:rsidP="00E63019">
      <w:pPr>
        <w:rPr>
          <w:rFonts w:ascii="宋体" w:eastAsia="宋体" w:hAnsi="宋体" w:cs="宋体"/>
          <w:kern w:val="0"/>
          <w:szCs w:val="21"/>
        </w:rPr>
      </w:pPr>
      <w:r w:rsidRPr="00A042D7">
        <w:rPr>
          <w:rFonts w:ascii="宋体" w:eastAsia="宋体" w:hAnsi="宋体" w:cs="宋体" w:hint="eastAsia"/>
          <w:b/>
          <w:kern w:val="0"/>
          <w:sz w:val="28"/>
          <w:szCs w:val="28"/>
        </w:rPr>
        <w:t>冷链环保</w:t>
      </w:r>
      <w:r w:rsidRPr="00E63019">
        <w:rPr>
          <w:rFonts w:ascii="宋体" w:eastAsia="宋体" w:hAnsi="宋体" w:cs="宋体" w:hint="eastAsia"/>
          <w:kern w:val="0"/>
          <w:szCs w:val="21"/>
        </w:rPr>
        <w:t>：</w:t>
      </w:r>
    </w:p>
    <w:p w:rsidR="00E63019" w:rsidRPr="00E63019" w:rsidRDefault="00E63019" w:rsidP="00D079D6">
      <w:pPr>
        <w:pStyle w:val="a7"/>
        <w:shd w:val="clear" w:color="auto" w:fill="FFFFFF"/>
        <w:spacing w:beforeAutospacing="0" w:after="150" w:afterAutospacing="0" w:line="240" w:lineRule="atLeast"/>
        <w:ind w:leftChars="200" w:left="420"/>
        <w:rPr>
          <w:rFonts w:ascii="Arial" w:hAnsi="Arial" w:cs="Arial"/>
          <w:color w:val="333333"/>
          <w:sz w:val="21"/>
          <w:szCs w:val="21"/>
        </w:rPr>
      </w:pPr>
      <w:r w:rsidRPr="00E63019">
        <w:rPr>
          <w:rFonts w:ascii="Arial" w:hAnsi="Arial" w:cs="Arial"/>
          <w:color w:val="333333"/>
          <w:sz w:val="21"/>
          <w:szCs w:val="21"/>
        </w:rPr>
        <w:t>绿色的储存和装运。在整个物流过程中运用最先进的保质保鲜技术，保障存货的数量和质量，在无货损的同时消除污染。周密策划运力，合理选择运输工具和运输路线，克服迂回运输和重复运输，多快好省完成装卸运输。</w:t>
      </w:r>
    </w:p>
    <w:p w:rsidR="00E63019" w:rsidRPr="00E63019" w:rsidRDefault="00E63019" w:rsidP="00D079D6">
      <w:pPr>
        <w:pStyle w:val="a7"/>
        <w:shd w:val="clear" w:color="auto" w:fill="FFFFFF"/>
        <w:spacing w:beforeAutospacing="0" w:after="150" w:afterAutospacing="0" w:line="240" w:lineRule="atLeast"/>
        <w:ind w:leftChars="200" w:left="420"/>
        <w:rPr>
          <w:rFonts w:ascii="Arial" w:hAnsi="Arial" w:cs="Arial"/>
          <w:color w:val="333333"/>
          <w:sz w:val="21"/>
          <w:szCs w:val="21"/>
        </w:rPr>
      </w:pPr>
      <w:r w:rsidRPr="00E63019">
        <w:rPr>
          <w:rFonts w:ascii="Arial" w:hAnsi="Arial" w:cs="Arial"/>
          <w:color w:val="333333"/>
          <w:sz w:val="21"/>
          <w:szCs w:val="21"/>
        </w:rPr>
        <w:t>绿色的包装和再加工。包装不仅是商品的卫士，也是产品进入市场的通行证。绿色包装要醒目环保，还应符合</w:t>
      </w:r>
      <w:r w:rsidRPr="00E63019">
        <w:rPr>
          <w:rFonts w:ascii="Arial" w:hAnsi="Arial" w:cs="Arial"/>
          <w:color w:val="333333"/>
          <w:sz w:val="21"/>
          <w:szCs w:val="21"/>
        </w:rPr>
        <w:t>4R</w:t>
      </w:r>
      <w:r w:rsidRPr="00E63019">
        <w:rPr>
          <w:rFonts w:ascii="Arial" w:hAnsi="Arial" w:cs="Arial"/>
          <w:color w:val="333333"/>
          <w:sz w:val="21"/>
          <w:szCs w:val="21"/>
        </w:rPr>
        <w:t>要求，即少耗材</w:t>
      </w:r>
      <w:r w:rsidRPr="00E63019">
        <w:rPr>
          <w:rFonts w:ascii="Arial" w:hAnsi="Arial" w:cs="Arial"/>
          <w:color w:val="333333"/>
          <w:sz w:val="21"/>
          <w:szCs w:val="21"/>
        </w:rPr>
        <w:t>(Reduction)</w:t>
      </w:r>
      <w:r w:rsidRPr="00E63019">
        <w:rPr>
          <w:rFonts w:ascii="Arial" w:hAnsi="Arial" w:cs="Arial"/>
          <w:color w:val="333333"/>
          <w:sz w:val="21"/>
          <w:szCs w:val="21"/>
        </w:rPr>
        <w:t>，可再用</w:t>
      </w:r>
      <w:r w:rsidRPr="00E63019">
        <w:rPr>
          <w:rFonts w:ascii="Arial" w:hAnsi="Arial" w:cs="Arial"/>
          <w:color w:val="333333"/>
          <w:sz w:val="21"/>
          <w:szCs w:val="21"/>
        </w:rPr>
        <w:t>(Reuse)</w:t>
      </w:r>
      <w:r w:rsidRPr="00E63019">
        <w:rPr>
          <w:rFonts w:ascii="Arial" w:hAnsi="Arial" w:cs="Arial"/>
          <w:color w:val="333333"/>
          <w:sz w:val="21"/>
          <w:szCs w:val="21"/>
        </w:rPr>
        <w:t>，可回收</w:t>
      </w:r>
      <w:r w:rsidRPr="00E63019">
        <w:rPr>
          <w:rFonts w:ascii="Arial" w:hAnsi="Arial" w:cs="Arial"/>
          <w:color w:val="333333"/>
          <w:sz w:val="21"/>
          <w:szCs w:val="21"/>
        </w:rPr>
        <w:t>(Reclaim)</w:t>
      </w:r>
      <w:r w:rsidRPr="00E63019">
        <w:rPr>
          <w:rFonts w:ascii="Arial" w:hAnsi="Arial" w:cs="Arial"/>
          <w:color w:val="333333"/>
          <w:sz w:val="21"/>
          <w:szCs w:val="21"/>
        </w:rPr>
        <w:t>和</w:t>
      </w:r>
      <w:proofErr w:type="gramStart"/>
      <w:r w:rsidRPr="00E63019">
        <w:rPr>
          <w:rFonts w:ascii="Arial" w:hAnsi="Arial" w:cs="Arial"/>
          <w:color w:val="333333"/>
          <w:sz w:val="21"/>
          <w:szCs w:val="21"/>
        </w:rPr>
        <w:t>可</w:t>
      </w:r>
      <w:proofErr w:type="gramEnd"/>
      <w:r w:rsidRPr="00E63019">
        <w:rPr>
          <w:rFonts w:ascii="Arial" w:hAnsi="Arial" w:cs="Arial"/>
          <w:color w:val="333333"/>
          <w:sz w:val="21"/>
          <w:szCs w:val="21"/>
        </w:rPr>
        <w:t>再循环</w:t>
      </w:r>
      <w:r w:rsidRPr="00E63019">
        <w:rPr>
          <w:rFonts w:ascii="Arial" w:hAnsi="Arial" w:cs="Arial"/>
          <w:color w:val="333333"/>
          <w:sz w:val="21"/>
          <w:szCs w:val="21"/>
        </w:rPr>
        <w:t>(Recycle)</w:t>
      </w:r>
      <w:r w:rsidRPr="00E63019">
        <w:rPr>
          <w:rFonts w:ascii="Arial" w:hAnsi="Arial" w:cs="Arial"/>
          <w:color w:val="333333"/>
          <w:sz w:val="21"/>
          <w:szCs w:val="21"/>
        </w:rPr>
        <w:t>。物流中的加工虽然简单，但亦应遵循绿色原则，少耗费，高环保，尤其要防止加工中的货损和二次污染。</w:t>
      </w:r>
    </w:p>
    <w:p w:rsidR="00D079D6" w:rsidRDefault="00E63019" w:rsidP="00D079D6">
      <w:pPr>
        <w:pStyle w:val="a7"/>
        <w:shd w:val="clear" w:color="auto" w:fill="FFFFFF"/>
        <w:spacing w:beforeAutospacing="0" w:after="150" w:afterAutospacing="0" w:line="240" w:lineRule="atLeast"/>
        <w:ind w:leftChars="200" w:left="420"/>
        <w:rPr>
          <w:rFonts w:ascii="Arial" w:hAnsi="Arial" w:cs="Arial"/>
          <w:color w:val="333333"/>
          <w:sz w:val="21"/>
          <w:szCs w:val="21"/>
        </w:rPr>
      </w:pPr>
      <w:r w:rsidRPr="00E63019">
        <w:rPr>
          <w:rFonts w:ascii="Arial" w:hAnsi="Arial" w:cs="Arial"/>
          <w:color w:val="333333"/>
          <w:sz w:val="21"/>
          <w:szCs w:val="21"/>
        </w:rPr>
        <w:t>绿色的信息搜集和管理。物流不仅是商品空间的转移，也包括相关信息的搜集、整理、储存和利用。环保物流要求搜集、整理、储存的都是各种绿色信息，并及时运用到物流中，促进物流的进一步绿色化。</w:t>
      </w:r>
    </w:p>
    <w:p w:rsidR="00D079D6" w:rsidRDefault="00D079D6" w:rsidP="00D079D6">
      <w:pPr>
        <w:pStyle w:val="a7"/>
        <w:shd w:val="clear" w:color="auto" w:fill="FFFFFF"/>
        <w:spacing w:beforeAutospacing="0" w:after="150" w:afterAutospacing="0" w:line="240" w:lineRule="atLeast"/>
        <w:rPr>
          <w:rFonts w:ascii="Arial" w:hAnsi="Arial" w:cs="Arial"/>
          <w:color w:val="333333"/>
          <w:sz w:val="21"/>
          <w:szCs w:val="21"/>
        </w:rPr>
      </w:pPr>
    </w:p>
    <w:p w:rsidR="00D079D6" w:rsidRDefault="00D079D6" w:rsidP="00D079D6">
      <w:pPr>
        <w:pStyle w:val="2"/>
        <w:numPr>
          <w:ilvl w:val="0"/>
          <w:numId w:val="31"/>
        </w:numPr>
      </w:pPr>
      <w:r>
        <w:rPr>
          <w:rFonts w:hint="eastAsia"/>
        </w:rPr>
        <w:t>仓储管理方面</w:t>
      </w:r>
    </w:p>
    <w:p w:rsidR="00D079D6" w:rsidRPr="00D079D6" w:rsidRDefault="00D079D6" w:rsidP="00D079D6">
      <w:pPr>
        <w:pStyle w:val="3"/>
        <w:rPr>
          <w:sz w:val="28"/>
          <w:szCs w:val="28"/>
        </w:rPr>
      </w:pPr>
      <w:r>
        <w:rPr>
          <w:rFonts w:hint="eastAsia"/>
        </w:rPr>
        <w:t xml:space="preserve">  </w:t>
      </w:r>
      <w:r w:rsidRPr="00D079D6">
        <w:rPr>
          <w:rFonts w:hint="eastAsia"/>
          <w:sz w:val="28"/>
          <w:szCs w:val="28"/>
        </w:rPr>
        <w:t>共配系统</w:t>
      </w:r>
    </w:p>
    <w:p w:rsidR="00D079D6" w:rsidRPr="00F51854" w:rsidRDefault="00D079D6" w:rsidP="00D079D6">
      <w:pPr>
        <w:ind w:firstLineChars="200" w:firstLine="420"/>
        <w:rPr>
          <w:rFonts w:asciiTheme="minorEastAsia" w:hAnsiTheme="minorEastAsia"/>
          <w:szCs w:val="21"/>
        </w:rPr>
      </w:pPr>
      <w:r w:rsidRPr="00F51854">
        <w:rPr>
          <w:rFonts w:asciiTheme="minorEastAsia" w:hAnsiTheme="minorEastAsia" w:hint="eastAsia"/>
          <w:szCs w:val="21"/>
        </w:rPr>
        <w:t>共同配送是经过长期的发展和探索优化出的一种追求合理化的配送形式，也是美国、日本等一些发达国家采用较为广泛、影响面较大的一种先进的物流方式，它对提高物流运作效率、降低物流成本具有重要意义。由于冷链物流的低温特点，郑明物流单独建立冷链物流中心，投资成本高，而且回收期较长。而因为冷链食品的特点相同，郑明物流与其他冷链物流企业应该联合起来，共同建立冷链物流配送中心，实现冷链物流业的共同配送。从微观角度看，实现冷链物流的共同配送，能够提高冷链物流作业的效率，降低企业营运成本，可以节省大量资金、设备、土地、人力等。企业可以集中精力经营核心业务，促进企业的成长与扩散，扩大市场范围，消除有封闭性的销售网络，共建共存共享的环境。从整个社会角度来讲，实现冷链物流的共同配送可以减少社会车流总量，减少城市卸货妨碍交通的现象，改善交通运输状况；通过冷链物流集中化处理，有效提高冷链车辆的装载率，节省冷链物流处理空间和人力资源，提升冷链商业物流环境进而改善整体社会生活品质。</w:t>
      </w:r>
    </w:p>
    <w:p w:rsidR="00D079D6" w:rsidRPr="00F51854" w:rsidRDefault="00D079D6" w:rsidP="00D079D6">
      <w:pPr>
        <w:ind w:firstLineChars="200" w:firstLine="420"/>
        <w:rPr>
          <w:rFonts w:asciiTheme="minorEastAsia" w:hAnsiTheme="minorEastAsia"/>
          <w:szCs w:val="21"/>
        </w:rPr>
      </w:pPr>
      <w:r w:rsidRPr="00F51854">
        <w:rPr>
          <w:rFonts w:asciiTheme="minorEastAsia" w:hAnsiTheme="minorEastAsia" w:hint="eastAsia"/>
          <w:szCs w:val="21"/>
        </w:rPr>
        <w:t>由于缺乏正确引导、共同配送利益分配难以把控、生产企业和代理商不愿外包冷链物流</w:t>
      </w:r>
      <w:r w:rsidRPr="00F51854">
        <w:rPr>
          <w:rFonts w:asciiTheme="minorEastAsia" w:hAnsiTheme="minorEastAsia" w:hint="eastAsia"/>
          <w:szCs w:val="21"/>
        </w:rPr>
        <w:lastRenderedPageBreak/>
        <w:t>等方面的原因，使得共同配送在城市冷链物流中的使用程度非常低。冷链物流除了具有传统物流的特点外，还具有自身的独特之处，如配送时效性要求更高、仓储温度要求高、交货时间准确性要求高、物流配送成本高、信息传递与处理效率要求高、冷藏车辆有限等（因此，只有结合中国冷链物流市场的现状，抓住冷链物流的特点，才能形成适合我国冷链物流共同配送的模式。</w:t>
      </w:r>
    </w:p>
    <w:p w:rsidR="00D079D6" w:rsidRPr="00A042D7" w:rsidRDefault="00D079D6" w:rsidP="00D079D6">
      <w:pPr>
        <w:rPr>
          <w:rFonts w:asciiTheme="minorEastAsia" w:hAnsiTheme="minorEastAsia"/>
          <w:b/>
          <w:sz w:val="28"/>
          <w:szCs w:val="28"/>
        </w:rPr>
      </w:pPr>
      <w:r w:rsidRPr="00A042D7">
        <w:rPr>
          <w:rFonts w:asciiTheme="minorEastAsia" w:hAnsiTheme="minorEastAsia" w:hint="eastAsia"/>
          <w:b/>
          <w:sz w:val="28"/>
          <w:szCs w:val="28"/>
        </w:rPr>
        <w:t>共同建立配送中心</w:t>
      </w:r>
    </w:p>
    <w:p w:rsidR="00D079D6" w:rsidRPr="00F51854" w:rsidRDefault="00D079D6" w:rsidP="00D079D6">
      <w:pPr>
        <w:ind w:leftChars="200" w:left="420" w:firstLineChars="200" w:firstLine="420"/>
        <w:rPr>
          <w:rFonts w:asciiTheme="minorEastAsia" w:hAnsiTheme="minorEastAsia"/>
          <w:szCs w:val="21"/>
        </w:rPr>
      </w:pPr>
      <w:r>
        <w:rPr>
          <w:rFonts w:asciiTheme="minorEastAsia" w:hAnsiTheme="minorEastAsia" w:hint="eastAsia"/>
          <w:szCs w:val="21"/>
        </w:rPr>
        <w:t>建设</w:t>
      </w:r>
      <w:r w:rsidRPr="00F51854">
        <w:rPr>
          <w:rFonts w:asciiTheme="minorEastAsia" w:hAnsiTheme="minorEastAsia"/>
          <w:szCs w:val="21"/>
        </w:rPr>
        <w:t>商超、经销商</w:t>
      </w:r>
      <w:r>
        <w:rPr>
          <w:rFonts w:asciiTheme="minorEastAsia" w:hAnsiTheme="minorEastAsia"/>
          <w:szCs w:val="21"/>
        </w:rPr>
        <w:t>共配系统</w:t>
      </w:r>
      <w:r w:rsidRPr="00F51854">
        <w:rPr>
          <w:rFonts w:asciiTheme="minorEastAsia" w:hAnsiTheme="minorEastAsia"/>
          <w:szCs w:val="21"/>
        </w:rPr>
        <w:t>以及餐饮共配系统</w:t>
      </w:r>
      <w:r>
        <w:rPr>
          <w:rFonts w:asciiTheme="minorEastAsia" w:hAnsiTheme="minorEastAsia" w:hint="eastAsia"/>
          <w:szCs w:val="21"/>
        </w:rPr>
        <w:t>，</w:t>
      </w:r>
      <w:r w:rsidRPr="00F51854">
        <w:rPr>
          <w:rFonts w:asciiTheme="minorEastAsia" w:hAnsiTheme="minorEastAsia" w:hint="eastAsia"/>
          <w:szCs w:val="21"/>
        </w:rPr>
        <w:t>提高冷链</w:t>
      </w:r>
      <w:proofErr w:type="gramStart"/>
      <w:r w:rsidRPr="00F51854">
        <w:rPr>
          <w:rFonts w:asciiTheme="minorEastAsia" w:hAnsiTheme="minorEastAsia" w:hint="eastAsia"/>
          <w:szCs w:val="21"/>
        </w:rPr>
        <w:t>物城市</w:t>
      </w:r>
      <w:proofErr w:type="gramEnd"/>
      <w:r w:rsidRPr="00F51854">
        <w:rPr>
          <w:rFonts w:asciiTheme="minorEastAsia" w:hAnsiTheme="minorEastAsia" w:hint="eastAsia"/>
          <w:szCs w:val="21"/>
        </w:rPr>
        <w:t>冷链物流现状及共同配送的重要性流服务水平、降低冷链物流成本、保证冷冻货物的品质等。</w:t>
      </w:r>
      <w:r>
        <w:rPr>
          <w:rFonts w:asciiTheme="minorEastAsia" w:hAnsiTheme="minorEastAsia" w:hint="eastAsia"/>
          <w:szCs w:val="21"/>
        </w:rPr>
        <w:t>郑明与商超、经销商等</w:t>
      </w:r>
      <w:r w:rsidRPr="00F51854">
        <w:rPr>
          <w:rFonts w:asciiTheme="minorEastAsia" w:hAnsiTheme="minorEastAsia" w:hint="eastAsia"/>
          <w:szCs w:val="21"/>
        </w:rPr>
        <w:t>共同出资组建冷链物流的配送中心，共同购买冷冻冷藏设备、冷藏车辆等基础设备及设施，参与合作的企业将冷冻货物的运输统一交由</w:t>
      </w:r>
      <w:r>
        <w:rPr>
          <w:rFonts w:asciiTheme="minorEastAsia" w:hAnsiTheme="minorEastAsia" w:hint="eastAsia"/>
          <w:szCs w:val="21"/>
        </w:rPr>
        <w:t>郑明</w:t>
      </w:r>
      <w:r w:rsidRPr="00F51854">
        <w:rPr>
          <w:rFonts w:asciiTheme="minorEastAsia" w:hAnsiTheme="minorEastAsia" w:hint="eastAsia"/>
          <w:szCs w:val="21"/>
        </w:rPr>
        <w:t>组建的配送中心进行开展，具体流程见图。显然，这种共同建立配送中心的共同配送模式是一种高层次的共同配送模式，它将参与企业的冷冻货物集中配送，使物流过程得以优化，提高企业的经济效益，对城市交通拥堵情况和环境污染情况也有缓解作用，但其需要投入大量的资金、人力、土地等资源来实现，此外，这种模式还需要建立适合所有参与企业的规章制度，每个参与企业也相对缺乏物流独立性，因此，共同组建配送中心的共同配送模式实现起来较困难，需要政府方面的督导来实现协调。共同建立配送中心的共同配送具有以下特点：降低企业的基础设施设备投入成本、提高配送时效、减少物流配送成本、优化冷链物流流程、缓解城市交通拥堵情况和环境污染情况等，但是每个企业缺乏物流独立性。</w:t>
      </w:r>
      <w:r w:rsidRPr="00F51854">
        <w:rPr>
          <w:rFonts w:asciiTheme="minorEastAsia" w:hAnsiTheme="minorEastAsia"/>
          <w:noProof/>
          <w:szCs w:val="21"/>
        </w:rPr>
        <w:drawing>
          <wp:inline distT="0" distB="0" distL="0" distR="0" wp14:anchorId="784BCDC7" wp14:editId="0F22467A">
            <wp:extent cx="3312544" cy="183570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18600" cy="1839057"/>
                    </a:xfrm>
                    <a:prstGeom prst="rect">
                      <a:avLst/>
                    </a:prstGeom>
                  </pic:spPr>
                </pic:pic>
              </a:graphicData>
            </a:graphic>
          </wp:inline>
        </w:drawing>
      </w:r>
    </w:p>
    <w:p w:rsidR="00D079D6" w:rsidRPr="00F51854" w:rsidRDefault="00D079D6" w:rsidP="00D079D6">
      <w:pPr>
        <w:ind w:firstLineChars="200" w:firstLine="420"/>
        <w:rPr>
          <w:rFonts w:asciiTheme="minorEastAsia" w:hAnsiTheme="minorEastAsia"/>
          <w:szCs w:val="21"/>
        </w:rPr>
      </w:pPr>
    </w:p>
    <w:p w:rsidR="00D079D6" w:rsidRPr="00D079D6" w:rsidRDefault="00D079D6" w:rsidP="00D079D6">
      <w:pPr>
        <w:pStyle w:val="2"/>
        <w:rPr>
          <w:sz w:val="28"/>
          <w:szCs w:val="28"/>
        </w:rPr>
      </w:pPr>
      <w:r w:rsidRPr="00D079D6">
        <w:rPr>
          <w:rFonts w:hint="eastAsia"/>
          <w:sz w:val="28"/>
          <w:szCs w:val="28"/>
        </w:rPr>
        <w:t>多温度共配</w:t>
      </w:r>
    </w:p>
    <w:p w:rsidR="00D079D6" w:rsidRDefault="00D079D6" w:rsidP="00D079D6">
      <w:pPr>
        <w:ind w:firstLineChars="200" w:firstLine="420"/>
        <w:rPr>
          <w:szCs w:val="21"/>
        </w:rPr>
      </w:pPr>
      <w:r w:rsidRPr="00BF18C5">
        <w:rPr>
          <w:rFonts w:hint="eastAsia"/>
          <w:szCs w:val="21"/>
        </w:rPr>
        <w:t>冷链物流发展的滞后制约着低温易腐货物产业的健康发展，而冷冻冷藏车的缺乏、配送类型的单一和配送能力的局限都导致冷藏、冷冻货物市场的区域性不平衡。我国冷链物流配送中只有少部分企业能够实行多温层货物的共同配送。针对冷链物流的现状，研究适应多温层货物共同配送的冷藏配送车辆，建立统一通用的计算机管理信息系统和电子交换系统，对冷链物流中各配送车辆进行全面的动态监控，实现冷链物流多温层货物的共同配送</w:t>
      </w:r>
    </w:p>
    <w:p w:rsidR="00D079D6" w:rsidRPr="00BF18C5" w:rsidRDefault="00D079D6" w:rsidP="00D079D6">
      <w:pPr>
        <w:ind w:firstLineChars="200" w:firstLine="482"/>
        <w:rPr>
          <w:b/>
          <w:sz w:val="24"/>
          <w:szCs w:val="24"/>
        </w:rPr>
      </w:pPr>
      <w:r w:rsidRPr="00BF18C5">
        <w:rPr>
          <w:rFonts w:hint="eastAsia"/>
          <w:b/>
          <w:sz w:val="24"/>
          <w:szCs w:val="24"/>
        </w:rPr>
        <w:t>机械式冷冻车厢区隔多温共配模式</w:t>
      </w:r>
    </w:p>
    <w:p w:rsidR="00D079D6" w:rsidRPr="005834DD" w:rsidRDefault="00D079D6" w:rsidP="00D079D6">
      <w:pPr>
        <w:ind w:leftChars="200" w:left="420" w:firstLineChars="200" w:firstLine="420"/>
        <w:rPr>
          <w:szCs w:val="21"/>
        </w:rPr>
      </w:pPr>
      <w:r w:rsidRPr="00BF18C5">
        <w:rPr>
          <w:rFonts w:hint="eastAsia"/>
          <w:szCs w:val="21"/>
        </w:rPr>
        <w:t>配送运输通常采用两种运输设备：一种是装有小型制冷设备的冷藏汽车，另一种是仅用隔热材料使车厢保温的保冷车，最常用的隔热材料是聚苯乙烯泡沫塑料和聚氨</w:t>
      </w:r>
      <w:proofErr w:type="gramStart"/>
      <w:r w:rsidRPr="00BF18C5">
        <w:rPr>
          <w:rFonts w:hint="eastAsia"/>
          <w:szCs w:val="21"/>
        </w:rPr>
        <w:t>醋</w:t>
      </w:r>
      <w:proofErr w:type="gramEnd"/>
      <w:r w:rsidRPr="00BF18C5">
        <w:rPr>
          <w:rFonts w:hint="eastAsia"/>
          <w:szCs w:val="21"/>
        </w:rPr>
        <w:t>泡沫塑料。机械制冷因其重量较轻、占用空间较少、所需费用较省，是最常用的方法。机械式冷冻区隔车辆在配送过程中，热量的平衡取决于渗透过车内壁的热量。经常开关车门会造成冷冻冷藏区内温度与外界温度交流，产生热负荷。如果配载中途不开门，则可</w:t>
      </w:r>
      <w:r w:rsidRPr="00BF18C5">
        <w:rPr>
          <w:rFonts w:hint="eastAsia"/>
          <w:szCs w:val="21"/>
        </w:rPr>
        <w:lastRenderedPageBreak/>
        <w:t>以采用隔热保冷车。根据车外温度、目标温度、隔热层的隔热效果等因素将低温货物预冷，使货物温度在运输途中保持在安全合理范围内。机械式冷冻车厢区隔将车厢用绝缘材料和保温材料间隔成多种温层的区域，一般为冷冻</w:t>
      </w:r>
      <w:r>
        <w:rPr>
          <w:rFonts w:hint="eastAsia"/>
          <w:szCs w:val="21"/>
        </w:rPr>
        <w:t>区、</w:t>
      </w:r>
      <w:proofErr w:type="gramStart"/>
      <w:r>
        <w:rPr>
          <w:rFonts w:hint="eastAsia"/>
          <w:szCs w:val="21"/>
        </w:rPr>
        <w:t>冷藏区</w:t>
      </w:r>
      <w:proofErr w:type="gramEnd"/>
      <w:r>
        <w:rPr>
          <w:rFonts w:hint="eastAsia"/>
          <w:szCs w:val="21"/>
        </w:rPr>
        <w:t>和常温区，借用冷冻机制冷，提供货物所需的特定温度范围</w:t>
      </w:r>
      <w:r w:rsidRPr="00BF18C5">
        <w:rPr>
          <w:rFonts w:hint="eastAsia"/>
          <w:szCs w:val="21"/>
        </w:rPr>
        <w:t>与常温车和冷冻车配送货物相比，机械式冷冻车厢区隔可以实现多温层货物的共同配送，但在配送节点需要冷藏冷冻仓库、低温库，否则低温货物难以保鲜，均温性低，投资成本和操作成本较高。机械式冷冻车厢区隔分为三区：冷冻区、</w:t>
      </w:r>
      <w:proofErr w:type="gramStart"/>
      <w:r w:rsidRPr="00BF18C5">
        <w:rPr>
          <w:rFonts w:hint="eastAsia"/>
          <w:szCs w:val="21"/>
        </w:rPr>
        <w:t>冷藏区</w:t>
      </w:r>
      <w:proofErr w:type="gramEnd"/>
      <w:r w:rsidRPr="00BF18C5">
        <w:rPr>
          <w:rFonts w:hint="eastAsia"/>
          <w:szCs w:val="21"/>
        </w:rPr>
        <w:t>和常温区。用绝缘材料隔离三个区域，每个区域可以单独地控制温度。冷冻区和</w:t>
      </w:r>
      <w:proofErr w:type="gramStart"/>
      <w:r w:rsidRPr="00BF18C5">
        <w:rPr>
          <w:rFonts w:hint="eastAsia"/>
          <w:szCs w:val="21"/>
        </w:rPr>
        <w:t>冷藏区</w:t>
      </w:r>
      <w:proofErr w:type="gramEnd"/>
      <w:r w:rsidRPr="00BF18C5">
        <w:rPr>
          <w:rFonts w:hint="eastAsia"/>
          <w:szCs w:val="21"/>
        </w:rPr>
        <w:t>都需要功率以保证低温。机械冷冻区隔车在车厢前端带有压缩式制冷机组，械制冷机组多采用和制冷剂。其制冷能力与配送过程中的车辆行驶速度有关，通常按的车速设计制冷机的制冷能力，车速太低，则制冷效果可能达不到要求。机械式冷冻区隔车在配送冷藏冷冻货物时，冷藏汽车壁面的热流量主要与外界温度、车速、目标温度有很大的关系，充分利用车内空间，合理设计冷冻冷藏区域，利用新型控温技术。最重要的是，单独机组控制冷藏冷冻区域的不同温度，使一辆</w:t>
      </w:r>
      <w:r>
        <w:rPr>
          <w:rFonts w:hint="eastAsia"/>
          <w:szCs w:val="21"/>
        </w:rPr>
        <w:t>车的三个区域</w:t>
      </w:r>
      <w:r w:rsidRPr="00BF18C5">
        <w:rPr>
          <w:rFonts w:hint="eastAsia"/>
          <w:szCs w:val="21"/>
        </w:rPr>
        <w:t>装载数种不同温度要求的货物，大大提高了冷链配送车辆的实载率和配送效率。机械式冷冻区隔多温共配的优点是：每个区隔容积设计合理；温度较均匀稳定；各</w:t>
      </w:r>
      <w:proofErr w:type="gramStart"/>
      <w:r w:rsidRPr="00BF18C5">
        <w:rPr>
          <w:rFonts w:hint="eastAsia"/>
          <w:szCs w:val="21"/>
        </w:rPr>
        <w:t>民隔内</w:t>
      </w:r>
      <w:proofErr w:type="gramEnd"/>
      <w:r w:rsidRPr="00BF18C5">
        <w:rPr>
          <w:rFonts w:hint="eastAsia"/>
          <w:szCs w:val="21"/>
        </w:rPr>
        <w:t>温度可调，最低可达到和°</w:t>
      </w:r>
      <w:proofErr w:type="gramStart"/>
      <w:r w:rsidRPr="00BF18C5">
        <w:rPr>
          <w:rFonts w:hint="eastAsia"/>
          <w:szCs w:val="21"/>
        </w:rPr>
        <w:t>配送总</w:t>
      </w:r>
      <w:proofErr w:type="gramEnd"/>
      <w:r w:rsidRPr="00BF18C5">
        <w:rPr>
          <w:rFonts w:hint="eastAsia"/>
          <w:szCs w:val="21"/>
        </w:rPr>
        <w:t>成本较低。缺点是机械式冷冻区隔车辆初始投资成本高，冷冻机组品出故障，冷冻</w:t>
      </w:r>
      <w:proofErr w:type="gramStart"/>
      <w:r w:rsidRPr="00BF18C5">
        <w:rPr>
          <w:rFonts w:hint="eastAsia"/>
          <w:szCs w:val="21"/>
        </w:rPr>
        <w:t>冷藏区</w:t>
      </w:r>
      <w:proofErr w:type="gramEnd"/>
      <w:r w:rsidRPr="00BF18C5">
        <w:rPr>
          <w:rFonts w:hint="eastAsia"/>
          <w:szCs w:val="21"/>
        </w:rPr>
        <w:t>温度的</w:t>
      </w:r>
      <w:proofErr w:type="gramStart"/>
      <w:r w:rsidRPr="00BF18C5">
        <w:rPr>
          <w:rFonts w:hint="eastAsia"/>
          <w:szCs w:val="21"/>
        </w:rPr>
        <w:t>调控较</w:t>
      </w:r>
      <w:proofErr w:type="gramEnd"/>
      <w:r w:rsidRPr="00BF18C5">
        <w:rPr>
          <w:rFonts w:hint="eastAsia"/>
          <w:szCs w:val="21"/>
        </w:rPr>
        <w:t>困难，车辆和车厢内的区隔</w:t>
      </w:r>
      <w:proofErr w:type="gramStart"/>
      <w:r w:rsidRPr="00BF18C5">
        <w:rPr>
          <w:rFonts w:hint="eastAsia"/>
          <w:szCs w:val="21"/>
        </w:rPr>
        <w:t>维修成木高</w:t>
      </w:r>
      <w:proofErr w:type="gramEnd"/>
      <w:r w:rsidRPr="00BF18C5">
        <w:rPr>
          <w:rFonts w:hint="eastAsia"/>
          <w:szCs w:val="21"/>
        </w:rPr>
        <w:t>，能源消耗高，制冷成本占有很大比例。</w:t>
      </w:r>
    </w:p>
    <w:p w:rsidR="00D079D6" w:rsidRDefault="00D079D6" w:rsidP="00D079D6"/>
    <w:p w:rsidR="00D079D6" w:rsidRDefault="00D079D6" w:rsidP="00D079D6">
      <w:pPr>
        <w:pStyle w:val="2"/>
        <w:numPr>
          <w:ilvl w:val="0"/>
          <w:numId w:val="31"/>
        </w:numPr>
        <w:spacing w:line="240" w:lineRule="auto"/>
      </w:pPr>
      <w:r>
        <w:rPr>
          <w:rFonts w:hint="eastAsia"/>
        </w:rPr>
        <w:t>运营方面</w:t>
      </w:r>
    </w:p>
    <w:p w:rsidR="00D079D6" w:rsidRPr="009039B7" w:rsidRDefault="00D079D6" w:rsidP="00D079D6">
      <w:pPr>
        <w:pStyle w:val="1"/>
        <w:spacing w:line="240" w:lineRule="auto"/>
        <w:rPr>
          <w:rFonts w:asciiTheme="minorEastAsia" w:hAnsiTheme="minorEastAsia"/>
          <w:sz w:val="28"/>
          <w:szCs w:val="28"/>
        </w:rPr>
      </w:pPr>
      <w:r w:rsidRPr="009039B7">
        <w:rPr>
          <w:rFonts w:asciiTheme="minorEastAsia" w:hAnsiTheme="minorEastAsia" w:hint="eastAsia"/>
          <w:sz w:val="28"/>
          <w:szCs w:val="28"/>
        </w:rPr>
        <w:t>标准化问题</w:t>
      </w:r>
    </w:p>
    <w:p w:rsidR="00D079D6" w:rsidRPr="00D079D6" w:rsidRDefault="00D079D6" w:rsidP="00D079D6">
      <w:pPr>
        <w:pStyle w:val="1"/>
        <w:spacing w:line="240" w:lineRule="auto"/>
        <w:ind w:firstLineChars="100" w:firstLine="210"/>
        <w:rPr>
          <w:rStyle w:val="a9"/>
          <w:rFonts w:asciiTheme="minorEastAsia" w:hAnsiTheme="minorEastAsia"/>
          <w:i w:val="0"/>
          <w:iCs w:val="0"/>
          <w:sz w:val="21"/>
          <w:szCs w:val="21"/>
        </w:rPr>
      </w:pPr>
      <w:r w:rsidRPr="00D079D6">
        <w:rPr>
          <w:rStyle w:val="a9"/>
          <w:rFonts w:asciiTheme="minorEastAsia" w:hAnsiTheme="minorEastAsia" w:cs="Arial"/>
          <w:b w:val="0"/>
          <w:i w:val="0"/>
          <w:color w:val="333333"/>
          <w:kern w:val="0"/>
          <w:sz w:val="21"/>
          <w:szCs w:val="21"/>
        </w:rPr>
        <w:t xml:space="preserve"> </w:t>
      </w:r>
      <w:r w:rsidRPr="00D079D6">
        <w:rPr>
          <w:rStyle w:val="a9"/>
          <w:rFonts w:asciiTheme="minorEastAsia" w:hAnsiTheme="minorEastAsia" w:cs="Arial" w:hint="eastAsia"/>
          <w:i w:val="0"/>
          <w:color w:val="333333"/>
          <w:kern w:val="0"/>
          <w:sz w:val="21"/>
          <w:szCs w:val="21"/>
        </w:rPr>
        <w:t>物流是一个大的系统，制定系统内部设施，机械装备，包括专用工具等的技术标准，包装，仓储，装卸，运输等各类作业标准，以及作为现代物流突出特征的物流信息标准，并形成全国以及和国际接轨的标准化体系。</w:t>
      </w:r>
    </w:p>
    <w:p w:rsidR="00D079D6" w:rsidRPr="009039B7" w:rsidRDefault="00D079D6" w:rsidP="001B57DD">
      <w:pPr>
        <w:ind w:firstLineChars="200" w:firstLine="482"/>
        <w:rPr>
          <w:rFonts w:asciiTheme="minorEastAsia" w:hAnsiTheme="minorEastAsia"/>
          <w:b/>
          <w:noProof/>
          <w:sz w:val="24"/>
          <w:szCs w:val="24"/>
        </w:rPr>
      </w:pPr>
      <w:r w:rsidRPr="009039B7">
        <w:rPr>
          <w:rFonts w:asciiTheme="minorEastAsia" w:hAnsiTheme="minorEastAsia" w:hint="eastAsia"/>
          <w:b/>
          <w:noProof/>
          <w:sz w:val="24"/>
          <w:szCs w:val="24"/>
        </w:rPr>
        <w:t>运营的标准化</w:t>
      </w:r>
    </w:p>
    <w:p w:rsidR="00D079D6" w:rsidRPr="00D079D6" w:rsidRDefault="00D079D6" w:rsidP="009039B7">
      <w:pPr>
        <w:ind w:leftChars="200" w:left="420" w:firstLineChars="200" w:firstLine="422"/>
        <w:rPr>
          <w:rFonts w:asciiTheme="minorEastAsia" w:hAnsiTheme="minorEastAsia"/>
          <w:szCs w:val="21"/>
        </w:rPr>
      </w:pPr>
      <w:r w:rsidRPr="00D079D6">
        <w:rPr>
          <w:rStyle w:val="4Char"/>
          <w:rFonts w:asciiTheme="minorEastAsia" w:eastAsiaTheme="minorEastAsia" w:hAnsiTheme="minorEastAsia" w:hint="eastAsia"/>
          <w:sz w:val="21"/>
          <w:szCs w:val="21"/>
        </w:rPr>
        <w:t>机械装备的标准化</w:t>
      </w:r>
      <w:r w:rsidRPr="00D079D6">
        <w:rPr>
          <w:rFonts w:asciiTheme="minorEastAsia" w:hAnsiTheme="minorEastAsia" w:hint="eastAsia"/>
          <w:noProof/>
          <w:szCs w:val="21"/>
        </w:rPr>
        <w:t>：</w:t>
      </w:r>
      <w:r w:rsidRPr="00D079D6">
        <w:rPr>
          <w:rFonts w:asciiTheme="minorEastAsia" w:hAnsiTheme="minorEastAsia" w:hint="eastAsia"/>
          <w:szCs w:val="21"/>
        </w:rPr>
        <w:t>首先建立各种标准化的管理制度。主要有机械设备管理细则、机械设备维修保养制度、机械设备租赁管理制度、特种设备管理制度、机械设备成本分析制度，</w:t>
      </w:r>
    </w:p>
    <w:p w:rsidR="00D079D6" w:rsidRPr="00D079D6" w:rsidRDefault="00D079D6" w:rsidP="009039B7">
      <w:pPr>
        <w:ind w:leftChars="200" w:left="420"/>
        <w:rPr>
          <w:rFonts w:asciiTheme="minorEastAsia" w:hAnsiTheme="minorEastAsia"/>
          <w:szCs w:val="21"/>
        </w:rPr>
      </w:pPr>
      <w:r w:rsidRPr="00D079D6">
        <w:rPr>
          <w:rFonts w:asciiTheme="minorEastAsia" w:hAnsiTheme="minorEastAsia" w:hint="eastAsia"/>
          <w:szCs w:val="21"/>
        </w:rPr>
        <w:t>机械设备管理机构健全等。  具体步骤是：针对每个项目的具体情况分解细化管理制度。</w:t>
      </w:r>
    </w:p>
    <w:p w:rsidR="00D079D6" w:rsidRPr="00D079D6" w:rsidRDefault="00D079D6" w:rsidP="009039B7">
      <w:pPr>
        <w:ind w:leftChars="200" w:left="420"/>
        <w:rPr>
          <w:rFonts w:asciiTheme="minorEastAsia" w:hAnsiTheme="minorEastAsia"/>
          <w:color w:val="EEFFEE"/>
          <w:szCs w:val="21"/>
        </w:rPr>
      </w:pPr>
      <w:r w:rsidRPr="00D079D6">
        <w:rPr>
          <w:rFonts w:asciiTheme="minorEastAsia" w:hAnsiTheme="minorEastAsia" w:hint="eastAsia"/>
          <w:szCs w:val="21"/>
        </w:rPr>
        <w:t>制定每个项目的具体的奖励机制。完善每个项目的考核办法。</w:t>
      </w:r>
      <w:bookmarkStart w:id="1" w:name="section-4"/>
      <w:bookmarkEnd w:id="1"/>
      <w:r w:rsidRPr="00D079D6">
        <w:rPr>
          <w:rFonts w:asciiTheme="minorEastAsia" w:hAnsiTheme="minorEastAsia" w:hint="eastAsia"/>
          <w:szCs w:val="21"/>
        </w:rPr>
        <w:t>必须坚持考核兑现。</w:t>
      </w:r>
    </w:p>
    <w:p w:rsidR="00D079D6" w:rsidRPr="00D079D6" w:rsidRDefault="00D079D6" w:rsidP="009039B7">
      <w:pPr>
        <w:ind w:leftChars="200" w:left="420" w:firstLineChars="200" w:firstLine="422"/>
        <w:rPr>
          <w:rFonts w:asciiTheme="minorEastAsia" w:hAnsiTheme="minorEastAsia"/>
          <w:szCs w:val="21"/>
        </w:rPr>
      </w:pPr>
      <w:r w:rsidRPr="00D079D6">
        <w:rPr>
          <w:rStyle w:val="4Char"/>
          <w:rFonts w:asciiTheme="minorEastAsia" w:eastAsiaTheme="minorEastAsia" w:hAnsiTheme="minorEastAsia" w:hint="eastAsia"/>
          <w:sz w:val="21"/>
          <w:szCs w:val="21"/>
        </w:rPr>
        <w:t>包装的标准化</w:t>
      </w:r>
      <w:r w:rsidRPr="00D079D6">
        <w:rPr>
          <w:rFonts w:asciiTheme="minorEastAsia" w:hAnsiTheme="minorEastAsia" w:hint="eastAsia"/>
          <w:szCs w:val="21"/>
        </w:rPr>
        <w:t>：</w:t>
      </w:r>
      <w:r w:rsidRPr="00D079D6">
        <w:rPr>
          <w:rFonts w:asciiTheme="minorEastAsia" w:hAnsiTheme="minorEastAsia"/>
          <w:szCs w:val="21"/>
        </w:rPr>
        <w:t>对所有制作的</w:t>
      </w:r>
      <w:r w:rsidRPr="00D079D6">
        <w:rPr>
          <w:rFonts w:asciiTheme="minorEastAsia" w:hAnsiTheme="minorEastAsia" w:hint="eastAsia"/>
          <w:szCs w:val="21"/>
        </w:rPr>
        <w:t>运输包装</w:t>
      </w:r>
      <w:r w:rsidRPr="00D079D6">
        <w:rPr>
          <w:rFonts w:asciiTheme="minorEastAsia" w:hAnsiTheme="minorEastAsia"/>
          <w:szCs w:val="21"/>
        </w:rPr>
        <w:t>和</w:t>
      </w:r>
      <w:r w:rsidRPr="00D079D6">
        <w:rPr>
          <w:rFonts w:asciiTheme="minorEastAsia" w:hAnsiTheme="minorEastAsia" w:hint="eastAsia"/>
          <w:szCs w:val="21"/>
        </w:rPr>
        <w:t>销售包装</w:t>
      </w:r>
      <w:r w:rsidRPr="00D079D6">
        <w:rPr>
          <w:rFonts w:asciiTheme="minorEastAsia" w:hAnsiTheme="minorEastAsia"/>
          <w:szCs w:val="21"/>
        </w:rPr>
        <w:t>的品种、规格、尺寸、参数、工艺、成分、性能等所做的统一规定，并且按照统一的</w:t>
      </w:r>
      <w:r w:rsidRPr="00D079D6">
        <w:rPr>
          <w:rFonts w:asciiTheme="minorEastAsia" w:hAnsiTheme="minorEastAsia" w:hint="eastAsia"/>
          <w:szCs w:val="21"/>
        </w:rPr>
        <w:t>技术标准</w:t>
      </w:r>
      <w:r w:rsidRPr="00D079D6">
        <w:rPr>
          <w:rFonts w:asciiTheme="minorEastAsia" w:hAnsiTheme="minorEastAsia"/>
          <w:szCs w:val="21"/>
        </w:rPr>
        <w:t>对包装过程进行管理。</w:t>
      </w:r>
      <w:r w:rsidRPr="00D079D6">
        <w:rPr>
          <w:rFonts w:asciiTheme="minorEastAsia" w:hAnsiTheme="minorEastAsia" w:hint="eastAsia"/>
          <w:szCs w:val="21"/>
        </w:rPr>
        <w:t>产品包装标准</w:t>
      </w:r>
      <w:r w:rsidRPr="00D079D6">
        <w:rPr>
          <w:rFonts w:asciiTheme="minorEastAsia" w:hAnsiTheme="minorEastAsia"/>
          <w:szCs w:val="21"/>
        </w:rPr>
        <w:t>是</w:t>
      </w:r>
      <w:r w:rsidRPr="00D079D6">
        <w:rPr>
          <w:rFonts w:asciiTheme="minorEastAsia" w:hAnsiTheme="minorEastAsia" w:hint="eastAsia"/>
          <w:szCs w:val="21"/>
        </w:rPr>
        <w:t>包装设计</w:t>
      </w:r>
      <w:r w:rsidRPr="00D079D6">
        <w:rPr>
          <w:rFonts w:asciiTheme="minorEastAsia" w:hAnsiTheme="minorEastAsia"/>
          <w:szCs w:val="21"/>
        </w:rPr>
        <w:t>、生产、制造和检验包装产品质量的技术依据。目前，我国的产品包装标准主要包括</w:t>
      </w:r>
      <w:r w:rsidRPr="00D079D6">
        <w:rPr>
          <w:rFonts w:asciiTheme="minorEastAsia" w:hAnsiTheme="minorEastAsia" w:hint="eastAsia"/>
          <w:szCs w:val="21"/>
        </w:rPr>
        <w:t>建材</w:t>
      </w:r>
      <w:r w:rsidRPr="00D079D6">
        <w:rPr>
          <w:rFonts w:asciiTheme="minorEastAsia" w:hAnsiTheme="minorEastAsia"/>
          <w:szCs w:val="21"/>
        </w:rPr>
        <w:t>、机械、电工、轻工、</w:t>
      </w:r>
      <w:r w:rsidRPr="00D079D6">
        <w:rPr>
          <w:rFonts w:asciiTheme="minorEastAsia" w:hAnsiTheme="minorEastAsia" w:hint="eastAsia"/>
          <w:szCs w:val="21"/>
        </w:rPr>
        <w:t>医疗机械</w:t>
      </w:r>
      <w:r w:rsidRPr="00D079D6">
        <w:rPr>
          <w:rFonts w:asciiTheme="minorEastAsia" w:hAnsiTheme="minorEastAsia"/>
          <w:szCs w:val="21"/>
        </w:rPr>
        <w:t>、仪器仪表、中西药、食品、农畜水产、同电 、军工等14大类 。</w:t>
      </w:r>
    </w:p>
    <w:p w:rsidR="009039B7" w:rsidRDefault="00D079D6" w:rsidP="009039B7">
      <w:pPr>
        <w:ind w:leftChars="200" w:left="420" w:firstLine="420"/>
        <w:rPr>
          <w:rFonts w:asciiTheme="minorEastAsia" w:hAnsiTheme="minorEastAsia"/>
          <w:szCs w:val="21"/>
        </w:rPr>
      </w:pPr>
      <w:r w:rsidRPr="009039B7">
        <w:rPr>
          <w:rFonts w:asciiTheme="minorEastAsia" w:hAnsiTheme="minorEastAsia"/>
          <w:b/>
          <w:szCs w:val="21"/>
        </w:rPr>
        <w:t>商品包装标准化</w:t>
      </w:r>
      <w:r w:rsidR="009039B7">
        <w:rPr>
          <w:rFonts w:asciiTheme="minorEastAsia" w:hAnsiTheme="minorEastAsia" w:hint="eastAsia"/>
          <w:szCs w:val="21"/>
        </w:rPr>
        <w:t>：</w:t>
      </w:r>
      <w:r w:rsidRPr="00D079D6">
        <w:rPr>
          <w:rFonts w:asciiTheme="minorEastAsia" w:hAnsiTheme="minorEastAsia"/>
          <w:szCs w:val="21"/>
        </w:rPr>
        <w:t>主要内容是使</w:t>
      </w:r>
      <w:r w:rsidRPr="00D079D6">
        <w:rPr>
          <w:rFonts w:asciiTheme="minorEastAsia" w:hAnsiTheme="minorEastAsia" w:hint="eastAsia"/>
          <w:szCs w:val="21"/>
        </w:rPr>
        <w:t>商品包装</w:t>
      </w:r>
      <w:r w:rsidRPr="00D079D6">
        <w:rPr>
          <w:rFonts w:asciiTheme="minorEastAsia" w:hAnsiTheme="minorEastAsia"/>
          <w:szCs w:val="21"/>
        </w:rPr>
        <w:t>适用、牢固、美观，达到定 型化、规格化和系列化。对同类或同种商品包装，需执行“七个统一”，即：统一材料，统一规格、统一容量、统一标记、统一结构、统一封装方法和统一捆扎方法等。</w:t>
      </w:r>
    </w:p>
    <w:p w:rsidR="009039B7" w:rsidRPr="009039B7" w:rsidRDefault="00D079D6" w:rsidP="001B57DD">
      <w:pPr>
        <w:ind w:firstLineChars="200" w:firstLine="482"/>
        <w:rPr>
          <w:rFonts w:asciiTheme="minorEastAsia" w:hAnsiTheme="minorEastAsia"/>
          <w:b/>
          <w:sz w:val="24"/>
          <w:szCs w:val="24"/>
        </w:rPr>
      </w:pPr>
      <w:r w:rsidRPr="009039B7">
        <w:rPr>
          <w:rFonts w:asciiTheme="minorEastAsia" w:hAnsiTheme="minorEastAsia" w:hint="eastAsia"/>
          <w:b/>
          <w:sz w:val="24"/>
          <w:szCs w:val="24"/>
        </w:rPr>
        <w:lastRenderedPageBreak/>
        <w:t>仓储的标准化</w:t>
      </w:r>
    </w:p>
    <w:p w:rsidR="00D079D6" w:rsidRPr="00D079D6" w:rsidRDefault="00D079D6" w:rsidP="009039B7">
      <w:pPr>
        <w:ind w:leftChars="200" w:left="420" w:firstLine="420"/>
        <w:rPr>
          <w:rFonts w:asciiTheme="minorEastAsia" w:hAnsiTheme="minorEastAsia"/>
          <w:szCs w:val="21"/>
        </w:rPr>
      </w:pPr>
      <w:r w:rsidRPr="009039B7">
        <w:rPr>
          <w:rStyle w:val="6Char"/>
          <w:rFonts w:asciiTheme="minorEastAsia" w:eastAsiaTheme="minorEastAsia" w:hAnsiTheme="minorEastAsia" w:hint="eastAsia"/>
          <w:sz w:val="21"/>
          <w:szCs w:val="21"/>
        </w:rPr>
        <w:t>仓储标准化的主要内容</w:t>
      </w:r>
      <w:r w:rsidRPr="00D079D6">
        <w:rPr>
          <w:rStyle w:val="6Char"/>
          <w:rFonts w:asciiTheme="minorEastAsia" w:eastAsiaTheme="minorEastAsia" w:hAnsiTheme="minorEastAsia" w:hint="eastAsia"/>
          <w:sz w:val="21"/>
          <w:szCs w:val="21"/>
        </w:rPr>
        <w:t>：</w:t>
      </w:r>
      <w:r w:rsidRPr="009039B7">
        <w:rPr>
          <w:rFonts w:asciiTheme="minorEastAsia" w:hAnsiTheme="minorEastAsia"/>
          <w:szCs w:val="21"/>
        </w:rPr>
        <w:t>仓储标准化内容很多。如：全国性通用标准（仓库种类与基本条件标准、仓库技术经济指标以及考核办法标准、仓库储业标准体系、仓储业服务规范、仓库档案管理标准、仓库单证标准、仓储安全管理标准等），仓储技术通用标准（仓库建筑标准、货物出入库标准、储存货物保管标准、包装标准、货物装卸标准等），仓库设备标准，仓库信息管理标准和仓库人员标准等</w:t>
      </w:r>
      <w:r w:rsidRPr="00D079D6">
        <w:rPr>
          <w:rFonts w:asciiTheme="minorEastAsia" w:hAnsiTheme="minorEastAsia"/>
          <w:szCs w:val="21"/>
        </w:rPr>
        <w:t>。</w:t>
      </w:r>
    </w:p>
    <w:p w:rsidR="00D079D6" w:rsidRPr="00D079D6" w:rsidRDefault="00D079D6" w:rsidP="009039B7">
      <w:pPr>
        <w:pStyle w:val="a5"/>
        <w:ind w:leftChars="200" w:left="420" w:firstLine="422"/>
        <w:rPr>
          <w:rFonts w:asciiTheme="minorEastAsia" w:hAnsiTheme="minorEastAsia"/>
          <w:szCs w:val="21"/>
        </w:rPr>
      </w:pPr>
      <w:r w:rsidRPr="00D079D6">
        <w:rPr>
          <w:rStyle w:val="ab"/>
          <w:rFonts w:asciiTheme="minorEastAsia" w:hAnsiTheme="minorEastAsia" w:hint="eastAsia"/>
          <w:szCs w:val="21"/>
        </w:rPr>
        <w:t>仓储标准化采用的标准</w:t>
      </w:r>
      <w:r w:rsidRPr="00D079D6">
        <w:rPr>
          <w:rFonts w:asciiTheme="minorEastAsia" w:hAnsiTheme="minorEastAsia" w:hint="eastAsia"/>
          <w:b/>
          <w:bCs/>
          <w:color w:val="333333"/>
          <w:szCs w:val="21"/>
        </w:rPr>
        <w:t>：</w:t>
      </w:r>
      <w:r w:rsidRPr="00D079D6">
        <w:rPr>
          <w:rFonts w:asciiTheme="minorEastAsia" w:hAnsiTheme="minorEastAsia"/>
          <w:szCs w:val="21"/>
        </w:rPr>
        <w:t>仓储标准化采用法律法规规定的标准或者社会普遍实行的习惯来进行仓储管理。一般采用的标准主要有：国际标准化组织(ISO)的推荐标准，国家质量技术监督局发布的中华人民共和国国家标准(GB)，行业主管部门或者行业协会发布的行业标准，企业制定的企业标准，等等</w:t>
      </w:r>
    </w:p>
    <w:p w:rsidR="00D079D6" w:rsidRPr="00D079D6" w:rsidRDefault="00D079D6" w:rsidP="009039B7">
      <w:pPr>
        <w:pStyle w:val="a5"/>
        <w:ind w:leftChars="200" w:left="420" w:firstLine="422"/>
        <w:rPr>
          <w:rFonts w:asciiTheme="minorEastAsia" w:hAnsiTheme="minorEastAsia" w:cs="Arial"/>
          <w:color w:val="333333"/>
          <w:szCs w:val="21"/>
        </w:rPr>
      </w:pPr>
      <w:r w:rsidRPr="00D079D6">
        <w:rPr>
          <w:rStyle w:val="title-text"/>
          <w:rFonts w:asciiTheme="minorEastAsia" w:hAnsiTheme="minorEastAsia" w:hint="eastAsia"/>
          <w:b/>
          <w:bCs/>
          <w:color w:val="000000"/>
          <w:szCs w:val="21"/>
          <w:shd w:val="clear" w:color="auto" w:fill="FFFFFF"/>
        </w:rPr>
        <w:t>仓储标准化的意义</w:t>
      </w:r>
      <w:r w:rsidRPr="00D079D6">
        <w:rPr>
          <w:rFonts w:asciiTheme="minorEastAsia" w:hAnsiTheme="minorEastAsia" w:cs="Arial"/>
          <w:color w:val="333333"/>
          <w:szCs w:val="21"/>
        </w:rPr>
        <w:t>为了使物流系统内部各环节有机地联系起来，并协调地运作，必须保证物流系统的统一性和一致性，实现物流的标准化。仓储标准化是物流标准化的重要组成部分。仓储标准化不仅是为了实现仓储环节与其他环节的密切配合，同时也是仓储内部提高作业效率、充分利用仓储设施和设备的有效手段，是开展机械化、自动化、信息化仓储的前提条件</w:t>
      </w:r>
      <w:r w:rsidRPr="00D079D6">
        <w:rPr>
          <w:rFonts w:asciiTheme="minorEastAsia" w:hAnsiTheme="minorEastAsia" w:cs="Arial" w:hint="eastAsia"/>
          <w:color w:val="333333"/>
          <w:szCs w:val="21"/>
        </w:rPr>
        <w:t>。</w:t>
      </w:r>
    </w:p>
    <w:p w:rsidR="00D079D6" w:rsidRPr="001B57DD" w:rsidRDefault="00D079D6" w:rsidP="001B57DD">
      <w:pPr>
        <w:pStyle w:val="2"/>
        <w:spacing w:line="240" w:lineRule="auto"/>
        <w:ind w:firstLineChars="200" w:firstLine="562"/>
        <w:rPr>
          <w:rFonts w:asciiTheme="minorEastAsia" w:eastAsiaTheme="minorEastAsia" w:hAnsiTheme="minorEastAsia"/>
          <w:sz w:val="28"/>
          <w:szCs w:val="28"/>
        </w:rPr>
      </w:pPr>
      <w:r w:rsidRPr="001B57DD">
        <w:rPr>
          <w:rFonts w:asciiTheme="minorEastAsia" w:eastAsiaTheme="minorEastAsia" w:hAnsiTheme="minorEastAsia" w:hint="eastAsia"/>
          <w:sz w:val="28"/>
          <w:szCs w:val="28"/>
        </w:rPr>
        <w:t>装卸标准化</w:t>
      </w:r>
    </w:p>
    <w:p w:rsidR="009039B7" w:rsidRDefault="009039B7" w:rsidP="001B57DD">
      <w:pPr>
        <w:ind w:leftChars="200" w:left="420" w:firstLineChars="200" w:firstLine="422"/>
      </w:pPr>
      <w:r w:rsidRPr="001B57DD">
        <w:rPr>
          <w:rFonts w:hint="eastAsia"/>
          <w:b/>
        </w:rPr>
        <w:t>总的标准</w:t>
      </w:r>
      <w:r>
        <w:rPr>
          <w:rFonts w:hint="eastAsia"/>
        </w:rPr>
        <w:t>：安全第一、轻拿轻放、码放稳固、留有通道、横看成行、竖看成</w:t>
      </w:r>
    </w:p>
    <w:p w:rsidR="009039B7" w:rsidRDefault="009039B7" w:rsidP="001B57DD">
      <w:pPr>
        <w:ind w:leftChars="200" w:left="420"/>
      </w:pPr>
      <w:r>
        <w:rPr>
          <w:rFonts w:hint="eastAsia"/>
        </w:rPr>
        <w:t>列、大不压小、重不压轻、好不压坏、标签向外、箭头朝上</w:t>
      </w:r>
    </w:p>
    <w:p w:rsidR="009039B7" w:rsidRDefault="009039B7" w:rsidP="001B57DD">
      <w:pPr>
        <w:pStyle w:val="a5"/>
        <w:ind w:leftChars="200" w:left="420"/>
      </w:pPr>
      <w:r>
        <w:rPr>
          <w:rFonts w:hint="eastAsia"/>
        </w:rPr>
        <w:t>装卸人员入职后必须掌握公司仓库区域划分情况，以及各区域的具体功能作用</w:t>
      </w:r>
      <w:r w:rsidR="001B57DD">
        <w:rPr>
          <w:rFonts w:hint="eastAsia"/>
        </w:rPr>
        <w:t>。</w:t>
      </w:r>
      <w:r>
        <w:rPr>
          <w:rFonts w:hint="eastAsia"/>
        </w:rPr>
        <w:t>仓库货物堆放要求：各个客户的货物间要留有间隙或其他明显标识区分，以防混淆。</w:t>
      </w:r>
    </w:p>
    <w:p w:rsidR="009039B7" w:rsidRPr="001B57DD" w:rsidRDefault="009039B7" w:rsidP="001B57DD">
      <w:pPr>
        <w:ind w:leftChars="200" w:left="420"/>
        <w:rPr>
          <w:b/>
        </w:rPr>
      </w:pPr>
      <w:r w:rsidRPr="001B57DD">
        <w:rPr>
          <w:rFonts w:hint="eastAsia"/>
          <w:b/>
        </w:rPr>
        <w:t>装备的日常维护、正确使用与管理的方法。</w:t>
      </w:r>
    </w:p>
    <w:p w:rsidR="009039B7" w:rsidRDefault="009039B7" w:rsidP="001B57DD">
      <w:pPr>
        <w:pStyle w:val="a5"/>
        <w:numPr>
          <w:ilvl w:val="0"/>
          <w:numId w:val="34"/>
        </w:numPr>
        <w:ind w:leftChars="200" w:left="840" w:firstLineChars="0"/>
      </w:pPr>
      <w:r>
        <w:rPr>
          <w:rFonts w:hint="eastAsia"/>
        </w:rPr>
        <w:t>公司的叉车司机必须能进行叉车日常维护和普通故障的排除；装卸人员必须懂得各类手推车的结构、维护与使用。</w:t>
      </w:r>
    </w:p>
    <w:p w:rsidR="009039B7" w:rsidRDefault="009039B7" w:rsidP="001B57DD">
      <w:pPr>
        <w:pStyle w:val="a5"/>
        <w:numPr>
          <w:ilvl w:val="0"/>
          <w:numId w:val="34"/>
        </w:numPr>
        <w:ind w:leftChars="200" w:left="840" w:firstLineChars="0"/>
      </w:pPr>
      <w:r>
        <w:rPr>
          <w:rFonts w:hint="eastAsia"/>
        </w:rPr>
        <w:t>叉车作业时，一定要有人员在旁指挥与协助，其他人员不得在旁围观，要特别注意人员与货物的安全，不要损坏被装卸的货物和临近的货物，保证货物堆码与摆放整齐、平稳</w:t>
      </w:r>
    </w:p>
    <w:p w:rsidR="009039B7" w:rsidRDefault="009039B7" w:rsidP="001B57DD">
      <w:pPr>
        <w:pStyle w:val="a5"/>
        <w:numPr>
          <w:ilvl w:val="0"/>
          <w:numId w:val="34"/>
        </w:numPr>
        <w:ind w:leftChars="200" w:left="840" w:firstLineChars="0"/>
      </w:pPr>
      <w:r>
        <w:rPr>
          <w:rFonts w:hint="eastAsia"/>
        </w:rPr>
        <w:t>装卸人员在用各类手推车（老虎车）时，在装货物时不得强行将手推车插</w:t>
      </w:r>
    </w:p>
    <w:p w:rsidR="009039B7" w:rsidRDefault="009039B7" w:rsidP="001B57DD">
      <w:pPr>
        <w:pStyle w:val="a5"/>
        <w:numPr>
          <w:ilvl w:val="0"/>
          <w:numId w:val="34"/>
        </w:numPr>
        <w:ind w:leftChars="200" w:left="840" w:firstLineChars="0"/>
      </w:pPr>
      <w:r>
        <w:rPr>
          <w:rFonts w:hint="eastAsia"/>
        </w:rPr>
        <w:t>入货垛底，原则上要有人从旁协助，以保证货垛底层货物包装的完好性；卸车时不能用抛甩、脚踢的方式使货物快速存放到位</w:t>
      </w:r>
    </w:p>
    <w:p w:rsidR="009039B7" w:rsidRDefault="009039B7" w:rsidP="001B57DD">
      <w:pPr>
        <w:pStyle w:val="a5"/>
        <w:numPr>
          <w:ilvl w:val="0"/>
          <w:numId w:val="34"/>
        </w:numPr>
        <w:ind w:leftChars="200" w:left="840" w:firstLineChars="0"/>
      </w:pPr>
      <w:r>
        <w:rPr>
          <w:rFonts w:hint="eastAsia"/>
        </w:rPr>
        <w:t>装卸人员入职后要学会在捆绑货物、防雨篷布时绳子打活结的方法。</w:t>
      </w:r>
    </w:p>
    <w:p w:rsidR="009039B7" w:rsidRDefault="009039B7" w:rsidP="001B57DD">
      <w:pPr>
        <w:pStyle w:val="a5"/>
        <w:numPr>
          <w:ilvl w:val="0"/>
          <w:numId w:val="34"/>
        </w:numPr>
        <w:ind w:leftChars="200" w:left="840" w:firstLineChars="0"/>
      </w:pPr>
      <w:r>
        <w:rPr>
          <w:rFonts w:hint="eastAsia"/>
        </w:rPr>
        <w:t>对客户送货来的车辆，装卸人员要注意车辆的车厢、车厢篷布状况，发现异常情况要及时提醒客户。</w:t>
      </w:r>
    </w:p>
    <w:p w:rsidR="009039B7" w:rsidRDefault="009039B7" w:rsidP="001B57DD">
      <w:pPr>
        <w:pStyle w:val="a5"/>
        <w:numPr>
          <w:ilvl w:val="0"/>
          <w:numId w:val="34"/>
        </w:numPr>
        <w:ind w:leftChars="200" w:left="840" w:firstLineChars="0"/>
      </w:pPr>
      <w:r>
        <w:rPr>
          <w:rFonts w:hint="eastAsia"/>
        </w:rPr>
        <w:t>装卸人员要根据货物的特性、卸车操作员的特别提示，在货物搬运、卸车过程中做好对易碎、易损、贵重、精密货物的保护：装卸工具上铺垫保护物、轻拿轻放、放置稳固、整齐、货物严禁倒置等</w:t>
      </w:r>
    </w:p>
    <w:p w:rsidR="009039B7" w:rsidRDefault="009039B7" w:rsidP="001B57DD">
      <w:pPr>
        <w:pStyle w:val="a5"/>
        <w:numPr>
          <w:ilvl w:val="0"/>
          <w:numId w:val="34"/>
        </w:numPr>
        <w:ind w:leftChars="200" w:left="840" w:firstLineChars="0"/>
      </w:pPr>
      <w:r>
        <w:rPr>
          <w:rFonts w:hint="eastAsia"/>
        </w:rPr>
        <w:t>装卸人员在卸车时要就发现或新发生的货物质量异常（货物、包装变形或破损、泄漏等）立刻报告卸车操作员处理。</w:t>
      </w:r>
      <w:r>
        <w:rPr>
          <w:rFonts w:hint="eastAsia"/>
        </w:rPr>
        <w:t xml:space="preserve"> </w:t>
      </w:r>
    </w:p>
    <w:p w:rsidR="009039B7" w:rsidRDefault="009039B7" w:rsidP="001B57DD">
      <w:pPr>
        <w:pStyle w:val="a5"/>
        <w:numPr>
          <w:ilvl w:val="0"/>
          <w:numId w:val="34"/>
        </w:numPr>
        <w:ind w:leftChars="200" w:left="840" w:firstLineChars="0"/>
      </w:pPr>
      <w:r>
        <w:rPr>
          <w:rFonts w:hint="eastAsia"/>
        </w:rPr>
        <w:t>装卸</w:t>
      </w:r>
      <w:proofErr w:type="gramStart"/>
      <w:r>
        <w:rPr>
          <w:rFonts w:hint="eastAsia"/>
        </w:rPr>
        <w:t>卸</w:t>
      </w:r>
      <w:proofErr w:type="gramEnd"/>
      <w:r>
        <w:rPr>
          <w:rFonts w:hint="eastAsia"/>
        </w:rPr>
        <w:t>人员在卸车时将货物按客户进行分类，有批次要求则还要进行货物分批，并将货物放在仓库指定位置，如发现货物数量异常情况要立刻报告经理处理。</w:t>
      </w:r>
    </w:p>
    <w:p w:rsidR="00D079D6" w:rsidRPr="009A044D" w:rsidRDefault="009039B7" w:rsidP="001B57DD">
      <w:pPr>
        <w:pStyle w:val="a5"/>
        <w:numPr>
          <w:ilvl w:val="0"/>
          <w:numId w:val="34"/>
        </w:numPr>
        <w:ind w:leftChars="200" w:left="840" w:firstLineChars="0"/>
      </w:pPr>
      <w:r>
        <w:rPr>
          <w:rFonts w:hint="eastAsia"/>
        </w:rPr>
        <w:t>装卸人员在卸车过程中要及时用包装带、胶纸等将包装破损的货物重新包装</w:t>
      </w:r>
    </w:p>
    <w:p w:rsidR="00D079D6" w:rsidRPr="00D079D6" w:rsidRDefault="00D079D6" w:rsidP="001B57DD">
      <w:pPr>
        <w:ind w:leftChars="200" w:left="420"/>
      </w:pPr>
    </w:p>
    <w:p w:rsidR="00D079D6" w:rsidRDefault="00D079D6" w:rsidP="00D079D6">
      <w:pPr>
        <w:rPr>
          <w:kern w:val="0"/>
        </w:rPr>
      </w:pPr>
      <w:r>
        <w:br w:type="page"/>
      </w:r>
    </w:p>
    <w:p w:rsidR="001B57DD" w:rsidRDefault="001B57DD" w:rsidP="001B57DD">
      <w:pPr>
        <w:pStyle w:val="2"/>
        <w:numPr>
          <w:ilvl w:val="0"/>
          <w:numId w:val="31"/>
        </w:numPr>
      </w:pPr>
      <w:proofErr w:type="gramStart"/>
      <w:r>
        <w:rPr>
          <w:rFonts w:hint="eastAsia"/>
        </w:rPr>
        <w:lastRenderedPageBreak/>
        <w:t>配送网</w:t>
      </w:r>
      <w:proofErr w:type="gramEnd"/>
      <w:r>
        <w:rPr>
          <w:rFonts w:hint="eastAsia"/>
        </w:rPr>
        <w:t>建设战略</w:t>
      </w:r>
    </w:p>
    <w:p w:rsidR="001B57DD" w:rsidRPr="001B57DD" w:rsidRDefault="001B57DD" w:rsidP="001B57DD">
      <w:pPr>
        <w:rPr>
          <w:rFonts w:asciiTheme="minorEastAsia" w:hAnsiTheme="minorEastAsia"/>
          <w:szCs w:val="21"/>
        </w:rPr>
      </w:pPr>
      <w:r w:rsidRPr="001B57DD">
        <w:rPr>
          <w:rFonts w:asciiTheme="minorEastAsia" w:hAnsiTheme="minorEastAsia" w:hint="eastAsia"/>
          <w:szCs w:val="21"/>
        </w:rPr>
        <w:t xml:space="preserve">  仓储布局与选址是关系到企业整体物流网络合理性的重要内容，布局选址的合理与否与企业整体运营成本、运作效率有着重要的关系，建立物流网络系统时，仓库的布局选址是首要工作，因而这一层次的工作是仓储管理中较高一个层次的工作内容，是一项决策性的工作。</w:t>
      </w:r>
    </w:p>
    <w:p w:rsidR="001B57DD" w:rsidRPr="001B57DD" w:rsidRDefault="001B57DD" w:rsidP="001B57DD">
      <w:pPr>
        <w:rPr>
          <w:rFonts w:asciiTheme="minorEastAsia" w:hAnsiTheme="minorEastAsia"/>
          <w:szCs w:val="21"/>
        </w:rPr>
      </w:pPr>
      <w:r>
        <w:rPr>
          <w:rFonts w:asciiTheme="minorEastAsia" w:hAnsiTheme="minorEastAsia" w:hint="eastAsia"/>
          <w:szCs w:val="21"/>
        </w:rPr>
        <w:t xml:space="preserve">  </w:t>
      </w:r>
      <w:r w:rsidRPr="001B57DD">
        <w:rPr>
          <w:rFonts w:asciiTheme="minorEastAsia" w:hAnsiTheme="minorEastAsia" w:hint="eastAsia"/>
          <w:szCs w:val="21"/>
        </w:rPr>
        <w:t>仓库的选址可分为两个步骤进行，第一步为分析阶段，具体有需求分析，费用分析，约束条件分析，第二步为筛选及评价阶段，根据所分析的情况，选定具体地点，并对所选地点进行评价。具体方法如下：</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w:t>
      </w:r>
      <w:proofErr w:type="gramStart"/>
      <w:r w:rsidRPr="001B57DD">
        <w:rPr>
          <w:rFonts w:asciiTheme="minorEastAsia" w:hAnsiTheme="minorEastAsia" w:hint="eastAsia"/>
          <w:szCs w:val="21"/>
        </w:rPr>
        <w:t>一</w:t>
      </w:r>
      <w:proofErr w:type="gramEnd"/>
      <w:r w:rsidRPr="001B57DD">
        <w:rPr>
          <w:rFonts w:asciiTheme="minorEastAsia" w:hAnsiTheme="minorEastAsia" w:hint="eastAsia"/>
          <w:szCs w:val="21"/>
        </w:rPr>
        <w:t>)分析阶段</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分析阶段有以下内容：</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第一　需求分析</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根据物流产业的发展战略和产业布局，对某一地区的顾客及潜在顾客的分布进行分析</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供应商的分布情况，具体有以下内容：</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1.工厂到仓库的运输量</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2.向顾客配送的货物数量(客户需求)</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3.仓库预计最大容量</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4.运输路线的最大业务量</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第二　费用分析</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主要有：工厂到仓库之间的运输费、仓库到顾客之间的配送费、与设施和土地有关的</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费用及人工费等，如所需车辆数、作业人员数、装卸方式、装卸机械费等，运输费随着距离的变化而变动，</w:t>
      </w:r>
      <w:proofErr w:type="gramStart"/>
      <w:r w:rsidRPr="001B57DD">
        <w:rPr>
          <w:rFonts w:asciiTheme="minorEastAsia" w:hAnsiTheme="minorEastAsia" w:hint="eastAsia"/>
          <w:szCs w:val="21"/>
        </w:rPr>
        <w:t>而设施</w:t>
      </w:r>
      <w:proofErr w:type="gramEnd"/>
      <w:r w:rsidRPr="001B57DD">
        <w:rPr>
          <w:rFonts w:asciiTheme="minorEastAsia" w:hAnsiTheme="minorEastAsia" w:hint="eastAsia"/>
          <w:szCs w:val="21"/>
        </w:rPr>
        <w:t>费用、土地费是固定的，人工费是根据业务量的大小确定的。以上费用必须综合考虑，进行成本分析。</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第三　约束条件分析</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1.地理位置是否合适，应靠近铁路货运站、港口、公路主干道，道路通畅情况，是否符合城市或地区的规划。</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2.是否符合政府的产业布局，有没有法律制度约束。</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3.地价情况</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(二)选址及评价阶段</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分析活动结束后，得出综合报告，根据分析结果在本地区内初选几个仓库地址，然后在初选几个地址中进行评价确定一个可行的地址，编写选址报告，报送主管领导审批。</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评价方法有以下几种：</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1.量本利分析法</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w:t>
      </w:r>
      <w:r w:rsidR="00B549F6">
        <w:rPr>
          <w:rFonts w:asciiTheme="minorEastAsia" w:hAnsiTheme="minorEastAsia" w:hint="eastAsia"/>
          <w:szCs w:val="21"/>
        </w:rPr>
        <w:t xml:space="preserve">    </w:t>
      </w:r>
      <w:r w:rsidRPr="001B57DD">
        <w:rPr>
          <w:rFonts w:asciiTheme="minorEastAsia" w:hAnsiTheme="minorEastAsia" w:hint="eastAsia"/>
          <w:szCs w:val="21"/>
        </w:rPr>
        <w:t>任何选址方案都有一定的固定成本和变动成本，不同的选址方案的成本和收入都会随仓库储量变化而变化。利用量本利分析法，可采用作图或进行计算比较数值进行分析。进行计算比较数值要求计算各方案的盈亏平衡点的储量及各方案总成本相等时的储量。在同一储量点上选择利润最大的方案。</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2.加权评分法</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w:t>
      </w:r>
      <w:r w:rsidR="00B549F6">
        <w:rPr>
          <w:rFonts w:asciiTheme="minorEastAsia" w:hAnsiTheme="minorEastAsia" w:hint="eastAsia"/>
          <w:szCs w:val="21"/>
        </w:rPr>
        <w:t xml:space="preserve">    </w:t>
      </w:r>
      <w:r w:rsidRPr="001B57DD">
        <w:rPr>
          <w:rFonts w:asciiTheme="minorEastAsia" w:hAnsiTheme="minorEastAsia" w:hint="eastAsia"/>
          <w:szCs w:val="21"/>
        </w:rPr>
        <w:t>对影响选址的因素进行评分，把每一地址各因素的得分按权重累计，比较各地址的累计得分来判断各地址的优劣。步骤是：确定有关因素；确定每一因素的权重；为每一因素确定统一的数值范围,并确定每一地点各因素的得分；累计各地点每一因素与权重相乘的和，得到各地点的总评分；选择总评分值最大的方案。</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3.重心法</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重心法是一种选择中心位置，从而使成本降低的方法。它把成本看成运输距离和运输数</w:t>
      </w:r>
      <w:r w:rsidRPr="001B57DD">
        <w:rPr>
          <w:rFonts w:asciiTheme="minorEastAsia" w:hAnsiTheme="minorEastAsia" w:hint="eastAsia"/>
          <w:szCs w:val="21"/>
        </w:rPr>
        <w:lastRenderedPageBreak/>
        <w:t>量的线形函数。此种方法利用地图确定各点的位置，并将一坐标重叠在地图上确定各点的位置。坐标设定后，计算重心。</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选址报告主要有以下内容：</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⑴选址概述</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扼要叙述选址的依据(需求分析)、原则，制定几个方案，选出一个最优方案。</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⑵选址要求及主要指标</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应说明为适应仓库作业的特点，完成仓储作业应满足的要求，列出主要指标，如库区占地面积、库区内各种建筑物的总面积、仓库需用人工总数，年仓储量，费用总量(包括拆迁费用)。</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⑶仓库位置说明及平面图</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说明库区的具体方位，外部环境，并画出区域位置图。</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⑷地质、水文、气象情况，交通及通讯条件。</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⑸政府对物流产业的扶持力度。</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审查通过后，确定选址结果。</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特殊储存品种的仓库选址应注意的事项</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w:t>
      </w:r>
      <w:proofErr w:type="gramStart"/>
      <w:r w:rsidRPr="001B57DD">
        <w:rPr>
          <w:rFonts w:asciiTheme="minorEastAsia" w:hAnsiTheme="minorEastAsia" w:hint="eastAsia"/>
          <w:szCs w:val="21"/>
        </w:rPr>
        <w:t>一</w:t>
      </w:r>
      <w:proofErr w:type="gramEnd"/>
      <w:r w:rsidRPr="001B57DD">
        <w:rPr>
          <w:rFonts w:asciiTheme="minorEastAsia" w:hAnsiTheme="minorEastAsia" w:hint="eastAsia"/>
          <w:szCs w:val="21"/>
        </w:rPr>
        <w:t>)果</w:t>
      </w:r>
      <w:proofErr w:type="gramStart"/>
      <w:r w:rsidRPr="001B57DD">
        <w:rPr>
          <w:rFonts w:asciiTheme="minorEastAsia" w:hAnsiTheme="minorEastAsia" w:hint="eastAsia"/>
          <w:szCs w:val="21"/>
        </w:rPr>
        <w:t>蔬食品</w:t>
      </w:r>
      <w:proofErr w:type="gramEnd"/>
      <w:r w:rsidRPr="001B57DD">
        <w:rPr>
          <w:rFonts w:asciiTheme="minorEastAsia" w:hAnsiTheme="minorEastAsia" w:hint="eastAsia"/>
          <w:szCs w:val="21"/>
        </w:rPr>
        <w:t>仓库在选址时应选择入城干道处，以免运输距离过长，商品损耗过大。</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(二)冷藏品仓库应选择在屠宰场、加工厂附近，由于设备噪声较大，所以应选择在城郊。</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(三)建筑材料仓库因流通量大，占地多，防火要求严格，有些还有污染，所以应选择在城市周边，交通干线附近。</w:t>
      </w:r>
    </w:p>
    <w:p w:rsidR="001B57DD" w:rsidRPr="001B57DD" w:rsidRDefault="00B549F6" w:rsidP="00B549F6">
      <w:pPr>
        <w:ind w:leftChars="100" w:left="420" w:hangingChars="100" w:hanging="210"/>
        <w:rPr>
          <w:rFonts w:asciiTheme="minorEastAsia" w:hAnsiTheme="minorEastAsia"/>
          <w:szCs w:val="21"/>
        </w:rPr>
      </w:pPr>
      <w:r>
        <w:rPr>
          <w:rFonts w:asciiTheme="minorEastAsia" w:hAnsiTheme="minorEastAsia" w:hint="eastAsia"/>
          <w:szCs w:val="21"/>
        </w:rPr>
        <w:t xml:space="preserve">  （四）</w:t>
      </w:r>
      <w:r w:rsidR="001B57DD" w:rsidRPr="001B57DD">
        <w:rPr>
          <w:rFonts w:asciiTheme="minorEastAsia" w:hAnsiTheme="minorEastAsia" w:hint="eastAsia"/>
          <w:szCs w:val="21"/>
        </w:rPr>
        <w:t>燃料及易燃材料仓库应选择在城郊独立的地段，在气候干燥、风大的城镇，应选择大风季节的下风位，应远离居民区，最好在地势低洼处。</w:t>
      </w:r>
    </w:p>
    <w:p w:rsidR="001B57DD" w:rsidRPr="001B57DD" w:rsidRDefault="001B57DD" w:rsidP="00B549F6">
      <w:pPr>
        <w:ind w:leftChars="200" w:left="420" w:firstLineChars="200" w:firstLine="420"/>
        <w:rPr>
          <w:rFonts w:asciiTheme="minorEastAsia" w:hAnsiTheme="minorEastAsia"/>
          <w:szCs w:val="21"/>
        </w:rPr>
      </w:pPr>
      <w:r w:rsidRPr="001B57DD">
        <w:rPr>
          <w:rFonts w:asciiTheme="minorEastAsia" w:hAnsiTheme="minorEastAsia" w:hint="eastAsia"/>
          <w:szCs w:val="21"/>
        </w:rPr>
        <w:t>仓库内部布局的主要任务就是合理地利用库房面积。在库房内不但要储存商品，而且需要进行其他作业。为了提高库房储存能力，必须尽可能增加储存面积，另一方面，为了方便库存作业，又必须尽可能适应作业要求，相应地安排必要的作业场地。但是，库房内部的面积总是有限的，作业场地和作业通道大量占用库房，就必然大大减少商品储存面积。在如何安排库房面积的问题上，商品储存与库内作业的要求往往相互矛盾。设法协调这两种不同的需要，保证库房面积得到充分利用，就成为库房合理布置所要解决的中心问题。</w:t>
      </w:r>
    </w:p>
    <w:p w:rsidR="001B57DD" w:rsidRPr="001B57DD" w:rsidRDefault="001B57DD" w:rsidP="00B549F6">
      <w:pPr>
        <w:ind w:leftChars="200" w:left="420" w:firstLineChars="200" w:firstLine="420"/>
        <w:rPr>
          <w:rFonts w:asciiTheme="minorEastAsia" w:hAnsiTheme="minorEastAsia"/>
          <w:szCs w:val="21"/>
        </w:rPr>
      </w:pPr>
      <w:r w:rsidRPr="001B57DD">
        <w:rPr>
          <w:rFonts w:asciiTheme="minorEastAsia" w:hAnsiTheme="minorEastAsia" w:hint="eastAsia"/>
          <w:szCs w:val="21"/>
        </w:rPr>
        <w:t>仓库内部布置就是根据库区场地条件、仓库的业务性质和规模、商品储存要求以及技术设备的性能和使用特点等因素，对仓库的主要</w:t>
      </w:r>
      <w:proofErr w:type="gramStart"/>
      <w:r w:rsidRPr="001B57DD">
        <w:rPr>
          <w:rFonts w:asciiTheme="minorEastAsia" w:hAnsiTheme="minorEastAsia" w:hint="eastAsia"/>
          <w:szCs w:val="21"/>
        </w:rPr>
        <w:t>和辖助建筑物</w:t>
      </w:r>
      <w:proofErr w:type="gramEnd"/>
      <w:r w:rsidRPr="001B57DD">
        <w:rPr>
          <w:rFonts w:asciiTheme="minorEastAsia" w:hAnsiTheme="minorEastAsia" w:hint="eastAsia"/>
          <w:szCs w:val="21"/>
        </w:rPr>
        <w:t>、货场、站台等固定设施和库内运输路线要进行合理安排和配置，以最大限度地提高仓库的储存和作业能力，降低各项仓储作业费用。仓库的内部布局和规划是仓储业务和仓库管理的客观需要，其合理与否直接影响到仓库各项工作的效率和储存商品的安全。商品从入库到出库要经过一系列业务环节，在这个过程中，仓库的每项业务都有其不同的内容，各项仓储作业要求按一定的程序进行。为了保证按客观需要和客观规律使仓库各个作业环节衔接顺畅，使商品有次序地经过装卸、搬运、检验、储存保管、挑选、整理、包装、加工、运输等环节完成整个仓储过程，必须进行仓库内部的合理布局。仓库内部布置主要包括仓库总平面布置、仓库作业区布置和库房内部布置。</w:t>
      </w:r>
    </w:p>
    <w:p w:rsidR="001B57DD" w:rsidRPr="001B57DD" w:rsidRDefault="001B57DD" w:rsidP="00B549F6">
      <w:pPr>
        <w:tabs>
          <w:tab w:val="left" w:pos="583"/>
        </w:tabs>
        <w:ind w:left="-210" w:firstLineChars="100" w:firstLine="241"/>
        <w:rPr>
          <w:rFonts w:asciiTheme="minorEastAsia" w:hAnsiTheme="minorEastAsia"/>
          <w:b/>
          <w:sz w:val="24"/>
          <w:szCs w:val="24"/>
        </w:rPr>
      </w:pPr>
      <w:r w:rsidRPr="001B57DD">
        <w:rPr>
          <w:rFonts w:asciiTheme="minorEastAsia" w:hAnsiTheme="minorEastAsia" w:hint="eastAsia"/>
          <w:b/>
          <w:sz w:val="24"/>
          <w:szCs w:val="24"/>
        </w:rPr>
        <w:t>仓库总平面布置</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w:t>
      </w:r>
      <w:r w:rsidR="00B549F6">
        <w:rPr>
          <w:rFonts w:asciiTheme="minorEastAsia" w:hAnsiTheme="minorEastAsia" w:hint="eastAsia"/>
          <w:szCs w:val="21"/>
        </w:rPr>
        <w:t xml:space="preserve">  </w:t>
      </w:r>
      <w:r w:rsidRPr="001B57DD">
        <w:rPr>
          <w:rFonts w:asciiTheme="minorEastAsia" w:hAnsiTheme="minorEastAsia" w:hint="eastAsia"/>
          <w:szCs w:val="21"/>
        </w:rPr>
        <w:t xml:space="preserve"> </w:t>
      </w:r>
      <w:r w:rsidR="00B549F6">
        <w:rPr>
          <w:rFonts w:asciiTheme="minorEastAsia" w:hAnsiTheme="minorEastAsia" w:hint="eastAsia"/>
          <w:szCs w:val="21"/>
        </w:rPr>
        <w:t xml:space="preserve">    </w:t>
      </w:r>
      <w:r w:rsidRPr="001B57DD">
        <w:rPr>
          <w:rFonts w:asciiTheme="minorEastAsia" w:hAnsiTheme="minorEastAsia" w:hint="eastAsia"/>
          <w:szCs w:val="21"/>
        </w:rPr>
        <w:t>仓库总平面布置不只包括库区的划分以及建筑物、构筑物平面位置的确定，还包括运输线路的组织与布置、库区安全防护以及绿化和环境保护等内容。</w:t>
      </w:r>
    </w:p>
    <w:p w:rsidR="001B57DD" w:rsidRPr="001B57DD" w:rsidRDefault="001B57DD" w:rsidP="00B549F6">
      <w:pPr>
        <w:ind w:left="420" w:hangingChars="200" w:hanging="420"/>
        <w:rPr>
          <w:rFonts w:asciiTheme="minorEastAsia" w:hAnsiTheme="minorEastAsia"/>
          <w:szCs w:val="21"/>
        </w:rPr>
      </w:pPr>
      <w:r>
        <w:rPr>
          <w:rFonts w:asciiTheme="minorEastAsia" w:hAnsiTheme="minorEastAsia" w:hint="eastAsia"/>
          <w:szCs w:val="21"/>
        </w:rPr>
        <w:t xml:space="preserve">　</w:t>
      </w:r>
      <w:r w:rsidR="00B549F6">
        <w:rPr>
          <w:rFonts w:asciiTheme="minorEastAsia" w:hAnsiTheme="minorEastAsia" w:hint="eastAsia"/>
          <w:szCs w:val="21"/>
        </w:rPr>
        <w:t xml:space="preserve">  </w:t>
      </w:r>
      <w:r w:rsidRPr="001B57DD">
        <w:rPr>
          <w:rFonts w:asciiTheme="minorEastAsia" w:hAnsiTheme="minorEastAsia" w:hint="eastAsia"/>
          <w:szCs w:val="21"/>
        </w:rPr>
        <w:t>仓库总平面布置首先是进行功能区分。根据仓库各种建筑物的性质、使用要求、运输联系以及安全要求等，</w:t>
      </w:r>
      <w:proofErr w:type="gramStart"/>
      <w:r w:rsidRPr="001B57DD">
        <w:rPr>
          <w:rFonts w:asciiTheme="minorEastAsia" w:hAnsiTheme="minorEastAsia" w:hint="eastAsia"/>
          <w:szCs w:val="21"/>
        </w:rPr>
        <w:t>将性质</w:t>
      </w:r>
      <w:proofErr w:type="gramEnd"/>
      <w:r w:rsidRPr="001B57DD">
        <w:rPr>
          <w:rFonts w:asciiTheme="minorEastAsia" w:hAnsiTheme="minorEastAsia" w:hint="eastAsia"/>
          <w:szCs w:val="21"/>
        </w:rPr>
        <w:t>相同、功能相近、联系密切、对环境要求一致的建筑物分成若干组，再结合仓库用地内外的具体条件，合理地进行功能分区，在各个区中布置相应</w:t>
      </w:r>
      <w:r w:rsidRPr="001B57DD">
        <w:rPr>
          <w:rFonts w:asciiTheme="minorEastAsia" w:hAnsiTheme="minorEastAsia" w:hint="eastAsia"/>
          <w:szCs w:val="21"/>
        </w:rPr>
        <w:lastRenderedPageBreak/>
        <w:t>的建筑物。</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w:t>
      </w:r>
      <w:r w:rsidR="00B549F6">
        <w:rPr>
          <w:rFonts w:asciiTheme="minorEastAsia" w:hAnsiTheme="minorEastAsia" w:hint="eastAsia"/>
          <w:szCs w:val="21"/>
        </w:rPr>
        <w:t xml:space="preserve">    </w:t>
      </w:r>
      <w:r w:rsidRPr="001B57DD">
        <w:rPr>
          <w:rFonts w:asciiTheme="minorEastAsia" w:hAnsiTheme="minorEastAsia" w:hint="eastAsia"/>
          <w:szCs w:val="21"/>
        </w:rPr>
        <w:t>仓库总平面一般可以划分为仓库作业区、辅助作业区、行政生活区。除了上述区域之外，还包括铁路专用线和库内道路等。</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仓库作业区是仓库的主体。仓库的主要业务和商品保管、检验、包装、整理等都在这个区域里进行。主要建筑物和构筑物包括库房、货场、站台，以及加工、整理、包装场所等。</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w:t>
      </w:r>
      <w:r w:rsidR="00B549F6">
        <w:rPr>
          <w:rFonts w:asciiTheme="minorEastAsia" w:hAnsiTheme="minorEastAsia" w:hint="eastAsia"/>
          <w:szCs w:val="21"/>
        </w:rPr>
        <w:t xml:space="preserve">    </w:t>
      </w:r>
      <w:r w:rsidRPr="001B57DD">
        <w:rPr>
          <w:rFonts w:asciiTheme="minorEastAsia" w:hAnsiTheme="minorEastAsia" w:hint="eastAsia"/>
          <w:szCs w:val="21"/>
        </w:rPr>
        <w:t>在辅助作业区进行的活动是为主要业务提供的各项服务，例如设备维修、加工制造、各种物料和机械的存放等。辅助作业区的主要建筑物包括维修加工以及动力车间、车库、工具设备库、物料库等。</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w:t>
      </w:r>
      <w:r w:rsidR="00B549F6">
        <w:rPr>
          <w:rFonts w:asciiTheme="minorEastAsia" w:hAnsiTheme="minorEastAsia" w:hint="eastAsia"/>
          <w:szCs w:val="21"/>
        </w:rPr>
        <w:t xml:space="preserve">    </w:t>
      </w:r>
      <w:r w:rsidRPr="001B57DD">
        <w:rPr>
          <w:rFonts w:asciiTheme="minorEastAsia" w:hAnsiTheme="minorEastAsia" w:hint="eastAsia"/>
          <w:szCs w:val="21"/>
        </w:rPr>
        <w:t>行政生活区由办公室和生活场所组成，具体包括办公楼、警卫室、化验室、宿舍和食堂等。行政生活区一般布置在仓库的主要出入口处并与作业区用隔墙隔开。这样既方便工作人员与作业区的联系，又避免非作业区人员对仓库生产作业的影响与干扰。另外，如果作业区内来往人员过杂也不利于仓库的安全保卫工作。</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在规定各个区域时，必须注意使不同区域所占面积与仓库总面积保持适当的比例。商品储存的规模决定了主要作业场所规模的大小。同时，仓库主要作业场所的规模又决定了各种辅助设施和行政生活场所的大小。各区域的比例还必须与仓库的基本职能相适应，保证商品接收、发运和储存保管场所尽可能占高的比例，提高仓库的利用率。</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w:t>
      </w:r>
      <w:r w:rsidR="00B549F6">
        <w:rPr>
          <w:rFonts w:asciiTheme="minorEastAsia" w:hAnsiTheme="minorEastAsia" w:hint="eastAsia"/>
          <w:szCs w:val="21"/>
        </w:rPr>
        <w:t xml:space="preserve">    </w:t>
      </w:r>
      <w:r w:rsidRPr="001B57DD">
        <w:rPr>
          <w:rFonts w:asciiTheme="minorEastAsia" w:hAnsiTheme="minorEastAsia" w:hint="eastAsia"/>
          <w:szCs w:val="21"/>
        </w:rPr>
        <w:t>仓库内还需要有库内运输道路，对于大型仓库还要包括铁路专用线。商品出入库和库内搬运要求库内、外交通运输线相互衔接，井与库内各个区域相贯通。这些交通运输道路构成了仓库内部四通八达的交通运输网。仓库交通运输网布置得是否合理，对于仓库组织仓储作业和有效利用仓库面积都会产生很大的影响。运输道路的配置应符合仓库各项业务的要求，以方便商品入库储存和出库发运，还应适应仓库各种机械设备的使用特点，方便装卸、搬运、运输等作业操作。库内道路的规划必须与库房、货场和其他作业场地的配置相互配合，减少各个作业环节之间的重复装卸、搬运，避免库内迂回运输。各个库房、货场要有明确的进出、往返路线，避免作业过程中相互干扰和交叉，以防止因交通阻塞影响库房作业。</w:t>
      </w:r>
    </w:p>
    <w:p w:rsidR="001B57DD" w:rsidRPr="001B57DD" w:rsidRDefault="001B57DD" w:rsidP="00B549F6">
      <w:pPr>
        <w:ind w:leftChars="200" w:left="420" w:firstLineChars="200" w:firstLine="420"/>
        <w:rPr>
          <w:rFonts w:asciiTheme="minorEastAsia" w:hAnsiTheme="minorEastAsia"/>
          <w:szCs w:val="21"/>
        </w:rPr>
      </w:pPr>
      <w:r w:rsidRPr="001B57DD">
        <w:rPr>
          <w:rFonts w:asciiTheme="minorEastAsia" w:hAnsiTheme="minorEastAsia" w:hint="eastAsia"/>
          <w:szCs w:val="21"/>
        </w:rPr>
        <w:t>有时为了方便仓库业务和作业，需要增加库内道路，但这又与有效地利用仓库面积相矛盾。因此必须平衡两方面的要求，在满足各项作业需要的前提下，尽可能减少道路占用的面积，总之，在进行仓库总平面布置时应满足如下要求。</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（1）方便仓库作业和商品储存安全。</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（2）最大限度地利用仓库面积。</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（3）防止重复搬运、迂回运输和交通阻塞。</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（4）有利于充分利用仓库设施和机械设备。</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（5）符合安全保卫和消防工作要求。</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（6）综合仓库当前需要和长远利益，减少将来仓库扩建对正常业务的影响。</w:t>
      </w:r>
    </w:p>
    <w:p w:rsidR="001B57DD" w:rsidRPr="001B57DD" w:rsidRDefault="001B57DD" w:rsidP="00B549F6">
      <w:pPr>
        <w:ind w:left="420" w:hangingChars="200" w:hanging="420"/>
        <w:rPr>
          <w:rFonts w:asciiTheme="minorEastAsia" w:hAnsiTheme="minorEastAsia"/>
          <w:szCs w:val="21"/>
        </w:rPr>
      </w:pPr>
    </w:p>
    <w:p w:rsidR="001B57DD" w:rsidRPr="001B57DD" w:rsidRDefault="001B57DD" w:rsidP="00B549F6">
      <w:pPr>
        <w:ind w:left="482" w:hangingChars="200" w:hanging="482"/>
        <w:rPr>
          <w:rFonts w:asciiTheme="minorEastAsia" w:hAnsiTheme="minorEastAsia"/>
          <w:szCs w:val="21"/>
        </w:rPr>
      </w:pPr>
      <w:r w:rsidRPr="00B549F6">
        <w:rPr>
          <w:rFonts w:asciiTheme="minorEastAsia" w:hAnsiTheme="minorEastAsia" w:hint="eastAsia"/>
          <w:b/>
          <w:sz w:val="24"/>
          <w:szCs w:val="24"/>
        </w:rPr>
        <w:t>仓库作业区的布置</w:t>
      </w:r>
    </w:p>
    <w:p w:rsidR="001B57DD" w:rsidRPr="001B57DD" w:rsidRDefault="001B57DD" w:rsidP="00B549F6">
      <w:pPr>
        <w:ind w:firstLineChars="200" w:firstLine="420"/>
        <w:rPr>
          <w:rFonts w:asciiTheme="minorEastAsia" w:hAnsiTheme="minorEastAsia"/>
          <w:szCs w:val="21"/>
        </w:rPr>
      </w:pPr>
      <w:r w:rsidRPr="001B57DD">
        <w:rPr>
          <w:rFonts w:asciiTheme="minorEastAsia" w:hAnsiTheme="minorEastAsia" w:hint="eastAsia"/>
          <w:szCs w:val="21"/>
        </w:rPr>
        <w:t>仓库作业区的布置要求是，以主要库房和货场为中心，对各个作业区域加以合理布置。特别是在有铁路专用线的情况下，专用线的位置和走向制约着整个库区的布局。如何合理地安排各个区域，力求设计最短的作业线路，减少库内运输距离和道路占用面积，以降低作业费用和提高面积利用率是仓储作业区布置的主要任务。布置时应该主要考虑以下几个方面。</w:t>
      </w:r>
    </w:p>
    <w:p w:rsidR="001B57DD" w:rsidRPr="001B57DD" w:rsidRDefault="001B57DD" w:rsidP="00B549F6">
      <w:pPr>
        <w:rPr>
          <w:rFonts w:asciiTheme="minorEastAsia" w:hAnsiTheme="minorEastAsia"/>
          <w:szCs w:val="21"/>
        </w:rPr>
      </w:pPr>
      <w:r w:rsidRPr="001B57DD">
        <w:rPr>
          <w:rFonts w:asciiTheme="minorEastAsia" w:hAnsiTheme="minorEastAsia" w:hint="eastAsia"/>
          <w:szCs w:val="21"/>
        </w:rPr>
        <w:t xml:space="preserve">　1.商品吞吐量</w:t>
      </w:r>
    </w:p>
    <w:p w:rsidR="001B57DD" w:rsidRPr="001B57DD" w:rsidRDefault="001B57DD" w:rsidP="00B549F6">
      <w:pPr>
        <w:ind w:leftChars="200" w:left="840" w:hangingChars="200" w:hanging="420"/>
        <w:rPr>
          <w:rFonts w:asciiTheme="minorEastAsia" w:hAnsiTheme="minorEastAsia"/>
          <w:szCs w:val="21"/>
        </w:rPr>
      </w:pPr>
      <w:r w:rsidRPr="001B57DD">
        <w:rPr>
          <w:rFonts w:asciiTheme="minorEastAsia" w:hAnsiTheme="minorEastAsia" w:hint="eastAsia"/>
          <w:szCs w:val="21"/>
        </w:rPr>
        <w:t xml:space="preserve">　　在仓储作业区内，各个库房、货场储存的商品品种和数量不同，并且，不同商品的周转速度也不同，这些都直接影响库房、货场的吞吐量，或出入库作业量。布置作</w:t>
      </w:r>
      <w:r w:rsidRPr="001B57DD">
        <w:rPr>
          <w:rFonts w:asciiTheme="minorEastAsia" w:hAnsiTheme="minorEastAsia" w:hint="eastAsia"/>
          <w:szCs w:val="21"/>
        </w:rPr>
        <w:lastRenderedPageBreak/>
        <w:t>业区时应根据各个库房和货场的吞吐量确定它们在作业区内的位置。对于吞吐量较大的库房和货场，应使它们尽可能靠近铁路专用线，以减少搬运和运输距离，但也要避免因这类库房过分集中而造成交通运输相互干扰和组织作业方面的困难。</w:t>
      </w:r>
    </w:p>
    <w:p w:rsidR="001B57DD" w:rsidRPr="001B57DD" w:rsidRDefault="00B549F6" w:rsidP="00B549F6">
      <w:pPr>
        <w:rPr>
          <w:rFonts w:asciiTheme="minorEastAsia" w:hAnsiTheme="minorEastAsia"/>
          <w:szCs w:val="21"/>
        </w:rPr>
      </w:pPr>
      <w:r>
        <w:rPr>
          <w:rFonts w:asciiTheme="minorEastAsia" w:hAnsiTheme="minorEastAsia" w:hint="eastAsia"/>
          <w:szCs w:val="21"/>
        </w:rPr>
        <w:t xml:space="preserve">　</w:t>
      </w:r>
      <w:r w:rsidR="001B57DD" w:rsidRPr="001B57DD">
        <w:rPr>
          <w:rFonts w:asciiTheme="minorEastAsia" w:hAnsiTheme="minorEastAsia" w:hint="eastAsia"/>
          <w:szCs w:val="21"/>
        </w:rPr>
        <w:t>2.机械设备的使用特点</w:t>
      </w:r>
    </w:p>
    <w:p w:rsidR="001B57DD" w:rsidRPr="001B57DD" w:rsidRDefault="001B57DD" w:rsidP="00B549F6">
      <w:pPr>
        <w:ind w:leftChars="200" w:left="840" w:hangingChars="200" w:hanging="420"/>
        <w:rPr>
          <w:rFonts w:asciiTheme="minorEastAsia" w:hAnsiTheme="minorEastAsia"/>
          <w:szCs w:val="21"/>
        </w:rPr>
      </w:pPr>
      <w:r w:rsidRPr="001B57DD">
        <w:rPr>
          <w:rFonts w:asciiTheme="minorEastAsia" w:hAnsiTheme="minorEastAsia" w:hint="eastAsia"/>
          <w:szCs w:val="21"/>
        </w:rPr>
        <w:t xml:space="preserve">　　根据储存商品的特点和装卸搬运要求，货场要适当配备各种作业设备，例如输送带、叉车、桥式起重机以及汽车等。为了充分发挥不同设备的使用特点，提高作业效率，在布置库房、货场时就需要考虑所配备的设备的情况。每种设备各有其不同的使用要求和合理的作业半径，因此，必须从合理使用设备出发，确定库房、货场在作业区内以及与铁路专线的相对位置。</w:t>
      </w:r>
    </w:p>
    <w:p w:rsidR="001B57DD" w:rsidRPr="001B57DD" w:rsidRDefault="001B57DD" w:rsidP="00B549F6">
      <w:pPr>
        <w:ind w:firstLineChars="100" w:firstLine="210"/>
        <w:rPr>
          <w:rFonts w:asciiTheme="minorEastAsia" w:hAnsiTheme="minorEastAsia"/>
          <w:szCs w:val="21"/>
        </w:rPr>
      </w:pPr>
      <w:r w:rsidRPr="001B57DD">
        <w:rPr>
          <w:rFonts w:asciiTheme="minorEastAsia" w:hAnsiTheme="minorEastAsia" w:hint="eastAsia"/>
          <w:szCs w:val="21"/>
        </w:rPr>
        <w:t>3.库内道路</w:t>
      </w:r>
    </w:p>
    <w:p w:rsidR="001B57DD" w:rsidRPr="001B57DD" w:rsidRDefault="001B57DD" w:rsidP="00B549F6">
      <w:pPr>
        <w:ind w:leftChars="200" w:left="840" w:hangingChars="200" w:hanging="420"/>
        <w:rPr>
          <w:rFonts w:asciiTheme="minorEastAsia" w:hAnsiTheme="minorEastAsia"/>
          <w:szCs w:val="21"/>
        </w:rPr>
      </w:pPr>
      <w:r w:rsidRPr="001B57DD">
        <w:rPr>
          <w:rFonts w:asciiTheme="minorEastAsia" w:hAnsiTheme="minorEastAsia" w:hint="eastAsia"/>
          <w:szCs w:val="21"/>
        </w:rPr>
        <w:t xml:space="preserve">　　库内道路与仓库主要建筑物设施是相互联系、相互影响的。在布置库房、货场和其他作业场地的同时应该结合对库内运输线路的</w:t>
      </w:r>
      <w:proofErr w:type="gramStart"/>
      <w:r w:rsidRPr="001B57DD">
        <w:rPr>
          <w:rFonts w:asciiTheme="minorEastAsia" w:hAnsiTheme="minorEastAsia" w:hint="eastAsia"/>
          <w:szCs w:val="21"/>
        </w:rPr>
        <w:t>分析剧定不同</w:t>
      </w:r>
      <w:proofErr w:type="gramEnd"/>
      <w:r w:rsidRPr="001B57DD">
        <w:rPr>
          <w:rFonts w:asciiTheme="minorEastAsia" w:hAnsiTheme="minorEastAsia" w:hint="eastAsia"/>
          <w:szCs w:val="21"/>
        </w:rPr>
        <w:t>道路配置方案，通过调整作业场地和道路的布局，尽可能减少运输作业的混杂、交叉和迂回。另外，在布置时还应根据具体要求合理确定干、支线的配置，确定适宜的道路宽度，最大限度地减少道路的占地面积。</w:t>
      </w:r>
    </w:p>
    <w:p w:rsidR="001B57DD" w:rsidRPr="001B57DD" w:rsidRDefault="001B57DD" w:rsidP="00B549F6">
      <w:pPr>
        <w:ind w:firstLineChars="100" w:firstLine="210"/>
        <w:rPr>
          <w:rFonts w:asciiTheme="minorEastAsia" w:hAnsiTheme="minorEastAsia"/>
          <w:szCs w:val="21"/>
        </w:rPr>
      </w:pPr>
      <w:r w:rsidRPr="001B57DD">
        <w:rPr>
          <w:rFonts w:asciiTheme="minorEastAsia" w:hAnsiTheme="minorEastAsia" w:hint="eastAsia"/>
          <w:szCs w:val="21"/>
        </w:rPr>
        <w:t>4.仓库业务以及作业流程</w:t>
      </w:r>
    </w:p>
    <w:p w:rsidR="001B57DD" w:rsidRPr="001B57DD" w:rsidRDefault="001B57DD" w:rsidP="00B549F6">
      <w:pPr>
        <w:ind w:leftChars="200" w:left="840" w:hangingChars="200" w:hanging="420"/>
        <w:rPr>
          <w:rFonts w:asciiTheme="minorEastAsia" w:hAnsiTheme="minorEastAsia"/>
          <w:szCs w:val="21"/>
        </w:rPr>
      </w:pPr>
      <w:r w:rsidRPr="001B57DD">
        <w:rPr>
          <w:rFonts w:asciiTheme="minorEastAsia" w:hAnsiTheme="minorEastAsia" w:hint="eastAsia"/>
          <w:szCs w:val="21"/>
        </w:rPr>
        <w:t xml:space="preserve">　　仓库业务流程可以归纳为两种形式：一种是整进、整出，商品基本按原包装入库和出库，其业务过程比较简单；另一种是整进零出、</w:t>
      </w:r>
      <w:proofErr w:type="gramStart"/>
      <w:r w:rsidRPr="001B57DD">
        <w:rPr>
          <w:rFonts w:asciiTheme="minorEastAsia" w:hAnsiTheme="minorEastAsia" w:hint="eastAsia"/>
          <w:szCs w:val="21"/>
        </w:rPr>
        <w:t>零进整</w:t>
      </w:r>
      <w:proofErr w:type="gramEnd"/>
      <w:r w:rsidRPr="001B57DD">
        <w:rPr>
          <w:rFonts w:asciiTheme="minorEastAsia" w:hAnsiTheme="minorEastAsia" w:hint="eastAsia"/>
          <w:szCs w:val="21"/>
        </w:rPr>
        <w:t>出，商品整批入库，拆零付货或零星入库、成批出库，其业务过程比较复杂。除了要进行接收、保管、发送等工序外，还需要拆包、挑选、编配和再包装等工序。为了用最小的人力、物力耗费在最短的时间内完成各项作业，必须按照各个作业环节之间的内在联系对作业场地进行合理布置，使作业环节之间密切衔接、环环相扣。</w:t>
      </w:r>
    </w:p>
    <w:p w:rsidR="001B57DD" w:rsidRPr="001B57DD" w:rsidRDefault="001B57DD" w:rsidP="00B549F6">
      <w:pPr>
        <w:ind w:firstLineChars="100" w:firstLine="210"/>
        <w:rPr>
          <w:rFonts w:asciiTheme="minorEastAsia" w:hAnsiTheme="minorEastAsia"/>
          <w:szCs w:val="21"/>
        </w:rPr>
      </w:pPr>
      <w:r w:rsidRPr="001B57DD">
        <w:rPr>
          <w:rFonts w:asciiTheme="minorEastAsia" w:hAnsiTheme="minorEastAsia" w:hint="eastAsia"/>
          <w:szCs w:val="21"/>
        </w:rPr>
        <w:t>5.仓库作业区布置的基本任务</w:t>
      </w:r>
    </w:p>
    <w:p w:rsidR="001B57DD" w:rsidRPr="001B57DD" w:rsidRDefault="001B57DD" w:rsidP="00B549F6">
      <w:pPr>
        <w:ind w:leftChars="200" w:left="840" w:hangingChars="200" w:hanging="420"/>
        <w:rPr>
          <w:rFonts w:asciiTheme="minorEastAsia" w:hAnsiTheme="minorEastAsia"/>
          <w:szCs w:val="21"/>
        </w:rPr>
      </w:pPr>
      <w:r w:rsidRPr="001B57DD">
        <w:rPr>
          <w:rFonts w:asciiTheme="minorEastAsia" w:hAnsiTheme="minorEastAsia" w:hint="eastAsia"/>
          <w:szCs w:val="21"/>
        </w:rPr>
        <w:t xml:space="preserve">　　（1）减少运动的距离，力求最短的作业线路。从整个仓库业务过程来看，始终贯穿着商品、设备和人员运动，合理布置作业场地可以缩短设备和人员在各个设施之间的运动距离，节省作业费用。</w:t>
      </w:r>
    </w:p>
    <w:p w:rsidR="001B57DD" w:rsidRPr="001B57DD" w:rsidRDefault="001B57DD" w:rsidP="00B549F6">
      <w:pPr>
        <w:ind w:leftChars="200" w:left="840" w:hangingChars="200" w:hanging="420"/>
        <w:rPr>
          <w:rFonts w:asciiTheme="minorEastAsia" w:hAnsiTheme="minorEastAsia"/>
          <w:szCs w:val="21"/>
        </w:rPr>
      </w:pPr>
      <w:r w:rsidRPr="001B57DD">
        <w:rPr>
          <w:rFonts w:asciiTheme="minorEastAsia" w:hAnsiTheme="minorEastAsia" w:hint="eastAsia"/>
          <w:szCs w:val="21"/>
        </w:rPr>
        <w:t xml:space="preserve">　　（2）有效地利用时间。不合理的布置必然造成人员设备的无效作业，增加额外的工作量，从而延长作业时间。合理布置的主要目的之一就是避免各种时间上的浪费。合理布置可以避免因阻塞等原因造成的作业中断，并且由于方便作业，以减少各个环节上人员和设备的闲置时间。这些都有利于缩短作业时间，提高作业效率。</w:t>
      </w:r>
    </w:p>
    <w:p w:rsidR="001B57DD" w:rsidRDefault="001B57DD" w:rsidP="00B549F6">
      <w:pPr>
        <w:ind w:leftChars="400" w:left="840"/>
        <w:rPr>
          <w:rFonts w:asciiTheme="minorEastAsia" w:hAnsiTheme="minorEastAsia"/>
          <w:szCs w:val="21"/>
        </w:rPr>
      </w:pPr>
      <w:r w:rsidRPr="001B57DD">
        <w:rPr>
          <w:rFonts w:asciiTheme="minorEastAsia" w:hAnsiTheme="minorEastAsia" w:hint="eastAsia"/>
          <w:szCs w:val="21"/>
        </w:rPr>
        <w:t>（3）充分利用仓库面积。通过对不同布置方案的比较和选择，减少仓库面积的浪费，使仓库布局紧凑、合理。</w:t>
      </w:r>
    </w:p>
    <w:p w:rsidR="001B57DD" w:rsidRPr="001B57DD" w:rsidRDefault="001B57DD" w:rsidP="00B549F6">
      <w:pPr>
        <w:ind w:left="420" w:hangingChars="200" w:hanging="420"/>
        <w:rPr>
          <w:rFonts w:asciiTheme="minorEastAsia" w:hAnsiTheme="minorEastAsia"/>
          <w:szCs w:val="21"/>
        </w:rPr>
      </w:pPr>
    </w:p>
    <w:p w:rsidR="001B57DD" w:rsidRPr="001B57DD" w:rsidRDefault="001B57DD" w:rsidP="00B549F6">
      <w:pPr>
        <w:ind w:leftChars="-200" w:hangingChars="200" w:hanging="420"/>
        <w:rPr>
          <w:rFonts w:asciiTheme="minorEastAsia" w:hAnsiTheme="minorEastAsia"/>
          <w:b/>
          <w:sz w:val="24"/>
          <w:szCs w:val="24"/>
        </w:rPr>
      </w:pPr>
      <w:r w:rsidRPr="001B57DD">
        <w:rPr>
          <w:rFonts w:asciiTheme="minorEastAsia" w:hAnsiTheme="minorEastAsia" w:hint="eastAsia"/>
          <w:szCs w:val="21"/>
        </w:rPr>
        <w:t xml:space="preserve">　</w:t>
      </w:r>
      <w:r w:rsidRPr="001B57DD">
        <w:rPr>
          <w:rFonts w:asciiTheme="minorEastAsia" w:hAnsiTheme="minorEastAsia" w:hint="eastAsia"/>
          <w:b/>
          <w:sz w:val="24"/>
          <w:szCs w:val="24"/>
        </w:rPr>
        <w:t>库房内部布置</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库房内部布置的主要目的是提高库房内作业的灵活性和有效利用库房内部的空间。库房内部布置应在保证商品储存需要的前提下，充分考虑到库内作业的合理组织，协调储存和作业的不同需要，合理地利用库房空间。</w:t>
      </w:r>
    </w:p>
    <w:p w:rsidR="001B57DD" w:rsidRPr="001B57DD" w:rsidRDefault="001B57DD" w:rsidP="00B549F6">
      <w:pPr>
        <w:ind w:left="420" w:hangingChars="200" w:hanging="420"/>
        <w:rPr>
          <w:rFonts w:asciiTheme="minorEastAsia" w:hAnsiTheme="minorEastAsia"/>
          <w:szCs w:val="21"/>
        </w:rPr>
      </w:pPr>
      <w:r w:rsidRPr="001B57DD">
        <w:rPr>
          <w:rFonts w:asciiTheme="minorEastAsia" w:hAnsiTheme="minorEastAsia" w:hint="eastAsia"/>
          <w:szCs w:val="21"/>
        </w:rPr>
        <w:t xml:space="preserve">　　商品保管和出入库作业是在库房内进行的两种基本作业。按照库房作业的主要内容，库房可以分为储备型和流通型两大类。这两类库房由于主要作业内容不同，对于库房的布置要求也就不同。</w:t>
      </w:r>
    </w:p>
    <w:p w:rsidR="001B57DD" w:rsidRPr="001B57DD" w:rsidRDefault="00B549F6" w:rsidP="00B549F6">
      <w:pPr>
        <w:ind w:leftChars="200" w:left="840" w:hangingChars="200" w:hanging="420"/>
        <w:rPr>
          <w:rFonts w:asciiTheme="minorEastAsia" w:hAnsiTheme="minorEastAsia"/>
          <w:szCs w:val="21"/>
        </w:rPr>
      </w:pPr>
      <w:r>
        <w:rPr>
          <w:rFonts w:asciiTheme="minorEastAsia" w:hAnsiTheme="minorEastAsia" w:hint="eastAsia"/>
          <w:szCs w:val="21"/>
        </w:rPr>
        <w:t xml:space="preserve">　</w:t>
      </w:r>
      <w:r w:rsidR="001B57DD" w:rsidRPr="001B57DD">
        <w:rPr>
          <w:rFonts w:asciiTheme="minorEastAsia" w:hAnsiTheme="minorEastAsia" w:hint="eastAsia"/>
          <w:szCs w:val="21"/>
        </w:rPr>
        <w:t>1.储备型库房的布置特点</w:t>
      </w:r>
    </w:p>
    <w:p w:rsidR="001B57DD" w:rsidRPr="001B57DD" w:rsidRDefault="001B57DD" w:rsidP="00B549F6">
      <w:pPr>
        <w:ind w:leftChars="400" w:left="840" w:firstLineChars="200" w:firstLine="420"/>
        <w:rPr>
          <w:rFonts w:asciiTheme="minorEastAsia" w:hAnsiTheme="minorEastAsia"/>
          <w:szCs w:val="21"/>
        </w:rPr>
      </w:pPr>
      <w:r w:rsidRPr="001B57DD">
        <w:rPr>
          <w:rFonts w:asciiTheme="minorEastAsia" w:hAnsiTheme="minorEastAsia" w:hint="eastAsia"/>
          <w:szCs w:val="21"/>
        </w:rPr>
        <w:t>储备型库房是以商品保管为主的库房。在储备型库房中储存的商品一般周转较为缓慢，并且以</w:t>
      </w:r>
      <w:proofErr w:type="gramStart"/>
      <w:r w:rsidRPr="001B57DD">
        <w:rPr>
          <w:rFonts w:asciiTheme="minorEastAsia" w:hAnsiTheme="minorEastAsia" w:hint="eastAsia"/>
          <w:szCs w:val="21"/>
        </w:rPr>
        <w:t>整进整出</w:t>
      </w:r>
      <w:proofErr w:type="gramEnd"/>
      <w:r w:rsidRPr="001B57DD">
        <w:rPr>
          <w:rFonts w:asciiTheme="minorEastAsia" w:hAnsiTheme="minorEastAsia" w:hint="eastAsia"/>
          <w:szCs w:val="21"/>
        </w:rPr>
        <w:t>为主。例如，在采购供应仓库、战略储备仓库和储运公司以储运业务为主的库房中，商品的储存时间较长，两次出入库作业之间的间隔时间</w:t>
      </w:r>
      <w:r w:rsidRPr="001B57DD">
        <w:rPr>
          <w:rFonts w:asciiTheme="minorEastAsia" w:hAnsiTheme="minorEastAsia" w:hint="eastAsia"/>
          <w:szCs w:val="21"/>
        </w:rPr>
        <w:lastRenderedPageBreak/>
        <w:t>也较长。对于储备型仓库来说，主要矛盾是增加商品储存量，因此，库房布置的重点就应该是在尽可能压缩非储存面积的基础上，增加储存面积。</w:t>
      </w:r>
    </w:p>
    <w:p w:rsidR="001B57DD" w:rsidRPr="001B57DD" w:rsidRDefault="001B57DD" w:rsidP="00B549F6">
      <w:pPr>
        <w:ind w:leftChars="400" w:left="840" w:firstLineChars="200" w:firstLine="420"/>
        <w:rPr>
          <w:rFonts w:asciiTheme="minorEastAsia" w:hAnsiTheme="minorEastAsia"/>
          <w:szCs w:val="21"/>
        </w:rPr>
      </w:pPr>
      <w:r w:rsidRPr="001B57DD">
        <w:rPr>
          <w:rFonts w:asciiTheme="minorEastAsia" w:hAnsiTheme="minorEastAsia" w:hint="eastAsia"/>
          <w:szCs w:val="21"/>
        </w:rPr>
        <w:t>在储备型库房内，除需要划出一定的商品检验区、商品集结区以及在储存区内留有必要的作业通道外，库房的主要面积应用于储存商品。检验区是为了满足对入库商品进行验收作业的需要而设置的。集结区是为了满足对商品出库时进行备货作业的需要而设置的。根据库房内货位的布置以及商品出入库的作业线路，在储存区内还需要规划出必要的作业通道。</w:t>
      </w:r>
    </w:p>
    <w:p w:rsidR="001B57DD" w:rsidRPr="001B57DD" w:rsidRDefault="001B57DD" w:rsidP="00B549F6">
      <w:pPr>
        <w:ind w:leftChars="400" w:left="840" w:firstLineChars="200" w:firstLine="420"/>
        <w:rPr>
          <w:rFonts w:asciiTheme="minorEastAsia" w:hAnsiTheme="minorEastAsia"/>
          <w:szCs w:val="21"/>
        </w:rPr>
      </w:pPr>
      <w:r w:rsidRPr="001B57DD">
        <w:rPr>
          <w:rFonts w:asciiTheme="minorEastAsia" w:hAnsiTheme="minorEastAsia" w:hint="eastAsia"/>
          <w:szCs w:val="21"/>
        </w:rPr>
        <w:t>储备型库房的布置特点是强调提高储存面积占库房总面积的比例。为此，必须严格核定各种非储存区域的占用面积。库房内非储存面积一般包括商品出入库作业场地、作业通道、</w:t>
      </w:r>
      <w:proofErr w:type="gramStart"/>
      <w:r w:rsidRPr="001B57DD">
        <w:rPr>
          <w:rFonts w:asciiTheme="minorEastAsia" w:hAnsiTheme="minorEastAsia" w:hint="eastAsia"/>
          <w:szCs w:val="21"/>
        </w:rPr>
        <w:t>墙距和垛距</w:t>
      </w:r>
      <w:proofErr w:type="gramEnd"/>
      <w:r w:rsidRPr="001B57DD">
        <w:rPr>
          <w:rFonts w:asciiTheme="minorEastAsia" w:hAnsiTheme="minorEastAsia" w:hint="eastAsia"/>
          <w:szCs w:val="21"/>
        </w:rPr>
        <w:t>。在核定作业通道所需面积时，一方面，应该注意在合理安排出入库作业线路的基础上，适当减少作业通道的数量和长度；另一方面，应合</w:t>
      </w:r>
      <w:proofErr w:type="gramStart"/>
      <w:r w:rsidRPr="001B57DD">
        <w:rPr>
          <w:rFonts w:asciiTheme="minorEastAsia" w:hAnsiTheme="minorEastAsia" w:hint="eastAsia"/>
          <w:szCs w:val="21"/>
        </w:rPr>
        <w:t>理确定</w:t>
      </w:r>
      <w:proofErr w:type="gramEnd"/>
      <w:r w:rsidRPr="001B57DD">
        <w:rPr>
          <w:rFonts w:asciiTheme="minorEastAsia" w:hAnsiTheme="minorEastAsia" w:hint="eastAsia"/>
          <w:szCs w:val="21"/>
        </w:rPr>
        <w:t>作业通道的宽度，确定作业通道的宽度时主要应考虑使用机械设备的类型、尺寸、灵活性以及操作人员的熟练程度等。</w:t>
      </w:r>
    </w:p>
    <w:p w:rsidR="001B57DD" w:rsidRPr="001B57DD" w:rsidRDefault="001B57DD" w:rsidP="00B549F6">
      <w:pPr>
        <w:ind w:firstLineChars="300" w:firstLine="630"/>
        <w:rPr>
          <w:rFonts w:asciiTheme="minorEastAsia" w:hAnsiTheme="minorEastAsia"/>
          <w:szCs w:val="21"/>
        </w:rPr>
      </w:pPr>
      <w:r w:rsidRPr="001B57DD">
        <w:rPr>
          <w:rFonts w:asciiTheme="minorEastAsia" w:hAnsiTheme="minorEastAsia" w:hint="eastAsia"/>
          <w:szCs w:val="21"/>
        </w:rPr>
        <w:t>2.流通型库房的布置特点</w:t>
      </w:r>
    </w:p>
    <w:p w:rsidR="001B57DD" w:rsidRPr="001B57DD" w:rsidRDefault="001B57DD" w:rsidP="00B549F6">
      <w:pPr>
        <w:ind w:leftChars="400" w:left="840" w:firstLineChars="200" w:firstLine="420"/>
        <w:rPr>
          <w:rFonts w:asciiTheme="minorEastAsia" w:hAnsiTheme="minorEastAsia"/>
          <w:szCs w:val="21"/>
        </w:rPr>
      </w:pPr>
      <w:r w:rsidRPr="001B57DD">
        <w:rPr>
          <w:rFonts w:asciiTheme="minorEastAsia" w:hAnsiTheme="minorEastAsia" w:hint="eastAsia"/>
          <w:szCs w:val="21"/>
        </w:rPr>
        <w:t>流通型库房是以商品收发为主的库房，例如批发和零售仓库、中转仓库和储运公司以组织商品运输业务为主的库房等。在这类库房中，储存商品一般周转较快，频繁地进行出入库作业。</w:t>
      </w:r>
    </w:p>
    <w:p w:rsidR="001B57DD" w:rsidRPr="001B57DD" w:rsidRDefault="001B57DD" w:rsidP="00B549F6">
      <w:pPr>
        <w:ind w:leftChars="400" w:left="840" w:firstLineChars="200" w:firstLine="420"/>
        <w:rPr>
          <w:rFonts w:asciiTheme="minorEastAsia" w:hAnsiTheme="minorEastAsia"/>
          <w:szCs w:val="21"/>
        </w:rPr>
      </w:pPr>
      <w:r w:rsidRPr="001B57DD">
        <w:rPr>
          <w:rFonts w:asciiTheme="minorEastAsia" w:hAnsiTheme="minorEastAsia" w:hint="eastAsia"/>
          <w:szCs w:val="21"/>
        </w:rPr>
        <w:t>对于流通型库房来说，为了适应库房内大量商品经常性的收发作业的需要，在进行库房布置时必须充分考虑提高作业效率的要求。</w:t>
      </w:r>
    </w:p>
    <w:p w:rsidR="001B57DD" w:rsidRPr="001B57DD" w:rsidRDefault="001B57DD" w:rsidP="00B549F6">
      <w:pPr>
        <w:ind w:leftChars="400" w:left="840" w:firstLineChars="200" w:firstLine="420"/>
        <w:rPr>
          <w:rFonts w:asciiTheme="minorEastAsia" w:hAnsiTheme="minorEastAsia"/>
          <w:szCs w:val="21"/>
        </w:rPr>
      </w:pPr>
      <w:r w:rsidRPr="001B57DD">
        <w:rPr>
          <w:rFonts w:asciiTheme="minorEastAsia" w:hAnsiTheme="minorEastAsia" w:hint="eastAsia"/>
          <w:szCs w:val="21"/>
        </w:rPr>
        <w:t>与储备型库房相比较，流通型库房的布置有不同的特点。主要区别是缩小了储存区，而增加了检货以及出库准备区。在流通型库房里，备货往往是一项既复杂，工作量又大的工序。检货以及出库准备区的作用就是为了方便商品出库作业。在这个区域内，各种商品按一定次序分别安排在各个货位上。进行各货作业时，作业人员或机械在货位间的通道内巡回穿行，将需要的商品不断检出，送往集结区发运。</w:t>
      </w:r>
    </w:p>
    <w:p w:rsidR="001B57DD" w:rsidRPr="001B57DD" w:rsidRDefault="001B57DD" w:rsidP="00B549F6">
      <w:pPr>
        <w:ind w:leftChars="400" w:left="840" w:firstLineChars="200" w:firstLine="420"/>
        <w:rPr>
          <w:rFonts w:asciiTheme="minorEastAsia" w:hAnsiTheme="minorEastAsia"/>
          <w:szCs w:val="21"/>
        </w:rPr>
      </w:pPr>
      <w:r w:rsidRPr="001B57DD">
        <w:rPr>
          <w:rFonts w:asciiTheme="minorEastAsia" w:hAnsiTheme="minorEastAsia" w:hint="eastAsia"/>
          <w:szCs w:val="21"/>
        </w:rPr>
        <w:t>在流通型库房中，商品经过验收后首先进入储存区。在储存区内，按一定要求进行密集堆码。随着商品出库，检货区的商品不断减少，这时从储存区取出货物以补充检出货位。通过设置一个检货及出库准备区就能较好地协调储存与作业的需要。商品在储存区集中保管，然后经检货以及出库准备区出库，可提高作业效率和灵活性。</w:t>
      </w:r>
    </w:p>
    <w:p w:rsidR="001B57DD" w:rsidRPr="001B57DD" w:rsidRDefault="001B57DD" w:rsidP="00B549F6">
      <w:pPr>
        <w:ind w:leftChars="400" w:left="840" w:firstLineChars="200" w:firstLine="420"/>
        <w:rPr>
          <w:rFonts w:asciiTheme="minorEastAsia" w:hAnsiTheme="minorEastAsia"/>
          <w:szCs w:val="21"/>
        </w:rPr>
      </w:pPr>
      <w:r w:rsidRPr="001B57DD">
        <w:rPr>
          <w:rFonts w:asciiTheme="minorEastAsia" w:hAnsiTheme="minorEastAsia" w:hint="eastAsia"/>
          <w:szCs w:val="21"/>
        </w:rPr>
        <w:t>确定检货以及出库准备区面积的大小时，主要</w:t>
      </w:r>
      <w:proofErr w:type="gramStart"/>
      <w:r w:rsidRPr="001B57DD">
        <w:rPr>
          <w:rFonts w:asciiTheme="minorEastAsia" w:hAnsiTheme="minorEastAsia" w:hint="eastAsia"/>
          <w:szCs w:val="21"/>
        </w:rPr>
        <w:t>要</w:t>
      </w:r>
      <w:proofErr w:type="gramEnd"/>
      <w:r w:rsidRPr="001B57DD">
        <w:rPr>
          <w:rFonts w:asciiTheme="minorEastAsia" w:hAnsiTheme="minorEastAsia" w:hint="eastAsia"/>
          <w:szCs w:val="21"/>
        </w:rPr>
        <w:t>考虑商品出库作业的复杂程度和作业量的大小。作业越复杂，作业量越大，作业区域也应该扩大，以避免作业过程中作业场地过于拥挤、相互干扰而降低作业效率。</w:t>
      </w:r>
    </w:p>
    <w:p w:rsidR="001B57DD" w:rsidRPr="001B57DD" w:rsidRDefault="001B57DD" w:rsidP="00B549F6">
      <w:pPr>
        <w:ind w:leftChars="400" w:left="840" w:firstLineChars="200" w:firstLine="420"/>
        <w:rPr>
          <w:rFonts w:asciiTheme="minorEastAsia" w:hAnsiTheme="minorEastAsia"/>
          <w:szCs w:val="21"/>
        </w:rPr>
      </w:pPr>
      <w:r w:rsidRPr="001B57DD">
        <w:rPr>
          <w:rFonts w:asciiTheme="minorEastAsia" w:hAnsiTheme="minorEastAsia" w:hint="eastAsia"/>
          <w:szCs w:val="21"/>
        </w:rPr>
        <w:t>对于流通型库房来说，库房布置不是以提高面积利用率为主，而是要综合考虑各种需要。实际上，库房储存的商品周转速度越快，储存面积相对也越小。这是促使库房向空间发展，以争取储存空间的主要原因之一。</w:t>
      </w:r>
    </w:p>
    <w:p w:rsidR="001B57DD" w:rsidRPr="001B57DD" w:rsidRDefault="001B57DD" w:rsidP="001B57DD">
      <w:pPr>
        <w:rPr>
          <w:rFonts w:asciiTheme="minorEastAsia" w:hAnsiTheme="minorEastAsia"/>
          <w:b/>
          <w:sz w:val="28"/>
          <w:szCs w:val="28"/>
        </w:rPr>
      </w:pPr>
      <w:r w:rsidRPr="001B57DD">
        <w:rPr>
          <w:rFonts w:asciiTheme="minorEastAsia" w:hAnsiTheme="minorEastAsia" w:hint="eastAsia"/>
          <w:b/>
          <w:sz w:val="28"/>
          <w:szCs w:val="28"/>
        </w:rPr>
        <w:t>车队管理</w:t>
      </w:r>
    </w:p>
    <w:p w:rsidR="001B57DD" w:rsidRPr="001B57DD" w:rsidRDefault="001B57DD" w:rsidP="001B57DD">
      <w:pPr>
        <w:rPr>
          <w:rFonts w:asciiTheme="minorEastAsia" w:hAnsiTheme="minorEastAsia"/>
          <w:szCs w:val="21"/>
        </w:rPr>
      </w:pPr>
      <w:r w:rsidRPr="001B57DD">
        <w:rPr>
          <w:rFonts w:asciiTheme="minorEastAsia" w:hAnsiTheme="minorEastAsia" w:hint="eastAsia"/>
          <w:szCs w:val="21"/>
        </w:rPr>
        <w:t>一个物流企业车队管理的好坏与否关系到整个配送网络的运营效率，良好的车队管理优化不仅能够最大限度的节省成本，降低费用，也能为企业本身带来巨大的经济效益。</w:t>
      </w:r>
    </w:p>
    <w:p w:rsidR="001B57DD" w:rsidRPr="001B57DD" w:rsidRDefault="001B57DD" w:rsidP="00B549F6">
      <w:pPr>
        <w:ind w:leftChars="400" w:left="840"/>
        <w:rPr>
          <w:rFonts w:asciiTheme="minorEastAsia" w:hAnsiTheme="minorEastAsia"/>
          <w:szCs w:val="21"/>
        </w:rPr>
      </w:pPr>
      <w:r w:rsidRPr="001B57DD">
        <w:rPr>
          <w:rFonts w:asciiTheme="minorEastAsia" w:hAnsiTheme="minorEastAsia" w:hint="eastAsia"/>
          <w:szCs w:val="21"/>
        </w:rPr>
        <w:t xml:space="preserve">  第一、车辆的选购。这一般是老板的事情。就是国内的货运车辆通常情况下是只有栏板而没有车厢的。你买车时，车辆经销商一般会推荐车辆改装厂。这时，你就要注意这方面的问题了，千万别上当了。</w:t>
      </w:r>
    </w:p>
    <w:p w:rsidR="001B57DD" w:rsidRPr="001B57DD" w:rsidRDefault="001B57DD" w:rsidP="00B549F6">
      <w:pPr>
        <w:ind w:leftChars="400" w:left="840"/>
        <w:rPr>
          <w:rFonts w:asciiTheme="minorEastAsia" w:hAnsiTheme="minorEastAsia"/>
          <w:szCs w:val="21"/>
        </w:rPr>
      </w:pPr>
      <w:r w:rsidRPr="001B57DD">
        <w:rPr>
          <w:rFonts w:asciiTheme="minorEastAsia" w:hAnsiTheme="minorEastAsia" w:hint="eastAsia"/>
          <w:szCs w:val="21"/>
        </w:rPr>
        <w:t xml:space="preserve">  第二、车辆的走合期。新购货车在前面3000公里左右称为走合期，这个时期的汽车就好比婴儿一样，需要特别小心。一是这个时期要安排优秀司机来开，二是要</w:t>
      </w:r>
      <w:r w:rsidRPr="001B57DD">
        <w:rPr>
          <w:rFonts w:asciiTheme="minorEastAsia" w:hAnsiTheme="minorEastAsia" w:hint="eastAsia"/>
          <w:szCs w:val="21"/>
        </w:rPr>
        <w:lastRenderedPageBreak/>
        <w:t>轻载（最好</w:t>
      </w:r>
      <w:proofErr w:type="gramStart"/>
      <w:r w:rsidRPr="001B57DD">
        <w:rPr>
          <w:rFonts w:asciiTheme="minorEastAsia" w:hAnsiTheme="minorEastAsia" w:hint="eastAsia"/>
          <w:szCs w:val="21"/>
        </w:rPr>
        <w:t>在额载的</w:t>
      </w:r>
      <w:proofErr w:type="gramEnd"/>
      <w:r w:rsidRPr="001B57DD">
        <w:rPr>
          <w:rFonts w:asciiTheme="minorEastAsia" w:hAnsiTheme="minorEastAsia" w:hint="eastAsia"/>
          <w:szCs w:val="21"/>
        </w:rPr>
        <w:t>50%以内），三是要低速。关于这个问题，大的车队或者有经验的司机都知道，但一些小单位往往会不注意。</w:t>
      </w:r>
    </w:p>
    <w:p w:rsidR="001B57DD" w:rsidRPr="001B57DD" w:rsidRDefault="001B57DD" w:rsidP="00B549F6">
      <w:pPr>
        <w:ind w:leftChars="400" w:left="840"/>
        <w:rPr>
          <w:rFonts w:asciiTheme="minorEastAsia" w:hAnsiTheme="minorEastAsia"/>
          <w:szCs w:val="21"/>
        </w:rPr>
      </w:pPr>
      <w:r w:rsidRPr="001B57DD">
        <w:rPr>
          <w:rFonts w:asciiTheme="minorEastAsia" w:hAnsiTheme="minorEastAsia" w:hint="eastAsia"/>
          <w:szCs w:val="21"/>
        </w:rPr>
        <w:t xml:space="preserve">  第三、车辆的维护保养。这是一个很大的话题，很重要也</w:t>
      </w:r>
      <w:proofErr w:type="gramStart"/>
      <w:r w:rsidRPr="001B57DD">
        <w:rPr>
          <w:rFonts w:asciiTheme="minorEastAsia" w:hAnsiTheme="minorEastAsia" w:hint="eastAsia"/>
          <w:szCs w:val="21"/>
        </w:rPr>
        <w:t>很</w:t>
      </w:r>
      <w:proofErr w:type="gramEnd"/>
      <w:r w:rsidRPr="001B57DD">
        <w:rPr>
          <w:rFonts w:asciiTheme="minorEastAsia" w:hAnsiTheme="minorEastAsia" w:hint="eastAsia"/>
          <w:szCs w:val="21"/>
        </w:rPr>
        <w:t>专业。技术的东西我就不说了（也说不出多少）。我只说一个问题，就是车辆的维修</w:t>
      </w:r>
      <w:proofErr w:type="gramStart"/>
      <w:r w:rsidRPr="001B57DD">
        <w:rPr>
          <w:rFonts w:asciiTheme="minorEastAsia" w:hAnsiTheme="minorEastAsia" w:hint="eastAsia"/>
          <w:szCs w:val="21"/>
        </w:rPr>
        <w:t>保养谁</w:t>
      </w:r>
      <w:proofErr w:type="gramEnd"/>
      <w:r w:rsidRPr="001B57DD">
        <w:rPr>
          <w:rFonts w:asciiTheme="minorEastAsia" w:hAnsiTheme="minorEastAsia" w:hint="eastAsia"/>
          <w:szCs w:val="21"/>
        </w:rPr>
        <w:t>来做？日常保养（加水、加油等）当然要司机做，而且你要制订一个具体的日常保养项目和要求，并考核到位。很多车辆大的机械事故就因为这方面没做好。除了日常保养外，其它的保养和维修工作由谁来做就很有讲究了。目前，各家有各家的规定。通常来说，车辆数在10部以内，公司不必聘用专人来做，可全部委托修理厂；车辆数在10至30部之间，就一定要请几个专职人员来做，大的修理</w:t>
      </w:r>
      <w:proofErr w:type="gramStart"/>
      <w:r w:rsidRPr="001B57DD">
        <w:rPr>
          <w:rFonts w:asciiTheme="minorEastAsia" w:hAnsiTheme="minorEastAsia" w:hint="eastAsia"/>
          <w:szCs w:val="21"/>
        </w:rPr>
        <w:t>仍委托</w:t>
      </w:r>
      <w:proofErr w:type="gramEnd"/>
      <w:r w:rsidRPr="001B57DD">
        <w:rPr>
          <w:rFonts w:asciiTheme="minorEastAsia" w:hAnsiTheme="minorEastAsia" w:hint="eastAsia"/>
          <w:szCs w:val="21"/>
        </w:rPr>
        <w:t>修理厂；30部以上可考虑组建修理厂，修理厂的规模具体而定。</w:t>
      </w:r>
    </w:p>
    <w:p w:rsidR="001B57DD" w:rsidRPr="001B57DD" w:rsidRDefault="001B57DD" w:rsidP="00B549F6">
      <w:pPr>
        <w:ind w:leftChars="400" w:left="840"/>
        <w:rPr>
          <w:rFonts w:asciiTheme="minorEastAsia" w:hAnsiTheme="minorEastAsia"/>
          <w:szCs w:val="21"/>
        </w:rPr>
      </w:pPr>
      <w:r w:rsidRPr="001B57DD">
        <w:rPr>
          <w:rFonts w:asciiTheme="minorEastAsia" w:hAnsiTheme="minorEastAsia" w:hint="eastAsia"/>
          <w:szCs w:val="21"/>
        </w:rPr>
        <w:t xml:space="preserve">  第四、车辆的卫生。包括车辆外表与车厢内部的卫生。很多公司不太注意这个问题。车辆的外表就是公司的形象，车厢内部卫生就是涉及到货物了。其实做起来很简单，只要在停车场装个水龙头，买几把清洁工具就行了。当然还要要求司机就做。  </w:t>
      </w:r>
    </w:p>
    <w:p w:rsidR="001B57DD" w:rsidRPr="001B57DD" w:rsidRDefault="001B57DD" w:rsidP="00B549F6">
      <w:pPr>
        <w:ind w:leftChars="400" w:left="840" w:firstLineChars="100" w:firstLine="210"/>
        <w:rPr>
          <w:rFonts w:asciiTheme="minorEastAsia" w:hAnsiTheme="minorEastAsia"/>
          <w:szCs w:val="21"/>
        </w:rPr>
      </w:pPr>
      <w:r w:rsidRPr="001B57DD">
        <w:rPr>
          <w:rFonts w:asciiTheme="minorEastAsia" w:hAnsiTheme="minorEastAsia" w:hint="eastAsia"/>
          <w:szCs w:val="21"/>
        </w:rPr>
        <w:t>第五、随车工具的管理。新车买来之后，都会有个工具箱，里面配有常用的修理工具。但是，我所碰到的很多车队，对于随车工具的管理都无能为力。至多两年，里面的工具都掉的七七八八了。对于这么问题，没什么</w:t>
      </w:r>
      <w:proofErr w:type="gramStart"/>
      <w:r w:rsidRPr="001B57DD">
        <w:rPr>
          <w:rFonts w:asciiTheme="minorEastAsia" w:hAnsiTheme="minorEastAsia" w:hint="eastAsia"/>
          <w:szCs w:val="21"/>
        </w:rPr>
        <w:t>决窍</w:t>
      </w:r>
      <w:proofErr w:type="gramEnd"/>
      <w:r w:rsidRPr="001B57DD">
        <w:rPr>
          <w:rFonts w:asciiTheme="minorEastAsia" w:hAnsiTheme="minorEastAsia" w:hint="eastAsia"/>
          <w:szCs w:val="21"/>
        </w:rPr>
        <w:t>，一要与司机清点好并签字确认，二是不定期检查。发现少了，要不要赔就你公司内部的事情了。</w:t>
      </w:r>
    </w:p>
    <w:p w:rsidR="001B57DD" w:rsidRPr="001B57DD" w:rsidRDefault="001B57DD" w:rsidP="00B549F6">
      <w:pPr>
        <w:ind w:leftChars="400" w:left="840" w:firstLineChars="100" w:firstLine="210"/>
        <w:rPr>
          <w:rFonts w:asciiTheme="minorEastAsia" w:hAnsiTheme="minorEastAsia"/>
          <w:szCs w:val="21"/>
        </w:rPr>
      </w:pPr>
      <w:r w:rsidRPr="001B57DD">
        <w:rPr>
          <w:rFonts w:asciiTheme="minorEastAsia" w:hAnsiTheme="minorEastAsia" w:hint="eastAsia"/>
          <w:szCs w:val="21"/>
        </w:rPr>
        <w:t>第六、车辆档案管理。包括原始档案、车辆证件、缴费凭证、维修记录、运行记录等，我指把它们统称为车辆档案。这些</w:t>
      </w:r>
      <w:proofErr w:type="gramStart"/>
      <w:r w:rsidRPr="001B57DD">
        <w:rPr>
          <w:rFonts w:asciiTheme="minorEastAsia" w:hAnsiTheme="minorEastAsia" w:hint="eastAsia"/>
          <w:szCs w:val="21"/>
        </w:rPr>
        <w:t>好象</w:t>
      </w:r>
      <w:proofErr w:type="gramEnd"/>
      <w:r w:rsidRPr="001B57DD">
        <w:rPr>
          <w:rFonts w:asciiTheme="minorEastAsia" w:hAnsiTheme="minorEastAsia" w:hint="eastAsia"/>
          <w:szCs w:val="21"/>
        </w:rPr>
        <w:t>是小事，但有时也很重要，要做起来也并不简单。我们车队出现这这么一件事：有个车发生重大交通事故，交警来车队找维修记录和运行记录，但我们拿不出来。从此以后，我们就开始这方面的工作了。这件事情的关键是要持之以恒地做。 </w:t>
      </w:r>
    </w:p>
    <w:p w:rsidR="001B57DD" w:rsidRPr="001B57DD" w:rsidRDefault="001B57DD" w:rsidP="00B549F6">
      <w:pPr>
        <w:ind w:leftChars="400" w:left="840" w:firstLineChars="100" w:firstLine="210"/>
        <w:rPr>
          <w:rFonts w:asciiTheme="minorEastAsia" w:hAnsiTheme="minorEastAsia"/>
          <w:szCs w:val="21"/>
        </w:rPr>
      </w:pPr>
      <w:r w:rsidRPr="001B57DD">
        <w:rPr>
          <w:rFonts w:asciiTheme="minorEastAsia" w:hAnsiTheme="minorEastAsia" w:hint="eastAsia"/>
          <w:szCs w:val="21"/>
        </w:rPr>
        <w:t>物流的主要功能是运输，而车队是运输任务的主要承担者。车队的管理很重要，也很难。车队难管，这是业内的一个共识。我想，这主要是由于车队的运输工作所跨越的空间大，流动性强，难于控制的原因。另一方面，作为车队的主体——驾驶员，其本身的综合素质不高，自觉性不强。尤其是长途车司机，往往都是“吃喝嫖赌”的代表。在车队管理中，对于这点深有体会。车队管理要搞好，驾驶员的管理是核心。车队的技术、调度、安全、维修、财务等重要工作，其背后都是驾驶员的行为决定的。因此，管好了驾驶员，就等于管好了车队。那么，怎么管好驾驶员呢？</w:t>
      </w:r>
    </w:p>
    <w:p w:rsidR="001B57DD" w:rsidRPr="001B57DD" w:rsidRDefault="001B57DD" w:rsidP="00B549F6">
      <w:pPr>
        <w:ind w:leftChars="400" w:left="840" w:firstLineChars="100" w:firstLine="210"/>
        <w:rPr>
          <w:rFonts w:asciiTheme="minorEastAsia" w:hAnsiTheme="minorEastAsia"/>
          <w:szCs w:val="21"/>
        </w:rPr>
      </w:pPr>
      <w:r w:rsidRPr="001B57DD">
        <w:rPr>
          <w:rFonts w:asciiTheme="minorEastAsia" w:hAnsiTheme="minorEastAsia" w:hint="eastAsia"/>
          <w:szCs w:val="21"/>
        </w:rPr>
        <w:t> 1、驾驶员的招聘。这一关非常重要。要有一支好的司机队伍，一定要把好招聘关。如果驾驶员的驾驶技术不行，车队安全员就有的忙了，如果司机的机械常识不好，修理厂就要天天加班了。如果都是这样的司机，运输成本</w:t>
      </w:r>
      <w:proofErr w:type="gramStart"/>
      <w:r w:rsidRPr="001B57DD">
        <w:rPr>
          <w:rFonts w:asciiTheme="minorEastAsia" w:hAnsiTheme="minorEastAsia" w:hint="eastAsia"/>
          <w:szCs w:val="21"/>
        </w:rPr>
        <w:t>不</w:t>
      </w:r>
      <w:proofErr w:type="gramEnd"/>
      <w:r w:rsidRPr="001B57DD">
        <w:rPr>
          <w:rFonts w:asciiTheme="minorEastAsia" w:hAnsiTheme="minorEastAsia" w:hint="eastAsia"/>
          <w:szCs w:val="21"/>
        </w:rPr>
        <w:t>高才怪。有的车队主管说车队难管，就是因为司机常常把车开坏，常常出事故。所以，招聘司机时，你要掌握三点：一是驾驶技术，二是修理常识，三是工作态度。</w:t>
      </w:r>
    </w:p>
    <w:p w:rsidR="001B57DD" w:rsidRPr="001B57DD" w:rsidRDefault="001B57DD" w:rsidP="00B549F6">
      <w:pPr>
        <w:numPr>
          <w:ilvl w:val="0"/>
          <w:numId w:val="36"/>
        </w:numPr>
        <w:ind w:leftChars="400" w:left="840" w:firstLineChars="100" w:firstLine="210"/>
        <w:rPr>
          <w:rFonts w:asciiTheme="minorEastAsia" w:hAnsiTheme="minorEastAsia"/>
          <w:szCs w:val="21"/>
        </w:rPr>
      </w:pPr>
      <w:r w:rsidRPr="001B57DD">
        <w:rPr>
          <w:rFonts w:asciiTheme="minorEastAsia" w:hAnsiTheme="minorEastAsia" w:hint="eastAsia"/>
          <w:szCs w:val="21"/>
        </w:rPr>
        <w:t>驾驶员的培训。很多车队管理忽略这一点，以为培训是高层次人员的事。驾驶员的招聘由于种种原因可能不会十全十美，培训就成了一件重要的事。培训的内容主要有两点：一是保养维修知识，二是交通安全法规。维修的培训要请修理厂的技术人员来，而且要常规化。车队的业务都很忙，司机常不在家，但你要想法设法去做。</w:t>
      </w:r>
    </w:p>
    <w:p w:rsidR="001B57DD" w:rsidRPr="001B57DD" w:rsidRDefault="001B57DD" w:rsidP="00B549F6">
      <w:pPr>
        <w:numPr>
          <w:ilvl w:val="0"/>
          <w:numId w:val="36"/>
        </w:numPr>
        <w:ind w:leftChars="400" w:left="840" w:firstLineChars="100" w:firstLine="210"/>
        <w:rPr>
          <w:rFonts w:asciiTheme="minorEastAsia" w:hAnsiTheme="minorEastAsia"/>
          <w:szCs w:val="21"/>
        </w:rPr>
      </w:pPr>
      <w:r w:rsidRPr="001B57DD">
        <w:rPr>
          <w:rFonts w:asciiTheme="minorEastAsia" w:hAnsiTheme="minorEastAsia" w:hint="eastAsia"/>
          <w:szCs w:val="21"/>
        </w:rPr>
        <w:t>驾驶员制度建设。我说的制度建设不是制定某个文件那么简单。在车队时不时会发生驾驶员在油料、修理费用、拉私货等问题上的作假。车队的制度是，发现谁开除谁。表面上看，这很严格，但实际情况是，总会有人昌险去做，有时还是些表现很好的司机，开除可惜，不开除又不可以。后来制定于定点加油、油料核算、</w:t>
      </w:r>
      <w:r w:rsidRPr="001B57DD">
        <w:rPr>
          <w:rFonts w:asciiTheme="minorEastAsia" w:hAnsiTheme="minorEastAsia" w:hint="eastAsia"/>
          <w:szCs w:val="21"/>
        </w:rPr>
        <w:lastRenderedPageBreak/>
        <w:t>节约奖超额罚等制度，三年下来，很少发生这种事了。其实，这是事后处理，还事前控制的问题。驾驶员的制度建设要往事前控制方向发展。</w:t>
      </w:r>
    </w:p>
    <w:p w:rsidR="001B57DD" w:rsidRPr="001B57DD" w:rsidRDefault="001B57DD" w:rsidP="00B549F6">
      <w:pPr>
        <w:numPr>
          <w:ilvl w:val="0"/>
          <w:numId w:val="36"/>
        </w:numPr>
        <w:ind w:leftChars="400" w:left="840" w:firstLineChars="100" w:firstLine="210"/>
        <w:rPr>
          <w:rFonts w:asciiTheme="minorEastAsia" w:hAnsiTheme="minorEastAsia"/>
          <w:szCs w:val="21"/>
        </w:rPr>
      </w:pPr>
      <w:r w:rsidRPr="001B57DD">
        <w:rPr>
          <w:rFonts w:asciiTheme="minorEastAsia" w:hAnsiTheme="minorEastAsia" w:hint="eastAsia"/>
          <w:szCs w:val="21"/>
        </w:rPr>
        <w:t>要深入司机队伍中去。职业驾驶是一个辛苦、危险的职业。他们回公司后，你一定要去看看他们，听听他们的想法。只有深入司机队伍，你才能够发现他们想什么，然后你才能制定出切实可行的方案。另外，也只有这样，他们才会听你的调遗，才会“把公司的车看成自己的车”</w:t>
      </w:r>
    </w:p>
    <w:p w:rsidR="001B57DD" w:rsidRPr="001B57DD" w:rsidRDefault="001B57DD" w:rsidP="00B549F6">
      <w:pPr>
        <w:numPr>
          <w:ilvl w:val="0"/>
          <w:numId w:val="36"/>
        </w:numPr>
        <w:ind w:leftChars="400" w:left="840" w:firstLineChars="100" w:firstLine="210"/>
        <w:rPr>
          <w:rFonts w:asciiTheme="minorEastAsia" w:hAnsiTheme="minorEastAsia"/>
          <w:szCs w:val="21"/>
        </w:rPr>
      </w:pPr>
      <w:r w:rsidRPr="001B57DD">
        <w:rPr>
          <w:rFonts w:asciiTheme="minorEastAsia" w:hAnsiTheme="minorEastAsia" w:hint="eastAsia"/>
          <w:szCs w:val="21"/>
        </w:rPr>
        <w:t>在工资待遇方面，要体现“能者多劳多得”这么一个原则。驾驶员出来开车目的只有一个：无论你公司的工资水平怎么样，你都要体现多开多得，干好得多这个原则。一般来说，驾驶员的工资主要由三部分组成：基本工资+劳务工资+奖罚金额。其中，主体是劳务工资，主要根据行驶里程或者运量。</w:t>
      </w:r>
    </w:p>
    <w:p w:rsidR="00E63019" w:rsidRPr="001B57DD" w:rsidRDefault="00E63019" w:rsidP="00B549F6">
      <w:pPr>
        <w:pStyle w:val="a7"/>
        <w:shd w:val="clear" w:color="auto" w:fill="FFFFFF"/>
        <w:spacing w:beforeAutospacing="0" w:after="150" w:afterAutospacing="0" w:line="240" w:lineRule="atLeast"/>
        <w:ind w:leftChars="600" w:left="1260"/>
        <w:rPr>
          <w:rFonts w:ascii="Arial" w:hAnsi="Arial" w:cs="Arial"/>
          <w:color w:val="333333"/>
          <w:sz w:val="21"/>
          <w:szCs w:val="21"/>
        </w:rPr>
      </w:pPr>
    </w:p>
    <w:p w:rsidR="005F17FB" w:rsidRPr="00E63019" w:rsidRDefault="005F17FB" w:rsidP="00D079D6">
      <w:pPr>
        <w:ind w:leftChars="200" w:left="420" w:firstLineChars="200" w:firstLine="420"/>
        <w:rPr>
          <w:u w:val="thick"/>
        </w:rPr>
      </w:pPr>
    </w:p>
    <w:sectPr w:rsidR="005F17FB" w:rsidRPr="00E630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1042" w:rsidRDefault="00EC1042" w:rsidP="004814CE">
      <w:r>
        <w:separator/>
      </w:r>
    </w:p>
  </w:endnote>
  <w:endnote w:type="continuationSeparator" w:id="0">
    <w:p w:rsidR="00EC1042" w:rsidRDefault="00EC1042" w:rsidP="00481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1042" w:rsidRDefault="00EC1042" w:rsidP="004814CE">
      <w:r>
        <w:separator/>
      </w:r>
    </w:p>
  </w:footnote>
  <w:footnote w:type="continuationSeparator" w:id="0">
    <w:p w:rsidR="00EC1042" w:rsidRDefault="00EC1042" w:rsidP="004814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75836"/>
    <w:multiLevelType w:val="multilevel"/>
    <w:tmpl w:val="017758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E050295"/>
    <w:multiLevelType w:val="hybridMultilevel"/>
    <w:tmpl w:val="ED2C5E3C"/>
    <w:lvl w:ilvl="0" w:tplc="B2D071EE">
      <w:start w:val="1"/>
      <w:numFmt w:val="decimal"/>
      <w:lvlText w:val="%1."/>
      <w:lvlJc w:val="left"/>
      <w:pPr>
        <w:ind w:left="420" w:hanging="420"/>
      </w:pPr>
      <w:rPr>
        <w:sz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14724A"/>
    <w:multiLevelType w:val="hybridMultilevel"/>
    <w:tmpl w:val="A4E43924"/>
    <w:lvl w:ilvl="0" w:tplc="B622E24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604021"/>
    <w:multiLevelType w:val="hybridMultilevel"/>
    <w:tmpl w:val="F268227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16376221"/>
    <w:multiLevelType w:val="hybridMultilevel"/>
    <w:tmpl w:val="22B85114"/>
    <w:lvl w:ilvl="0" w:tplc="DB54C2C8">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5">
    <w:nsid w:val="16F30D33"/>
    <w:multiLevelType w:val="hybridMultilevel"/>
    <w:tmpl w:val="38BCED3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84C448E"/>
    <w:multiLevelType w:val="hybridMultilevel"/>
    <w:tmpl w:val="620017F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20F171B1"/>
    <w:multiLevelType w:val="hybridMultilevel"/>
    <w:tmpl w:val="44969090"/>
    <w:lvl w:ilvl="0" w:tplc="04090009">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8">
    <w:nsid w:val="249A6F97"/>
    <w:multiLevelType w:val="hybridMultilevel"/>
    <w:tmpl w:val="94E0CC72"/>
    <w:lvl w:ilvl="0" w:tplc="04090011">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9">
    <w:nsid w:val="26873C00"/>
    <w:multiLevelType w:val="multilevel"/>
    <w:tmpl w:val="38E3100F"/>
    <w:lvl w:ilvl="0">
      <w:start w:val="1"/>
      <w:numFmt w:val="decimal"/>
      <w:lvlText w:val="%1."/>
      <w:lvlJc w:val="left"/>
      <w:pPr>
        <w:ind w:left="960" w:hanging="420"/>
      </w:pPr>
    </w:lvl>
    <w:lvl w:ilvl="1">
      <w:start w:val="1"/>
      <w:numFmt w:val="lowerLetter"/>
      <w:lvlText w:val="%2)"/>
      <w:lvlJc w:val="left"/>
      <w:pPr>
        <w:ind w:left="1380" w:hanging="420"/>
      </w:pPr>
    </w:lvl>
    <w:lvl w:ilvl="2">
      <w:start w:val="1"/>
      <w:numFmt w:val="lowerRoman"/>
      <w:lvlText w:val="%3."/>
      <w:lvlJc w:val="right"/>
      <w:pPr>
        <w:ind w:left="1800" w:hanging="420"/>
      </w:pPr>
    </w:lvl>
    <w:lvl w:ilvl="3">
      <w:start w:val="1"/>
      <w:numFmt w:val="decimal"/>
      <w:lvlText w:val="%4."/>
      <w:lvlJc w:val="left"/>
      <w:pPr>
        <w:ind w:left="2220" w:hanging="420"/>
      </w:pPr>
    </w:lvl>
    <w:lvl w:ilvl="4">
      <w:start w:val="1"/>
      <w:numFmt w:val="lowerLetter"/>
      <w:lvlText w:val="%5)"/>
      <w:lvlJc w:val="left"/>
      <w:pPr>
        <w:ind w:left="2640" w:hanging="420"/>
      </w:pPr>
    </w:lvl>
    <w:lvl w:ilvl="5">
      <w:start w:val="1"/>
      <w:numFmt w:val="lowerRoman"/>
      <w:lvlText w:val="%6."/>
      <w:lvlJc w:val="right"/>
      <w:pPr>
        <w:ind w:left="3060" w:hanging="420"/>
      </w:pPr>
    </w:lvl>
    <w:lvl w:ilvl="6">
      <w:start w:val="1"/>
      <w:numFmt w:val="decimal"/>
      <w:lvlText w:val="%7."/>
      <w:lvlJc w:val="left"/>
      <w:pPr>
        <w:ind w:left="3480" w:hanging="420"/>
      </w:pPr>
    </w:lvl>
    <w:lvl w:ilvl="7">
      <w:start w:val="1"/>
      <w:numFmt w:val="lowerLetter"/>
      <w:lvlText w:val="%8)"/>
      <w:lvlJc w:val="left"/>
      <w:pPr>
        <w:ind w:left="3900" w:hanging="420"/>
      </w:pPr>
    </w:lvl>
    <w:lvl w:ilvl="8">
      <w:start w:val="1"/>
      <w:numFmt w:val="lowerRoman"/>
      <w:lvlText w:val="%9."/>
      <w:lvlJc w:val="right"/>
      <w:pPr>
        <w:ind w:left="4320" w:hanging="420"/>
      </w:pPr>
    </w:lvl>
  </w:abstractNum>
  <w:abstractNum w:abstractNumId="10">
    <w:nsid w:val="2C404E6E"/>
    <w:multiLevelType w:val="multilevel"/>
    <w:tmpl w:val="2C404E6E"/>
    <w:lvl w:ilvl="0">
      <w:start w:val="1"/>
      <w:numFmt w:val="chineseCountingThousand"/>
      <w:lvlText w:val="%1、"/>
      <w:lvlJc w:val="left"/>
      <w:pPr>
        <w:ind w:left="540" w:hanging="420"/>
      </w:pPr>
    </w:lvl>
    <w:lvl w:ilvl="1">
      <w:start w:val="1"/>
      <w:numFmt w:val="lowerLetter"/>
      <w:lvlText w:val="%2)"/>
      <w:lvlJc w:val="left"/>
      <w:pPr>
        <w:ind w:left="960" w:hanging="420"/>
      </w:pPr>
    </w:lvl>
    <w:lvl w:ilvl="2">
      <w:start w:val="1"/>
      <w:numFmt w:val="lowerRoman"/>
      <w:lvlText w:val="%3."/>
      <w:lvlJc w:val="right"/>
      <w:pPr>
        <w:ind w:left="1380" w:hanging="420"/>
      </w:pPr>
    </w:lvl>
    <w:lvl w:ilvl="3">
      <w:start w:val="1"/>
      <w:numFmt w:val="decimal"/>
      <w:lvlText w:val="%4."/>
      <w:lvlJc w:val="left"/>
      <w:pPr>
        <w:ind w:left="1800" w:hanging="420"/>
      </w:pPr>
    </w:lvl>
    <w:lvl w:ilvl="4">
      <w:start w:val="1"/>
      <w:numFmt w:val="lowerLetter"/>
      <w:lvlText w:val="%5)"/>
      <w:lvlJc w:val="left"/>
      <w:pPr>
        <w:ind w:left="2220" w:hanging="420"/>
      </w:pPr>
    </w:lvl>
    <w:lvl w:ilvl="5">
      <w:start w:val="1"/>
      <w:numFmt w:val="lowerRoman"/>
      <w:lvlText w:val="%6."/>
      <w:lvlJc w:val="right"/>
      <w:pPr>
        <w:ind w:left="2640" w:hanging="420"/>
      </w:pPr>
    </w:lvl>
    <w:lvl w:ilvl="6">
      <w:start w:val="1"/>
      <w:numFmt w:val="decimal"/>
      <w:lvlText w:val="%7."/>
      <w:lvlJc w:val="left"/>
      <w:pPr>
        <w:ind w:left="3060" w:hanging="420"/>
      </w:pPr>
    </w:lvl>
    <w:lvl w:ilvl="7">
      <w:start w:val="1"/>
      <w:numFmt w:val="lowerLetter"/>
      <w:lvlText w:val="%8)"/>
      <w:lvlJc w:val="left"/>
      <w:pPr>
        <w:ind w:left="3480" w:hanging="420"/>
      </w:pPr>
    </w:lvl>
    <w:lvl w:ilvl="8">
      <w:start w:val="1"/>
      <w:numFmt w:val="lowerRoman"/>
      <w:lvlText w:val="%9."/>
      <w:lvlJc w:val="right"/>
      <w:pPr>
        <w:ind w:left="3900" w:hanging="420"/>
      </w:pPr>
    </w:lvl>
  </w:abstractNum>
  <w:abstractNum w:abstractNumId="11">
    <w:nsid w:val="37724D85"/>
    <w:multiLevelType w:val="hybridMultilevel"/>
    <w:tmpl w:val="50622A2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38E3100F"/>
    <w:multiLevelType w:val="multilevel"/>
    <w:tmpl w:val="38E3100F"/>
    <w:lvl w:ilvl="0">
      <w:start w:val="1"/>
      <w:numFmt w:val="decimal"/>
      <w:lvlText w:val="%1."/>
      <w:lvlJc w:val="left"/>
      <w:pPr>
        <w:ind w:left="960" w:hanging="420"/>
      </w:pPr>
    </w:lvl>
    <w:lvl w:ilvl="1">
      <w:start w:val="1"/>
      <w:numFmt w:val="lowerLetter"/>
      <w:lvlText w:val="%2)"/>
      <w:lvlJc w:val="left"/>
      <w:pPr>
        <w:ind w:left="1380" w:hanging="420"/>
      </w:pPr>
    </w:lvl>
    <w:lvl w:ilvl="2">
      <w:start w:val="1"/>
      <w:numFmt w:val="lowerRoman"/>
      <w:lvlText w:val="%3."/>
      <w:lvlJc w:val="right"/>
      <w:pPr>
        <w:ind w:left="1800" w:hanging="420"/>
      </w:pPr>
    </w:lvl>
    <w:lvl w:ilvl="3">
      <w:start w:val="1"/>
      <w:numFmt w:val="decimal"/>
      <w:lvlText w:val="%4."/>
      <w:lvlJc w:val="left"/>
      <w:pPr>
        <w:ind w:left="2220" w:hanging="420"/>
      </w:pPr>
    </w:lvl>
    <w:lvl w:ilvl="4">
      <w:start w:val="1"/>
      <w:numFmt w:val="lowerLetter"/>
      <w:lvlText w:val="%5)"/>
      <w:lvlJc w:val="left"/>
      <w:pPr>
        <w:ind w:left="2640" w:hanging="420"/>
      </w:pPr>
    </w:lvl>
    <w:lvl w:ilvl="5">
      <w:start w:val="1"/>
      <w:numFmt w:val="lowerRoman"/>
      <w:lvlText w:val="%6."/>
      <w:lvlJc w:val="right"/>
      <w:pPr>
        <w:ind w:left="3060" w:hanging="420"/>
      </w:pPr>
    </w:lvl>
    <w:lvl w:ilvl="6">
      <w:start w:val="1"/>
      <w:numFmt w:val="decimal"/>
      <w:lvlText w:val="%7."/>
      <w:lvlJc w:val="left"/>
      <w:pPr>
        <w:ind w:left="3480" w:hanging="420"/>
      </w:pPr>
    </w:lvl>
    <w:lvl w:ilvl="7">
      <w:start w:val="1"/>
      <w:numFmt w:val="lowerLetter"/>
      <w:lvlText w:val="%8)"/>
      <w:lvlJc w:val="left"/>
      <w:pPr>
        <w:ind w:left="3900" w:hanging="420"/>
      </w:pPr>
    </w:lvl>
    <w:lvl w:ilvl="8">
      <w:start w:val="1"/>
      <w:numFmt w:val="lowerRoman"/>
      <w:lvlText w:val="%9."/>
      <w:lvlJc w:val="right"/>
      <w:pPr>
        <w:ind w:left="4320" w:hanging="420"/>
      </w:pPr>
    </w:lvl>
  </w:abstractNum>
  <w:abstractNum w:abstractNumId="13">
    <w:nsid w:val="3ECC4CCC"/>
    <w:multiLevelType w:val="hybridMultilevel"/>
    <w:tmpl w:val="C6C2B16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482E4318"/>
    <w:multiLevelType w:val="hybridMultilevel"/>
    <w:tmpl w:val="3DD21DC6"/>
    <w:lvl w:ilvl="0" w:tplc="0409000D">
      <w:start w:val="1"/>
      <w:numFmt w:val="bullet"/>
      <w:lvlText w:val=""/>
      <w:lvlJc w:val="left"/>
      <w:pPr>
        <w:ind w:left="2629" w:hanging="420"/>
      </w:pPr>
      <w:rPr>
        <w:rFonts w:ascii="Wingdings" w:hAnsi="Wingdings" w:hint="default"/>
      </w:rPr>
    </w:lvl>
    <w:lvl w:ilvl="1" w:tplc="04090003" w:tentative="1">
      <w:start w:val="1"/>
      <w:numFmt w:val="bullet"/>
      <w:lvlText w:val=""/>
      <w:lvlJc w:val="left"/>
      <w:pPr>
        <w:ind w:left="3049" w:hanging="420"/>
      </w:pPr>
      <w:rPr>
        <w:rFonts w:ascii="Wingdings" w:hAnsi="Wingdings" w:hint="default"/>
      </w:rPr>
    </w:lvl>
    <w:lvl w:ilvl="2" w:tplc="04090005" w:tentative="1">
      <w:start w:val="1"/>
      <w:numFmt w:val="bullet"/>
      <w:lvlText w:val=""/>
      <w:lvlJc w:val="left"/>
      <w:pPr>
        <w:ind w:left="3469" w:hanging="420"/>
      </w:pPr>
      <w:rPr>
        <w:rFonts w:ascii="Wingdings" w:hAnsi="Wingdings" w:hint="default"/>
      </w:rPr>
    </w:lvl>
    <w:lvl w:ilvl="3" w:tplc="04090001" w:tentative="1">
      <w:start w:val="1"/>
      <w:numFmt w:val="bullet"/>
      <w:lvlText w:val=""/>
      <w:lvlJc w:val="left"/>
      <w:pPr>
        <w:ind w:left="3889" w:hanging="420"/>
      </w:pPr>
      <w:rPr>
        <w:rFonts w:ascii="Wingdings" w:hAnsi="Wingdings" w:hint="default"/>
      </w:rPr>
    </w:lvl>
    <w:lvl w:ilvl="4" w:tplc="04090003" w:tentative="1">
      <w:start w:val="1"/>
      <w:numFmt w:val="bullet"/>
      <w:lvlText w:val=""/>
      <w:lvlJc w:val="left"/>
      <w:pPr>
        <w:ind w:left="4309" w:hanging="420"/>
      </w:pPr>
      <w:rPr>
        <w:rFonts w:ascii="Wingdings" w:hAnsi="Wingdings" w:hint="default"/>
      </w:rPr>
    </w:lvl>
    <w:lvl w:ilvl="5" w:tplc="04090005" w:tentative="1">
      <w:start w:val="1"/>
      <w:numFmt w:val="bullet"/>
      <w:lvlText w:val=""/>
      <w:lvlJc w:val="left"/>
      <w:pPr>
        <w:ind w:left="4729" w:hanging="420"/>
      </w:pPr>
      <w:rPr>
        <w:rFonts w:ascii="Wingdings" w:hAnsi="Wingdings" w:hint="default"/>
      </w:rPr>
    </w:lvl>
    <w:lvl w:ilvl="6" w:tplc="04090001" w:tentative="1">
      <w:start w:val="1"/>
      <w:numFmt w:val="bullet"/>
      <w:lvlText w:val=""/>
      <w:lvlJc w:val="left"/>
      <w:pPr>
        <w:ind w:left="5149" w:hanging="420"/>
      </w:pPr>
      <w:rPr>
        <w:rFonts w:ascii="Wingdings" w:hAnsi="Wingdings" w:hint="default"/>
      </w:rPr>
    </w:lvl>
    <w:lvl w:ilvl="7" w:tplc="04090003" w:tentative="1">
      <w:start w:val="1"/>
      <w:numFmt w:val="bullet"/>
      <w:lvlText w:val=""/>
      <w:lvlJc w:val="left"/>
      <w:pPr>
        <w:ind w:left="5569" w:hanging="420"/>
      </w:pPr>
      <w:rPr>
        <w:rFonts w:ascii="Wingdings" w:hAnsi="Wingdings" w:hint="default"/>
      </w:rPr>
    </w:lvl>
    <w:lvl w:ilvl="8" w:tplc="04090005" w:tentative="1">
      <w:start w:val="1"/>
      <w:numFmt w:val="bullet"/>
      <w:lvlText w:val=""/>
      <w:lvlJc w:val="left"/>
      <w:pPr>
        <w:ind w:left="5989" w:hanging="420"/>
      </w:pPr>
      <w:rPr>
        <w:rFonts w:ascii="Wingdings" w:hAnsi="Wingdings" w:hint="default"/>
      </w:rPr>
    </w:lvl>
  </w:abstractNum>
  <w:abstractNum w:abstractNumId="15">
    <w:nsid w:val="48FF17E4"/>
    <w:multiLevelType w:val="hybridMultilevel"/>
    <w:tmpl w:val="5DE80CF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4AA84C8D"/>
    <w:multiLevelType w:val="hybridMultilevel"/>
    <w:tmpl w:val="ACEE9F14"/>
    <w:lvl w:ilvl="0" w:tplc="04090009">
      <w:start w:val="1"/>
      <w:numFmt w:val="bullet"/>
      <w:lvlText w:val=""/>
      <w:lvlJc w:val="left"/>
      <w:pPr>
        <w:ind w:left="1380" w:hanging="420"/>
      </w:pPr>
      <w:rPr>
        <w:rFonts w:ascii="Wingdings" w:hAnsi="Wingdings"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17">
    <w:nsid w:val="4BB7008A"/>
    <w:multiLevelType w:val="hybridMultilevel"/>
    <w:tmpl w:val="11D4406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F9416D4"/>
    <w:multiLevelType w:val="hybridMultilevel"/>
    <w:tmpl w:val="29A27B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03007F1"/>
    <w:multiLevelType w:val="hybridMultilevel"/>
    <w:tmpl w:val="95C07EB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0C55A10"/>
    <w:multiLevelType w:val="hybridMultilevel"/>
    <w:tmpl w:val="ACE8C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1DA5FBE"/>
    <w:multiLevelType w:val="hybridMultilevel"/>
    <w:tmpl w:val="A5CAE7E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55F6D83"/>
    <w:multiLevelType w:val="multilevel"/>
    <w:tmpl w:val="555F6D83"/>
    <w:lvl w:ilvl="0">
      <w:start w:val="1"/>
      <w:numFmt w:val="bullet"/>
      <w:lvlText w:val=""/>
      <w:lvlJc w:val="left"/>
      <w:pPr>
        <w:ind w:left="960" w:hanging="420"/>
      </w:pPr>
      <w:rPr>
        <w:rFonts w:ascii="Wingdings" w:hAnsi="Wingdings" w:hint="default"/>
      </w:rPr>
    </w:lvl>
    <w:lvl w:ilvl="1">
      <w:start w:val="1"/>
      <w:numFmt w:val="bullet"/>
      <w:lvlText w:val=""/>
      <w:lvlJc w:val="left"/>
      <w:pPr>
        <w:ind w:left="1380" w:hanging="420"/>
      </w:pPr>
      <w:rPr>
        <w:rFonts w:ascii="Wingdings" w:hAnsi="Wingdings" w:hint="default"/>
      </w:rPr>
    </w:lvl>
    <w:lvl w:ilvl="2">
      <w:start w:val="1"/>
      <w:numFmt w:val="bullet"/>
      <w:lvlText w:val=""/>
      <w:lvlJc w:val="left"/>
      <w:pPr>
        <w:ind w:left="1800" w:hanging="420"/>
      </w:pPr>
      <w:rPr>
        <w:rFonts w:ascii="Wingdings" w:hAnsi="Wingdings" w:hint="default"/>
      </w:rPr>
    </w:lvl>
    <w:lvl w:ilvl="3">
      <w:start w:val="1"/>
      <w:numFmt w:val="bullet"/>
      <w:lvlText w:val=""/>
      <w:lvlJc w:val="left"/>
      <w:pPr>
        <w:ind w:left="2220" w:hanging="420"/>
      </w:pPr>
      <w:rPr>
        <w:rFonts w:ascii="Wingdings" w:hAnsi="Wingdings" w:hint="default"/>
      </w:rPr>
    </w:lvl>
    <w:lvl w:ilvl="4">
      <w:start w:val="1"/>
      <w:numFmt w:val="bullet"/>
      <w:lvlText w:val=""/>
      <w:lvlJc w:val="left"/>
      <w:pPr>
        <w:ind w:left="2640" w:hanging="420"/>
      </w:pPr>
      <w:rPr>
        <w:rFonts w:ascii="Wingdings" w:hAnsi="Wingdings" w:hint="default"/>
      </w:rPr>
    </w:lvl>
    <w:lvl w:ilvl="5">
      <w:start w:val="1"/>
      <w:numFmt w:val="bullet"/>
      <w:lvlText w:val=""/>
      <w:lvlJc w:val="left"/>
      <w:pPr>
        <w:ind w:left="3060" w:hanging="420"/>
      </w:pPr>
      <w:rPr>
        <w:rFonts w:ascii="Wingdings" w:hAnsi="Wingdings" w:hint="default"/>
      </w:rPr>
    </w:lvl>
    <w:lvl w:ilvl="6">
      <w:start w:val="1"/>
      <w:numFmt w:val="bullet"/>
      <w:lvlText w:val=""/>
      <w:lvlJc w:val="left"/>
      <w:pPr>
        <w:ind w:left="3480" w:hanging="420"/>
      </w:pPr>
      <w:rPr>
        <w:rFonts w:ascii="Wingdings" w:hAnsi="Wingdings" w:hint="default"/>
      </w:rPr>
    </w:lvl>
    <w:lvl w:ilvl="7">
      <w:start w:val="1"/>
      <w:numFmt w:val="bullet"/>
      <w:lvlText w:val=""/>
      <w:lvlJc w:val="left"/>
      <w:pPr>
        <w:ind w:left="3900" w:hanging="420"/>
      </w:pPr>
      <w:rPr>
        <w:rFonts w:ascii="Wingdings" w:hAnsi="Wingdings" w:hint="default"/>
      </w:rPr>
    </w:lvl>
    <w:lvl w:ilvl="8">
      <w:start w:val="1"/>
      <w:numFmt w:val="bullet"/>
      <w:lvlText w:val=""/>
      <w:lvlJc w:val="left"/>
      <w:pPr>
        <w:ind w:left="4320" w:hanging="420"/>
      </w:pPr>
      <w:rPr>
        <w:rFonts w:ascii="Wingdings" w:hAnsi="Wingdings" w:hint="default"/>
      </w:rPr>
    </w:lvl>
  </w:abstractNum>
  <w:abstractNum w:abstractNumId="23">
    <w:nsid w:val="5684B7EB"/>
    <w:multiLevelType w:val="singleLevel"/>
    <w:tmpl w:val="5684B7EB"/>
    <w:lvl w:ilvl="0">
      <w:start w:val="4"/>
      <w:numFmt w:val="chineseCounting"/>
      <w:suff w:val="nothing"/>
      <w:lvlText w:val="(%1)"/>
      <w:lvlJc w:val="left"/>
    </w:lvl>
  </w:abstractNum>
  <w:abstractNum w:abstractNumId="24">
    <w:nsid w:val="5684BB90"/>
    <w:multiLevelType w:val="singleLevel"/>
    <w:tmpl w:val="5684BB90"/>
    <w:lvl w:ilvl="0">
      <w:start w:val="2"/>
      <w:numFmt w:val="decimal"/>
      <w:suff w:val="nothing"/>
      <w:lvlText w:val="%1、"/>
      <w:lvlJc w:val="left"/>
    </w:lvl>
  </w:abstractNum>
  <w:abstractNum w:abstractNumId="25">
    <w:nsid w:val="568512B4"/>
    <w:multiLevelType w:val="singleLevel"/>
    <w:tmpl w:val="568512B4"/>
    <w:lvl w:ilvl="0">
      <w:start w:val="2"/>
      <w:numFmt w:val="decimal"/>
      <w:suff w:val="nothing"/>
      <w:lvlText w:val="%1."/>
      <w:lvlJc w:val="left"/>
    </w:lvl>
  </w:abstractNum>
  <w:abstractNum w:abstractNumId="26">
    <w:nsid w:val="5C97476A"/>
    <w:multiLevelType w:val="hybridMultilevel"/>
    <w:tmpl w:val="011629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86818E5"/>
    <w:multiLevelType w:val="hybridMultilevel"/>
    <w:tmpl w:val="8956094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24C2DE4"/>
    <w:multiLevelType w:val="hybridMultilevel"/>
    <w:tmpl w:val="9C88B024"/>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9">
    <w:nsid w:val="77070845"/>
    <w:multiLevelType w:val="hybridMultilevel"/>
    <w:tmpl w:val="FAA8992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nsid w:val="77164BD1"/>
    <w:multiLevelType w:val="hybridMultilevel"/>
    <w:tmpl w:val="89B8F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7413FEF"/>
    <w:multiLevelType w:val="multilevel"/>
    <w:tmpl w:val="38E3100F"/>
    <w:lvl w:ilvl="0">
      <w:start w:val="1"/>
      <w:numFmt w:val="decimal"/>
      <w:lvlText w:val="%1."/>
      <w:lvlJc w:val="left"/>
      <w:pPr>
        <w:ind w:left="960" w:hanging="420"/>
      </w:pPr>
    </w:lvl>
    <w:lvl w:ilvl="1">
      <w:start w:val="1"/>
      <w:numFmt w:val="lowerLetter"/>
      <w:lvlText w:val="%2)"/>
      <w:lvlJc w:val="left"/>
      <w:pPr>
        <w:ind w:left="1380" w:hanging="420"/>
      </w:pPr>
    </w:lvl>
    <w:lvl w:ilvl="2">
      <w:start w:val="1"/>
      <w:numFmt w:val="lowerRoman"/>
      <w:lvlText w:val="%3."/>
      <w:lvlJc w:val="right"/>
      <w:pPr>
        <w:ind w:left="1800" w:hanging="420"/>
      </w:pPr>
    </w:lvl>
    <w:lvl w:ilvl="3">
      <w:start w:val="1"/>
      <w:numFmt w:val="decimal"/>
      <w:lvlText w:val="%4."/>
      <w:lvlJc w:val="left"/>
      <w:pPr>
        <w:ind w:left="2220" w:hanging="420"/>
      </w:pPr>
    </w:lvl>
    <w:lvl w:ilvl="4">
      <w:start w:val="1"/>
      <w:numFmt w:val="lowerLetter"/>
      <w:lvlText w:val="%5)"/>
      <w:lvlJc w:val="left"/>
      <w:pPr>
        <w:ind w:left="2640" w:hanging="420"/>
      </w:pPr>
    </w:lvl>
    <w:lvl w:ilvl="5">
      <w:start w:val="1"/>
      <w:numFmt w:val="lowerRoman"/>
      <w:lvlText w:val="%6."/>
      <w:lvlJc w:val="right"/>
      <w:pPr>
        <w:ind w:left="3060" w:hanging="420"/>
      </w:pPr>
    </w:lvl>
    <w:lvl w:ilvl="6">
      <w:start w:val="1"/>
      <w:numFmt w:val="decimal"/>
      <w:lvlText w:val="%7."/>
      <w:lvlJc w:val="left"/>
      <w:pPr>
        <w:ind w:left="3480" w:hanging="420"/>
      </w:pPr>
    </w:lvl>
    <w:lvl w:ilvl="7">
      <w:start w:val="1"/>
      <w:numFmt w:val="lowerLetter"/>
      <w:lvlText w:val="%8)"/>
      <w:lvlJc w:val="left"/>
      <w:pPr>
        <w:ind w:left="3900" w:hanging="420"/>
      </w:pPr>
    </w:lvl>
    <w:lvl w:ilvl="8">
      <w:start w:val="1"/>
      <w:numFmt w:val="lowerRoman"/>
      <w:lvlText w:val="%9."/>
      <w:lvlJc w:val="right"/>
      <w:pPr>
        <w:ind w:left="4320" w:hanging="420"/>
      </w:pPr>
    </w:lvl>
  </w:abstractNum>
  <w:abstractNum w:abstractNumId="32">
    <w:nsid w:val="77584F43"/>
    <w:multiLevelType w:val="multilevel"/>
    <w:tmpl w:val="77584F43"/>
    <w:lvl w:ilvl="0">
      <w:start w:val="1"/>
      <w:numFmt w:val="bullet"/>
      <w:lvlText w:val=""/>
      <w:lvlJc w:val="left"/>
      <w:pPr>
        <w:tabs>
          <w:tab w:val="num" w:pos="540"/>
        </w:tabs>
        <w:ind w:left="540" w:hanging="420"/>
      </w:pPr>
      <w:rPr>
        <w:rFonts w:ascii="Wingdings" w:hAnsi="Wingdings" w:hint="default"/>
      </w:rPr>
    </w:lvl>
    <w:lvl w:ilvl="1">
      <w:start w:val="1"/>
      <w:numFmt w:val="bullet"/>
      <w:lvlText w:val=""/>
      <w:lvlJc w:val="left"/>
      <w:pPr>
        <w:tabs>
          <w:tab w:val="num" w:pos="960"/>
        </w:tabs>
        <w:ind w:left="960" w:hanging="420"/>
      </w:pPr>
      <w:rPr>
        <w:rFonts w:ascii="Wingdings" w:hAnsi="Wingdings" w:hint="default"/>
      </w:rPr>
    </w:lvl>
    <w:lvl w:ilvl="2">
      <w:start w:val="1"/>
      <w:numFmt w:val="bullet"/>
      <w:lvlText w:val=""/>
      <w:lvlJc w:val="left"/>
      <w:pPr>
        <w:tabs>
          <w:tab w:val="num" w:pos="1380"/>
        </w:tabs>
        <w:ind w:left="1380" w:hanging="420"/>
      </w:pPr>
      <w:rPr>
        <w:rFonts w:ascii="Wingdings" w:hAnsi="Wingdings" w:hint="default"/>
      </w:rPr>
    </w:lvl>
    <w:lvl w:ilvl="3">
      <w:start w:val="1"/>
      <w:numFmt w:val="bullet"/>
      <w:lvlText w:val=""/>
      <w:lvlJc w:val="left"/>
      <w:pPr>
        <w:tabs>
          <w:tab w:val="num" w:pos="1800"/>
        </w:tabs>
        <w:ind w:left="1800" w:hanging="420"/>
      </w:pPr>
      <w:rPr>
        <w:rFonts w:ascii="Wingdings" w:hAnsi="Wingdings" w:hint="default"/>
      </w:rPr>
    </w:lvl>
    <w:lvl w:ilvl="4">
      <w:start w:val="1"/>
      <w:numFmt w:val="bullet"/>
      <w:lvlText w:val=""/>
      <w:lvlJc w:val="left"/>
      <w:pPr>
        <w:tabs>
          <w:tab w:val="num" w:pos="2220"/>
        </w:tabs>
        <w:ind w:left="2220" w:hanging="420"/>
      </w:pPr>
      <w:rPr>
        <w:rFonts w:ascii="Wingdings" w:hAnsi="Wingdings" w:hint="default"/>
      </w:rPr>
    </w:lvl>
    <w:lvl w:ilvl="5">
      <w:start w:val="1"/>
      <w:numFmt w:val="bullet"/>
      <w:lvlText w:val=""/>
      <w:lvlJc w:val="left"/>
      <w:pPr>
        <w:tabs>
          <w:tab w:val="num" w:pos="2640"/>
        </w:tabs>
        <w:ind w:left="2640" w:hanging="420"/>
      </w:pPr>
      <w:rPr>
        <w:rFonts w:ascii="Wingdings" w:hAnsi="Wingdings" w:hint="default"/>
      </w:rPr>
    </w:lvl>
    <w:lvl w:ilvl="6">
      <w:start w:val="1"/>
      <w:numFmt w:val="bullet"/>
      <w:lvlText w:val=""/>
      <w:lvlJc w:val="left"/>
      <w:pPr>
        <w:tabs>
          <w:tab w:val="num" w:pos="3060"/>
        </w:tabs>
        <w:ind w:left="3060" w:hanging="420"/>
      </w:pPr>
      <w:rPr>
        <w:rFonts w:ascii="Wingdings" w:hAnsi="Wingdings" w:hint="default"/>
      </w:rPr>
    </w:lvl>
    <w:lvl w:ilvl="7">
      <w:start w:val="1"/>
      <w:numFmt w:val="bullet"/>
      <w:lvlText w:val=""/>
      <w:lvlJc w:val="left"/>
      <w:pPr>
        <w:tabs>
          <w:tab w:val="num" w:pos="3480"/>
        </w:tabs>
        <w:ind w:left="3480" w:hanging="420"/>
      </w:pPr>
      <w:rPr>
        <w:rFonts w:ascii="Wingdings" w:hAnsi="Wingdings" w:hint="default"/>
      </w:rPr>
    </w:lvl>
    <w:lvl w:ilvl="8">
      <w:start w:val="1"/>
      <w:numFmt w:val="bullet"/>
      <w:lvlText w:val=""/>
      <w:lvlJc w:val="left"/>
      <w:pPr>
        <w:tabs>
          <w:tab w:val="num" w:pos="3900"/>
        </w:tabs>
        <w:ind w:left="3900" w:hanging="420"/>
      </w:pPr>
      <w:rPr>
        <w:rFonts w:ascii="Wingdings" w:hAnsi="Wingdings" w:hint="default"/>
      </w:rPr>
    </w:lvl>
  </w:abstractNum>
  <w:abstractNum w:abstractNumId="33">
    <w:nsid w:val="77CB0590"/>
    <w:multiLevelType w:val="hybridMultilevel"/>
    <w:tmpl w:val="0FDA9D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843696D"/>
    <w:multiLevelType w:val="hybridMultilevel"/>
    <w:tmpl w:val="5E9AC8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CB922CB"/>
    <w:multiLevelType w:val="hybridMultilevel"/>
    <w:tmpl w:val="A492FB50"/>
    <w:lvl w:ilvl="0" w:tplc="04090011">
      <w:start w:val="1"/>
      <w:numFmt w:val="decimal"/>
      <w:lvlText w:val="%1)"/>
      <w:lvlJc w:val="left"/>
      <w:pPr>
        <w:ind w:left="420" w:hanging="420"/>
      </w:pPr>
    </w:lvl>
    <w:lvl w:ilvl="1" w:tplc="B622E246">
      <w:start w:val="1"/>
      <w:numFmt w:val="decimal"/>
      <w:lvlText w:val="%2、"/>
      <w:lvlJc w:val="left"/>
      <w:pPr>
        <w:ind w:left="780" w:hanging="360"/>
      </w:pPr>
      <w:rPr>
        <w:rFonts w:hint="default"/>
      </w:rPr>
    </w:lvl>
    <w:lvl w:ilvl="2" w:tplc="0409001B">
      <w:start w:val="1"/>
      <w:numFmt w:val="lowerRoman"/>
      <w:lvlText w:val="%3."/>
      <w:lvlJc w:val="right"/>
      <w:pPr>
        <w:ind w:left="1260" w:hanging="420"/>
      </w:pPr>
    </w:lvl>
    <w:lvl w:ilvl="3" w:tplc="C012E8CC">
      <w:start w:val="1"/>
      <w:numFmt w:val="decimalEnclosedCircle"/>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2"/>
  </w:num>
  <w:num w:numId="3">
    <w:abstractNumId w:val="32"/>
  </w:num>
  <w:num w:numId="4">
    <w:abstractNumId w:val="0"/>
  </w:num>
  <w:num w:numId="5">
    <w:abstractNumId w:val="22"/>
  </w:num>
  <w:num w:numId="6">
    <w:abstractNumId w:val="16"/>
  </w:num>
  <w:num w:numId="7">
    <w:abstractNumId w:val="7"/>
  </w:num>
  <w:num w:numId="8">
    <w:abstractNumId w:val="21"/>
  </w:num>
  <w:num w:numId="9">
    <w:abstractNumId w:val="34"/>
  </w:num>
  <w:num w:numId="10">
    <w:abstractNumId w:val="9"/>
  </w:num>
  <w:num w:numId="11">
    <w:abstractNumId w:val="31"/>
  </w:num>
  <w:num w:numId="12">
    <w:abstractNumId w:val="20"/>
  </w:num>
  <w:num w:numId="13">
    <w:abstractNumId w:val="4"/>
  </w:num>
  <w:num w:numId="14">
    <w:abstractNumId w:val="8"/>
  </w:num>
  <w:num w:numId="15">
    <w:abstractNumId w:val="35"/>
  </w:num>
  <w:num w:numId="16">
    <w:abstractNumId w:val="27"/>
  </w:num>
  <w:num w:numId="17">
    <w:abstractNumId w:val="14"/>
  </w:num>
  <w:num w:numId="18">
    <w:abstractNumId w:val="19"/>
  </w:num>
  <w:num w:numId="19">
    <w:abstractNumId w:val="1"/>
  </w:num>
  <w:num w:numId="20">
    <w:abstractNumId w:val="15"/>
  </w:num>
  <w:num w:numId="21">
    <w:abstractNumId w:val="6"/>
  </w:num>
  <w:num w:numId="22">
    <w:abstractNumId w:val="13"/>
  </w:num>
  <w:num w:numId="23">
    <w:abstractNumId w:val="3"/>
  </w:num>
  <w:num w:numId="24">
    <w:abstractNumId w:val="26"/>
  </w:num>
  <w:num w:numId="25">
    <w:abstractNumId w:val="11"/>
  </w:num>
  <w:num w:numId="26">
    <w:abstractNumId w:val="29"/>
  </w:num>
  <w:num w:numId="27">
    <w:abstractNumId w:val="18"/>
  </w:num>
  <w:num w:numId="28">
    <w:abstractNumId w:val="33"/>
  </w:num>
  <w:num w:numId="29">
    <w:abstractNumId w:val="17"/>
  </w:num>
  <w:num w:numId="30">
    <w:abstractNumId w:val="25"/>
  </w:num>
  <w:num w:numId="31">
    <w:abstractNumId w:val="2"/>
  </w:num>
  <w:num w:numId="32">
    <w:abstractNumId w:val="5"/>
  </w:num>
  <w:num w:numId="33">
    <w:abstractNumId w:val="28"/>
  </w:num>
  <w:num w:numId="34">
    <w:abstractNumId w:val="30"/>
  </w:num>
  <w:num w:numId="35">
    <w:abstractNumId w:val="23"/>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BDE"/>
    <w:rsid w:val="00002446"/>
    <w:rsid w:val="000575D8"/>
    <w:rsid w:val="00121809"/>
    <w:rsid w:val="001B57DD"/>
    <w:rsid w:val="001E6CA3"/>
    <w:rsid w:val="00234D0B"/>
    <w:rsid w:val="002B204C"/>
    <w:rsid w:val="003A061F"/>
    <w:rsid w:val="0044437C"/>
    <w:rsid w:val="004814CE"/>
    <w:rsid w:val="00491BDE"/>
    <w:rsid w:val="0049796B"/>
    <w:rsid w:val="005F17FB"/>
    <w:rsid w:val="006553F7"/>
    <w:rsid w:val="00663BA1"/>
    <w:rsid w:val="006F45D6"/>
    <w:rsid w:val="00766B81"/>
    <w:rsid w:val="007B4401"/>
    <w:rsid w:val="00877D1F"/>
    <w:rsid w:val="00893D76"/>
    <w:rsid w:val="009039B7"/>
    <w:rsid w:val="00916A9A"/>
    <w:rsid w:val="009465F5"/>
    <w:rsid w:val="00992DE3"/>
    <w:rsid w:val="009B2543"/>
    <w:rsid w:val="009B4439"/>
    <w:rsid w:val="00A042D7"/>
    <w:rsid w:val="00AB4E0E"/>
    <w:rsid w:val="00B549F6"/>
    <w:rsid w:val="00C252C2"/>
    <w:rsid w:val="00C54A6A"/>
    <w:rsid w:val="00C650DF"/>
    <w:rsid w:val="00D079D6"/>
    <w:rsid w:val="00D43FDD"/>
    <w:rsid w:val="00D569CB"/>
    <w:rsid w:val="00DE6C18"/>
    <w:rsid w:val="00DF0AD4"/>
    <w:rsid w:val="00E63019"/>
    <w:rsid w:val="00EA4ED8"/>
    <w:rsid w:val="00EC101F"/>
    <w:rsid w:val="00EC1042"/>
    <w:rsid w:val="00FB0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814C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252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252C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79D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next w:val="a"/>
    <w:link w:val="6Char"/>
    <w:uiPriority w:val="9"/>
    <w:unhideWhenUsed/>
    <w:qFormat/>
    <w:rsid w:val="00D079D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14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814CE"/>
    <w:rPr>
      <w:sz w:val="18"/>
      <w:szCs w:val="18"/>
    </w:rPr>
  </w:style>
  <w:style w:type="paragraph" w:styleId="a4">
    <w:name w:val="footer"/>
    <w:basedOn w:val="a"/>
    <w:link w:val="Char0"/>
    <w:uiPriority w:val="99"/>
    <w:unhideWhenUsed/>
    <w:rsid w:val="004814CE"/>
    <w:pPr>
      <w:tabs>
        <w:tab w:val="center" w:pos="4153"/>
        <w:tab w:val="right" w:pos="8306"/>
      </w:tabs>
      <w:snapToGrid w:val="0"/>
      <w:jc w:val="left"/>
    </w:pPr>
    <w:rPr>
      <w:sz w:val="18"/>
      <w:szCs w:val="18"/>
    </w:rPr>
  </w:style>
  <w:style w:type="character" w:customStyle="1" w:styleId="Char0">
    <w:name w:val="页脚 Char"/>
    <w:basedOn w:val="a0"/>
    <w:link w:val="a4"/>
    <w:uiPriority w:val="99"/>
    <w:rsid w:val="004814CE"/>
    <w:rPr>
      <w:sz w:val="18"/>
      <w:szCs w:val="18"/>
    </w:rPr>
  </w:style>
  <w:style w:type="character" w:customStyle="1" w:styleId="1Char">
    <w:name w:val="标题 1 Char"/>
    <w:basedOn w:val="a0"/>
    <w:link w:val="1"/>
    <w:uiPriority w:val="9"/>
    <w:rsid w:val="004814CE"/>
    <w:rPr>
      <w:b/>
      <w:bCs/>
      <w:kern w:val="44"/>
      <w:sz w:val="44"/>
      <w:szCs w:val="44"/>
    </w:rPr>
  </w:style>
  <w:style w:type="paragraph" w:styleId="a5">
    <w:name w:val="List Paragraph"/>
    <w:basedOn w:val="a"/>
    <w:uiPriority w:val="34"/>
    <w:qFormat/>
    <w:rsid w:val="004814CE"/>
    <w:pPr>
      <w:ind w:firstLineChars="200" w:firstLine="420"/>
    </w:pPr>
  </w:style>
  <w:style w:type="paragraph" w:styleId="a6">
    <w:name w:val="Subtitle"/>
    <w:basedOn w:val="a"/>
    <w:next w:val="a"/>
    <w:link w:val="Char1"/>
    <w:qFormat/>
    <w:rsid w:val="003A061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rsid w:val="003A061F"/>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C252C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252C2"/>
    <w:rPr>
      <w:b/>
      <w:bCs/>
      <w:sz w:val="32"/>
      <w:szCs w:val="32"/>
    </w:rPr>
  </w:style>
  <w:style w:type="paragraph" w:styleId="a7">
    <w:name w:val="Normal (Web)"/>
    <w:basedOn w:val="a"/>
    <w:uiPriority w:val="99"/>
    <w:rsid w:val="00121809"/>
    <w:pPr>
      <w:spacing w:beforeAutospacing="1" w:afterAutospacing="1"/>
      <w:jc w:val="left"/>
    </w:pPr>
    <w:rPr>
      <w:rFonts w:cs="Times New Roman"/>
      <w:kern w:val="0"/>
      <w:sz w:val="24"/>
      <w:szCs w:val="24"/>
    </w:rPr>
  </w:style>
  <w:style w:type="character" w:customStyle="1" w:styleId="apple-converted-space">
    <w:name w:val="apple-converted-space"/>
    <w:basedOn w:val="a0"/>
    <w:rsid w:val="00E63019"/>
  </w:style>
  <w:style w:type="paragraph" w:styleId="a8">
    <w:name w:val="Balloon Text"/>
    <w:basedOn w:val="a"/>
    <w:link w:val="Char2"/>
    <w:uiPriority w:val="99"/>
    <w:semiHidden/>
    <w:unhideWhenUsed/>
    <w:rsid w:val="00D079D6"/>
    <w:rPr>
      <w:sz w:val="18"/>
      <w:szCs w:val="18"/>
    </w:rPr>
  </w:style>
  <w:style w:type="character" w:customStyle="1" w:styleId="Char2">
    <w:name w:val="批注框文本 Char"/>
    <w:basedOn w:val="a0"/>
    <w:link w:val="a8"/>
    <w:uiPriority w:val="99"/>
    <w:semiHidden/>
    <w:rsid w:val="00D079D6"/>
    <w:rPr>
      <w:sz w:val="18"/>
      <w:szCs w:val="18"/>
    </w:rPr>
  </w:style>
  <w:style w:type="character" w:customStyle="1" w:styleId="4Char">
    <w:name w:val="标题 4 Char"/>
    <w:basedOn w:val="a0"/>
    <w:link w:val="4"/>
    <w:uiPriority w:val="9"/>
    <w:rsid w:val="00D079D6"/>
    <w:rPr>
      <w:rFonts w:asciiTheme="majorHAnsi" w:eastAsiaTheme="majorEastAsia" w:hAnsiTheme="majorHAnsi" w:cstheme="majorBidi"/>
      <w:b/>
      <w:bCs/>
      <w:sz w:val="28"/>
      <w:szCs w:val="28"/>
    </w:rPr>
  </w:style>
  <w:style w:type="character" w:customStyle="1" w:styleId="6Char">
    <w:name w:val="标题 6 Char"/>
    <w:basedOn w:val="a0"/>
    <w:link w:val="6"/>
    <w:uiPriority w:val="9"/>
    <w:rsid w:val="00D079D6"/>
    <w:rPr>
      <w:rFonts w:asciiTheme="majorHAnsi" w:eastAsiaTheme="majorEastAsia" w:hAnsiTheme="majorHAnsi" w:cstheme="majorBidi"/>
      <w:b/>
      <w:bCs/>
      <w:sz w:val="24"/>
      <w:szCs w:val="24"/>
    </w:rPr>
  </w:style>
  <w:style w:type="character" w:styleId="a9">
    <w:name w:val="Emphasis"/>
    <w:basedOn w:val="a0"/>
    <w:uiPriority w:val="20"/>
    <w:qFormat/>
    <w:rsid w:val="00D079D6"/>
    <w:rPr>
      <w:i/>
      <w:iCs/>
    </w:rPr>
  </w:style>
  <w:style w:type="character" w:styleId="aa">
    <w:name w:val="Intense Emphasis"/>
    <w:basedOn w:val="a0"/>
    <w:uiPriority w:val="21"/>
    <w:qFormat/>
    <w:rsid w:val="00D079D6"/>
    <w:rPr>
      <w:b/>
      <w:bCs/>
      <w:i/>
      <w:iCs/>
      <w:color w:val="4F81BD" w:themeColor="accent1"/>
    </w:rPr>
  </w:style>
  <w:style w:type="character" w:customStyle="1" w:styleId="title-text">
    <w:name w:val="title-text"/>
    <w:basedOn w:val="a0"/>
    <w:rsid w:val="00D079D6"/>
  </w:style>
  <w:style w:type="character" w:styleId="ab">
    <w:name w:val="Strong"/>
    <w:basedOn w:val="a0"/>
    <w:uiPriority w:val="22"/>
    <w:qFormat/>
    <w:rsid w:val="00D079D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814C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252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252C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79D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next w:val="a"/>
    <w:link w:val="6Char"/>
    <w:uiPriority w:val="9"/>
    <w:unhideWhenUsed/>
    <w:qFormat/>
    <w:rsid w:val="00D079D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14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814CE"/>
    <w:rPr>
      <w:sz w:val="18"/>
      <w:szCs w:val="18"/>
    </w:rPr>
  </w:style>
  <w:style w:type="paragraph" w:styleId="a4">
    <w:name w:val="footer"/>
    <w:basedOn w:val="a"/>
    <w:link w:val="Char0"/>
    <w:uiPriority w:val="99"/>
    <w:unhideWhenUsed/>
    <w:rsid w:val="004814CE"/>
    <w:pPr>
      <w:tabs>
        <w:tab w:val="center" w:pos="4153"/>
        <w:tab w:val="right" w:pos="8306"/>
      </w:tabs>
      <w:snapToGrid w:val="0"/>
      <w:jc w:val="left"/>
    </w:pPr>
    <w:rPr>
      <w:sz w:val="18"/>
      <w:szCs w:val="18"/>
    </w:rPr>
  </w:style>
  <w:style w:type="character" w:customStyle="1" w:styleId="Char0">
    <w:name w:val="页脚 Char"/>
    <w:basedOn w:val="a0"/>
    <w:link w:val="a4"/>
    <w:uiPriority w:val="99"/>
    <w:rsid w:val="004814CE"/>
    <w:rPr>
      <w:sz w:val="18"/>
      <w:szCs w:val="18"/>
    </w:rPr>
  </w:style>
  <w:style w:type="character" w:customStyle="1" w:styleId="1Char">
    <w:name w:val="标题 1 Char"/>
    <w:basedOn w:val="a0"/>
    <w:link w:val="1"/>
    <w:uiPriority w:val="9"/>
    <w:rsid w:val="004814CE"/>
    <w:rPr>
      <w:b/>
      <w:bCs/>
      <w:kern w:val="44"/>
      <w:sz w:val="44"/>
      <w:szCs w:val="44"/>
    </w:rPr>
  </w:style>
  <w:style w:type="paragraph" w:styleId="a5">
    <w:name w:val="List Paragraph"/>
    <w:basedOn w:val="a"/>
    <w:uiPriority w:val="34"/>
    <w:qFormat/>
    <w:rsid w:val="004814CE"/>
    <w:pPr>
      <w:ind w:firstLineChars="200" w:firstLine="420"/>
    </w:pPr>
  </w:style>
  <w:style w:type="paragraph" w:styleId="a6">
    <w:name w:val="Subtitle"/>
    <w:basedOn w:val="a"/>
    <w:next w:val="a"/>
    <w:link w:val="Char1"/>
    <w:qFormat/>
    <w:rsid w:val="003A061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rsid w:val="003A061F"/>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C252C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252C2"/>
    <w:rPr>
      <w:b/>
      <w:bCs/>
      <w:sz w:val="32"/>
      <w:szCs w:val="32"/>
    </w:rPr>
  </w:style>
  <w:style w:type="paragraph" w:styleId="a7">
    <w:name w:val="Normal (Web)"/>
    <w:basedOn w:val="a"/>
    <w:uiPriority w:val="99"/>
    <w:rsid w:val="00121809"/>
    <w:pPr>
      <w:spacing w:beforeAutospacing="1" w:afterAutospacing="1"/>
      <w:jc w:val="left"/>
    </w:pPr>
    <w:rPr>
      <w:rFonts w:cs="Times New Roman"/>
      <w:kern w:val="0"/>
      <w:sz w:val="24"/>
      <w:szCs w:val="24"/>
    </w:rPr>
  </w:style>
  <w:style w:type="character" w:customStyle="1" w:styleId="apple-converted-space">
    <w:name w:val="apple-converted-space"/>
    <w:basedOn w:val="a0"/>
    <w:rsid w:val="00E63019"/>
  </w:style>
  <w:style w:type="paragraph" w:styleId="a8">
    <w:name w:val="Balloon Text"/>
    <w:basedOn w:val="a"/>
    <w:link w:val="Char2"/>
    <w:uiPriority w:val="99"/>
    <w:semiHidden/>
    <w:unhideWhenUsed/>
    <w:rsid w:val="00D079D6"/>
    <w:rPr>
      <w:sz w:val="18"/>
      <w:szCs w:val="18"/>
    </w:rPr>
  </w:style>
  <w:style w:type="character" w:customStyle="1" w:styleId="Char2">
    <w:name w:val="批注框文本 Char"/>
    <w:basedOn w:val="a0"/>
    <w:link w:val="a8"/>
    <w:uiPriority w:val="99"/>
    <w:semiHidden/>
    <w:rsid w:val="00D079D6"/>
    <w:rPr>
      <w:sz w:val="18"/>
      <w:szCs w:val="18"/>
    </w:rPr>
  </w:style>
  <w:style w:type="character" w:customStyle="1" w:styleId="4Char">
    <w:name w:val="标题 4 Char"/>
    <w:basedOn w:val="a0"/>
    <w:link w:val="4"/>
    <w:uiPriority w:val="9"/>
    <w:rsid w:val="00D079D6"/>
    <w:rPr>
      <w:rFonts w:asciiTheme="majorHAnsi" w:eastAsiaTheme="majorEastAsia" w:hAnsiTheme="majorHAnsi" w:cstheme="majorBidi"/>
      <w:b/>
      <w:bCs/>
      <w:sz w:val="28"/>
      <w:szCs w:val="28"/>
    </w:rPr>
  </w:style>
  <w:style w:type="character" w:customStyle="1" w:styleId="6Char">
    <w:name w:val="标题 6 Char"/>
    <w:basedOn w:val="a0"/>
    <w:link w:val="6"/>
    <w:uiPriority w:val="9"/>
    <w:rsid w:val="00D079D6"/>
    <w:rPr>
      <w:rFonts w:asciiTheme="majorHAnsi" w:eastAsiaTheme="majorEastAsia" w:hAnsiTheme="majorHAnsi" w:cstheme="majorBidi"/>
      <w:b/>
      <w:bCs/>
      <w:sz w:val="24"/>
      <w:szCs w:val="24"/>
    </w:rPr>
  </w:style>
  <w:style w:type="character" w:styleId="a9">
    <w:name w:val="Emphasis"/>
    <w:basedOn w:val="a0"/>
    <w:uiPriority w:val="20"/>
    <w:qFormat/>
    <w:rsid w:val="00D079D6"/>
    <w:rPr>
      <w:i/>
      <w:iCs/>
    </w:rPr>
  </w:style>
  <w:style w:type="character" w:styleId="aa">
    <w:name w:val="Intense Emphasis"/>
    <w:basedOn w:val="a0"/>
    <w:uiPriority w:val="21"/>
    <w:qFormat/>
    <w:rsid w:val="00D079D6"/>
    <w:rPr>
      <w:b/>
      <w:bCs/>
      <w:i/>
      <w:iCs/>
      <w:color w:val="4F81BD" w:themeColor="accent1"/>
    </w:rPr>
  </w:style>
  <w:style w:type="character" w:customStyle="1" w:styleId="title-text">
    <w:name w:val="title-text"/>
    <w:basedOn w:val="a0"/>
    <w:rsid w:val="00D079D6"/>
  </w:style>
  <w:style w:type="character" w:styleId="ab">
    <w:name w:val="Strong"/>
    <w:basedOn w:val="a0"/>
    <w:uiPriority w:val="22"/>
    <w:qFormat/>
    <w:rsid w:val="00D079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11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699954-1E3B-4216-8792-675F73C14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20</Pages>
  <Words>3367</Words>
  <Characters>19193</Characters>
  <Application>Microsoft Office Word</Application>
  <DocSecurity>0</DocSecurity>
  <Lines>159</Lines>
  <Paragraphs>45</Paragraphs>
  <ScaleCrop>false</ScaleCrop>
  <Company/>
  <LinksUpToDate>false</LinksUpToDate>
  <CharactersWithSpaces>22515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2015-12-31T04:29:00Z</dcterms:created>
  <dcterms:modified xsi:type="dcterms:W3CDTF">2016-06-12T02:27:00Z</dcterms:modified>
</cp:coreProperties>
</file>