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HƯỚNG DẪN XÂY DỰNG MA TRẬN</w:t>
        <w:br/>
        <w:t>VÀ BẢN ĐẶC TẢ ĐỀ KIỂM TRA</w:t>
        <w:br/>
        <w:t>MÔN KHOA HỌC TỰ NHIÊN THCS</w:t>
      </w:r>
    </w:p>
    <w:p>
      <w:pPr>
        <w:jc w:val="center"/>
      </w:pPr>
      <w:r>
        <w:rPr>
          <w:sz w:val="28"/>
        </w:rPr>
        <w:br/>
        <w:t>Bản biên soạn phục vụ giáo viên KHTN lớp 6, 7, 8, 9</w:t>
      </w:r>
    </w:p>
    <w:p>
      <w:pPr>
        <w:jc w:val="center"/>
      </w:pPr>
      <w:r>
        <w:rPr>
          <w:i/>
        </w:rPr>
        <w:br/>
        <w:t>Nguồn tham khảo chính: trang Download.vn – “Hướng dẫn xây dựng ma trận đề kiểm tra môn Khoa học tự nhiên THCS”.</w:t>
      </w:r>
      <w:r>
        <w:br/>
        <w:t>Bản này không phải bản sao nguyên văn file tải xuống; nội dung được tổng hợp/diễn giải từ phần công khai của trang và tái dựng các bảng mẫu được trang hiển thị.</w:t>
      </w:r>
    </w:p>
    <w:p>
      <w:r>
        <w:br w:type="page"/>
      </w:r>
    </w:p>
    <w:p>
      <w:pPr>
        <w:pStyle w:val="Heading1"/>
      </w:pPr>
      <w:r>
        <w:t>1. Thông tin về tài liệu nguồn</w:t>
      </w:r>
    </w:p>
    <w:p>
      <w:r>
        <w:t>Trang nguồn giới thiệu tài liệu gồm 3 phần: (1) những vấn đề chung về kiểm tra, đánh giá; (2) hướng dẫn xây dựng ma trận và bản đặc tả môn Khoa học tự nhiên; (3) một số ma trận, bảng đặc tả và đề kiểm tra định kì minh họa cho KHTN lớp 6, 7, 8 và 9. Trang cũng cho biết có các mẫu theo học kì 1, giữa học kì 1, giữa học kì 2 và học kì 2.</w:t>
      </w:r>
    </w:p>
    <w:p>
      <w:r>
        <w:t>Nguồn trực tuyến: https://download.vn/huong-dan-xay-dung-ma-tran-de-kiem-tra-mon-khoa-hoc-tu-nhien-thcs-62202</w:t>
      </w:r>
    </w:p>
    <w:p>
      <w:r>
        <w:t>Lưu ý: Trang nguồn hiện hiển thị file tải xuống 1,8 MB nhưng yêu cầu tài khoản/Download Pro. Do đó tài liệu này chỉ tái dựng phần nội dung công khai và không khẳng định là bản sao toàn bộ file gốc.</w:t>
      </w:r>
    </w:p>
    <w:p>
      <w:pPr>
        <w:pStyle w:val="Heading1"/>
      </w:pPr>
      <w:r>
        <w:t>PHẦN I. NHỮNG VẤN ĐỀ CHUNG VỀ KIỂM TRA, ĐÁNH GIÁ</w:t>
      </w:r>
    </w:p>
    <w:p>
      <w:pPr>
        <w:pStyle w:val="Heading2"/>
      </w:pPr>
      <w:r>
        <w:t>2. Khái niệm ma trận đề kiểm tra</w:t>
      </w:r>
    </w:p>
    <w:p>
      <w:r>
        <w:t>Ma trận đề kiểm tra có thể hiểu là bản thiết kế của đề kiểm tra. Nó mô tả cấu trúc nền tảng của đề: thời lượng, số lượng câu hỏi, dạng thức câu hỏi, phạm vi/lĩnh vực kiến thức, cấp độ năng lực được đánh giá và các thuộc tính của câu hỏi tại từng vị trí.</w:t>
      </w:r>
    </w:p>
    <w:p>
      <w:r>
        <w:t>Một ma trận được xây dựng phù hợp cho phép tạo ra nhiều đề kiểm tra có chất lượng tương đương, đồng thời giúp kiểm soát sự cân đối giữa nội dung, mức độ nhận thức và hình thức câu hỏi.</w:t>
      </w:r>
    </w:p>
    <w:p>
      <w:r>
        <w:t>Mức độ chi tiết của ma trận có thể khác nhau tùy mục đích sử dụng và đối tượng sử dụng.</w:t>
      </w:r>
    </w:p>
    <w:p>
      <w:pPr>
        <w:pStyle w:val="Heading2"/>
      </w:pPr>
      <w:r>
        <w:t>3. Cấu trúc một bảng ma trận đề kiểm tra</w:t>
      </w:r>
    </w:p>
    <w:p>
      <w:pPr>
        <w:pStyle w:val="ListBullet"/>
      </w:pPr>
      <w:r>
        <w:t>Tên bảng ma trận và ký hiệu (nếu cần).</w:t>
      </w:r>
    </w:p>
    <w:p>
      <w:pPr>
        <w:pStyle w:val="ListBullet"/>
      </w:pPr>
      <w:r>
        <w:t>Cấu trúc và tỷ trọng của từng phần trong đề.</w:t>
      </w:r>
    </w:p>
    <w:p>
      <w:pPr>
        <w:pStyle w:val="ListBullet"/>
      </w:pPr>
      <w:r>
        <w:t>Các câu hỏi (items) trong đề kiểm tra.</w:t>
      </w:r>
    </w:p>
    <w:p>
      <w:pPr>
        <w:pStyle w:val="ListBullet"/>
      </w:pPr>
      <w:r>
        <w:t>Dạng thức câu hỏi.</w:t>
      </w:r>
    </w:p>
    <w:p>
      <w:pPr>
        <w:pStyle w:val="ListBullet"/>
      </w:pPr>
      <w:r>
        <w:t>Lĩnh vực/phạm vi kiến thức.</w:t>
      </w:r>
    </w:p>
    <w:p>
      <w:pPr>
        <w:pStyle w:val="ListBullet"/>
      </w:pPr>
      <w:r>
        <w:t>Cấp độ hoặc thang năng lực được đánh giá.</w:t>
      </w:r>
    </w:p>
    <w:p>
      <w:pPr>
        <w:pStyle w:val="ListBullet"/>
      </w:pPr>
      <w:r>
        <w:t>Thời gian dự kiến cho từng câu hỏi.</w:t>
      </w:r>
    </w:p>
    <w:p>
      <w:pPr>
        <w:pStyle w:val="ListBullet"/>
      </w:pPr>
      <w:r>
        <w:t>Vị trí của câu hỏi trong đề.</w:t>
      </w:r>
    </w:p>
    <w:p>
      <w:pPr>
        <w:pStyle w:val="ListBullet"/>
      </w:pPr>
      <w:r>
        <w:t>Các thông tin hỗ trợ khác phục vụ biên soạn và kiểm soát đề.</w:t>
      </w:r>
    </w:p>
    <w:p>
      <w:pPr>
        <w:pStyle w:val="Heading2"/>
      </w:pPr>
      <w:r>
        <w:t>4. Các thông tin cơ bản cần có của ma trận</w:t>
      </w:r>
    </w:p>
    <w:p>
      <w:pPr>
        <w:pStyle w:val="ListBullet"/>
      </w:pPr>
      <w:r>
        <w:t>Mục tiêu đánh giá.</w:t>
      </w:r>
    </w:p>
    <w:p>
      <w:pPr>
        <w:pStyle w:val="ListBullet"/>
      </w:pPr>
      <w:r>
        <w:t>Lĩnh vực và phạm vi kiến thức.</w:t>
      </w:r>
    </w:p>
    <w:p>
      <w:pPr>
        <w:pStyle w:val="ListBullet"/>
      </w:pPr>
      <w:r>
        <w:t>Thời lượng của toàn bài và từng phần.</w:t>
      </w:r>
    </w:p>
    <w:p>
      <w:pPr>
        <w:pStyle w:val="ListBullet"/>
      </w:pPr>
      <w:r>
        <w:t>Tổng số câu hỏi.</w:t>
      </w:r>
    </w:p>
    <w:p>
      <w:pPr>
        <w:pStyle w:val="ListBullet"/>
      </w:pPr>
      <w:r>
        <w:t>Phân bố câu hỏi theo nội dung/phạm vi kiến thức.</w:t>
      </w:r>
    </w:p>
    <w:p>
      <w:pPr>
        <w:pStyle w:val="ListBullet"/>
      </w:pPr>
      <w:r>
        <w:t>Phân bố theo mức độ khó hoặc cấp độ nhận thức.</w:t>
      </w:r>
    </w:p>
    <w:p>
      <w:pPr>
        <w:pStyle w:val="ListBullet"/>
      </w:pPr>
      <w:r>
        <w:t>Phân bố theo mục tiêu đánh giá.</w:t>
      </w:r>
    </w:p>
    <w:p>
      <w:pPr>
        <w:pStyle w:val="ListBullet"/>
      </w:pPr>
      <w:r>
        <w:t>Các lưu ý kỹ thuật khác.</w:t>
      </w:r>
    </w:p>
    <w:p>
      <w:pPr>
        <w:pStyle w:val="Heading2"/>
      </w:pPr>
      <w:r>
        <w:t>5. Mẫu khung ma trận tổng quát có thể sử dụng</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rPr>
          <w:tblHeader w:val="true"/>
        </w:trPr>
        <w:tc>
          <w:tcPr>
            <w:tcW w:type="dxa" w:w="1246"/>
            <w:shd w:fill="D9EAF7"/>
            <w:vAlign w:val="center"/>
          </w:tcPr>
          <w:p>
            <w:pPr>
              <w:jc w:val="center"/>
            </w:pPr>
            <w:r>
              <w:rPr>
                <w:rFonts w:ascii="Times New Roman" w:hAnsi="Times New Roman"/>
                <w:b/>
                <w:sz w:val="20"/>
              </w:rPr>
              <w:t>Chủ đề/nội dung</w:t>
            </w:r>
          </w:p>
        </w:tc>
        <w:tc>
          <w:tcPr>
            <w:tcW w:type="dxa" w:w="1246"/>
            <w:shd w:fill="D9EAF7"/>
            <w:vAlign w:val="center"/>
          </w:tcPr>
          <w:p>
            <w:pPr>
              <w:jc w:val="center"/>
            </w:pPr>
            <w:r>
              <w:rPr>
                <w:rFonts w:ascii="Times New Roman" w:hAnsi="Times New Roman"/>
                <w:b/>
                <w:sz w:val="20"/>
              </w:rPr>
              <w:t>Nhận biết</w:t>
            </w:r>
          </w:p>
        </w:tc>
        <w:tc>
          <w:tcPr>
            <w:tcW w:type="dxa" w:w="1246"/>
            <w:shd w:fill="D9EAF7"/>
            <w:vAlign w:val="center"/>
          </w:tcPr>
          <w:p>
            <w:pPr>
              <w:jc w:val="center"/>
            </w:pPr>
            <w:r>
              <w:rPr>
                <w:rFonts w:ascii="Times New Roman" w:hAnsi="Times New Roman"/>
                <w:b/>
                <w:sz w:val="20"/>
              </w:rPr>
              <w:t>Thông hiểu</w:t>
            </w:r>
          </w:p>
        </w:tc>
        <w:tc>
          <w:tcPr>
            <w:tcW w:type="dxa" w:w="1246"/>
            <w:shd w:fill="D9EAF7"/>
            <w:vAlign w:val="center"/>
          </w:tcPr>
          <w:p>
            <w:pPr>
              <w:jc w:val="center"/>
            </w:pPr>
            <w:r>
              <w:rPr>
                <w:rFonts w:ascii="Times New Roman" w:hAnsi="Times New Roman"/>
                <w:b/>
                <w:sz w:val="20"/>
              </w:rPr>
              <w:t>Vận dụng</w:t>
            </w:r>
          </w:p>
        </w:tc>
        <w:tc>
          <w:tcPr>
            <w:tcW w:type="dxa" w:w="1246"/>
            <w:shd w:fill="D9EAF7"/>
            <w:vAlign w:val="center"/>
          </w:tcPr>
          <w:p>
            <w:pPr>
              <w:jc w:val="center"/>
            </w:pPr>
            <w:r>
              <w:rPr>
                <w:rFonts w:ascii="Times New Roman" w:hAnsi="Times New Roman"/>
                <w:b/>
                <w:sz w:val="20"/>
              </w:rPr>
              <w:t>Vận dụng cao</w:t>
            </w:r>
          </w:p>
        </w:tc>
        <w:tc>
          <w:tcPr>
            <w:tcW w:type="dxa" w:w="1246"/>
            <w:shd w:fill="D9EAF7"/>
            <w:vAlign w:val="center"/>
          </w:tcPr>
          <w:p>
            <w:pPr>
              <w:jc w:val="center"/>
            </w:pPr>
            <w:r>
              <w:rPr>
                <w:rFonts w:ascii="Times New Roman" w:hAnsi="Times New Roman"/>
                <w:b/>
                <w:sz w:val="20"/>
              </w:rPr>
              <w:t>Tổng câu</w:t>
            </w:r>
          </w:p>
        </w:tc>
        <w:tc>
          <w:tcPr>
            <w:tcW w:type="dxa" w:w="1246"/>
            <w:shd w:fill="D9EAF7"/>
            <w:vAlign w:val="center"/>
          </w:tcPr>
          <w:p>
            <w:pPr>
              <w:jc w:val="center"/>
            </w:pPr>
            <w:r>
              <w:rPr>
                <w:rFonts w:ascii="Times New Roman" w:hAnsi="Times New Roman"/>
                <w:b/>
                <w:sz w:val="20"/>
              </w:rPr>
              <w:t>Điểm</w:t>
            </w:r>
          </w:p>
        </w:tc>
        <w:tc>
          <w:tcPr>
            <w:tcW w:type="dxa" w:w="1246"/>
            <w:shd w:fill="D9EAF7"/>
            <w:vAlign w:val="center"/>
          </w:tcPr>
          <w:p>
            <w:pPr>
              <w:jc w:val="center"/>
            </w:pPr>
            <w:r>
              <w:rPr>
                <w:rFonts w:ascii="Times New Roman" w:hAnsi="Times New Roman"/>
                <w:b/>
                <w:sz w:val="20"/>
              </w:rPr>
              <w:t>Tỉ lệ</w:t>
            </w:r>
          </w:p>
        </w:tc>
      </w:tr>
      <w:tr>
        <w:tc>
          <w:tcPr>
            <w:tcW w:type="dxa" w:w="1246"/>
            <w:vAlign w:val="center"/>
          </w:tcPr>
          <w:p>
            <w:r>
              <w:rPr>
                <w:rFonts w:ascii="Times New Roman" w:hAnsi="Times New Roman"/>
                <w:sz w:val="20"/>
              </w:rPr>
              <w:t>Chủ đề 1</w:t>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r>
      <w:tr>
        <w:tc>
          <w:tcPr>
            <w:tcW w:type="dxa" w:w="1246"/>
            <w:vAlign w:val="center"/>
          </w:tcPr>
          <w:p>
            <w:r>
              <w:rPr>
                <w:rFonts w:ascii="Times New Roman" w:hAnsi="Times New Roman"/>
                <w:sz w:val="20"/>
              </w:rPr>
              <w:t>Chủ đề 2</w:t>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r>
      <w:tr>
        <w:tc>
          <w:tcPr>
            <w:tcW w:type="dxa" w:w="1246"/>
            <w:vAlign w:val="center"/>
          </w:tcPr>
          <w:p>
            <w:r>
              <w:rPr>
                <w:rFonts w:ascii="Times New Roman" w:hAnsi="Times New Roman"/>
                <w:sz w:val="20"/>
              </w:rPr>
              <w:t>Chủ đề 3</w:t>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r>
      <w:tr>
        <w:tc>
          <w:tcPr>
            <w:tcW w:type="dxa" w:w="1246"/>
            <w:vAlign w:val="center"/>
          </w:tcPr>
          <w:p>
            <w:r>
              <w:rPr>
                <w:rFonts w:ascii="Times New Roman" w:hAnsi="Times New Roman"/>
                <w:sz w:val="20"/>
              </w:rPr>
              <w:t>Chủ đề 4</w:t>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r>
      <w:tr>
        <w:tc>
          <w:tcPr>
            <w:tcW w:type="dxa" w:w="1246"/>
            <w:vAlign w:val="center"/>
          </w:tcPr>
          <w:p>
            <w:r>
              <w:rPr>
                <w:rFonts w:ascii="Times New Roman" w:hAnsi="Times New Roman"/>
                <w:sz w:val="20"/>
              </w:rPr>
              <w:t>Tổng</w:t>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t>10,0</w:t>
            </w:r>
          </w:p>
        </w:tc>
        <w:tc>
          <w:tcPr>
            <w:tcW w:type="dxa" w:w="1246"/>
            <w:vAlign w:val="center"/>
          </w:tcPr>
          <w:p>
            <w:r>
              <w:rPr>
                <w:rFonts w:ascii="Times New Roman" w:hAnsi="Times New Roman"/>
                <w:sz w:val="20"/>
              </w:rPr>
              <w:t>100%</w:t>
            </w:r>
          </w:p>
        </w:tc>
      </w:tr>
    </w:tbl>
    <w:p/>
    <w:p>
      <w:pPr>
        <w:pStyle w:val="Heading1"/>
      </w:pPr>
      <w:r>
        <w:t>PHẦN II. HƯỚNG DẪN XÂY DỰNG MA TRẬN VÀ BẢN ĐẶC TẢ MÔN KHTN</w:t>
      </w:r>
    </w:p>
    <w:p>
      <w:pPr>
        <w:pStyle w:val="Heading2"/>
      </w:pPr>
      <w:r>
        <w:t>6. Quy trình xây dựng ma trận đề kiểm tra</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D9EAF7"/>
            <w:vAlign w:val="center"/>
          </w:tcPr>
          <w:p>
            <w:pPr>
              <w:jc w:val="center"/>
            </w:pPr>
            <w:r>
              <w:rPr>
                <w:rFonts w:ascii="Times New Roman" w:hAnsi="Times New Roman"/>
                <w:b/>
                <w:sz w:val="20"/>
              </w:rPr>
              <w:t>Bước</w:t>
            </w:r>
          </w:p>
        </w:tc>
        <w:tc>
          <w:tcPr>
            <w:tcW w:type="dxa" w:w="3324"/>
            <w:shd w:fill="D9EAF7"/>
            <w:vAlign w:val="center"/>
          </w:tcPr>
          <w:p>
            <w:pPr>
              <w:jc w:val="center"/>
            </w:pPr>
            <w:r>
              <w:rPr>
                <w:rFonts w:ascii="Times New Roman" w:hAnsi="Times New Roman"/>
                <w:b/>
                <w:sz w:val="20"/>
              </w:rPr>
              <w:t>Nội dung</w:t>
            </w:r>
          </w:p>
        </w:tc>
        <w:tc>
          <w:tcPr>
            <w:tcW w:type="dxa" w:w="3324"/>
            <w:shd w:fill="D9EAF7"/>
            <w:vAlign w:val="center"/>
          </w:tcPr>
          <w:p>
            <w:pPr>
              <w:jc w:val="center"/>
            </w:pPr>
            <w:r>
              <w:rPr>
                <w:rFonts w:ascii="Times New Roman" w:hAnsi="Times New Roman"/>
                <w:b/>
                <w:sz w:val="20"/>
              </w:rPr>
              <w:t>Thực hiện</w:t>
            </w:r>
          </w:p>
        </w:tc>
      </w:tr>
      <w:tr>
        <w:tc>
          <w:tcPr>
            <w:tcW w:type="dxa" w:w="3324"/>
            <w:vAlign w:val="center"/>
          </w:tcPr>
          <w:p>
            <w:r>
              <w:rPr>
                <w:rFonts w:ascii="Times New Roman" w:hAnsi="Times New Roman"/>
                <w:sz w:val="20"/>
              </w:rPr>
              <w:t>Bước 1</w:t>
            </w:r>
          </w:p>
        </w:tc>
        <w:tc>
          <w:tcPr>
            <w:tcW w:type="dxa" w:w="3324"/>
            <w:vAlign w:val="center"/>
          </w:tcPr>
          <w:p>
            <w:r>
              <w:rPr>
                <w:rFonts w:ascii="Times New Roman" w:hAnsi="Times New Roman"/>
                <w:sz w:val="20"/>
              </w:rPr>
              <w:t>Xác định mục đích kiểm tra</w:t>
            </w:r>
          </w:p>
        </w:tc>
        <w:tc>
          <w:tcPr>
            <w:tcW w:type="dxa" w:w="3324"/>
            <w:vAlign w:val="center"/>
          </w:tcPr>
          <w:p>
            <w:r>
              <w:rPr>
                <w:rFonts w:ascii="Times New Roman" w:hAnsi="Times New Roman"/>
                <w:sz w:val="20"/>
              </w:rPr>
              <w:t>Xác định bài kiểm tra dùng để đánh giá kết quả học tập, mức độ đạt mục tiêu dạy học, chẩn đoán khó khăn hoặc phục vụ một mục đích đánh giá cụ thể.</w:t>
            </w:r>
          </w:p>
        </w:tc>
      </w:tr>
      <w:tr>
        <w:tc>
          <w:tcPr>
            <w:tcW w:type="dxa" w:w="3324"/>
            <w:vAlign w:val="center"/>
          </w:tcPr>
          <w:p>
            <w:r>
              <w:rPr>
                <w:rFonts w:ascii="Times New Roman" w:hAnsi="Times New Roman"/>
                <w:sz w:val="20"/>
              </w:rPr>
              <w:t>Bước 2</w:t>
            </w:r>
          </w:p>
        </w:tc>
        <w:tc>
          <w:tcPr>
            <w:tcW w:type="dxa" w:w="3324"/>
            <w:vAlign w:val="center"/>
          </w:tcPr>
          <w:p>
            <w:r>
              <w:rPr>
                <w:rFonts w:ascii="Times New Roman" w:hAnsi="Times New Roman"/>
                <w:sz w:val="20"/>
              </w:rPr>
              <w:t>Xác định phạm vi nội dung</w:t>
            </w:r>
          </w:p>
        </w:tc>
        <w:tc>
          <w:tcPr>
            <w:tcW w:type="dxa" w:w="3324"/>
            <w:vAlign w:val="center"/>
          </w:tcPr>
          <w:p>
            <w:r>
              <w:rPr>
                <w:rFonts w:ascii="Times New Roman" w:hAnsi="Times New Roman"/>
                <w:sz w:val="20"/>
              </w:rPr>
              <w:t>Xác định các chủ đề/nội dung KHTN thực tế đã dạy và nằm trong phạm vi kiểm tra.</w:t>
            </w:r>
          </w:p>
        </w:tc>
      </w:tr>
      <w:tr>
        <w:tc>
          <w:tcPr>
            <w:tcW w:type="dxa" w:w="3324"/>
            <w:vAlign w:val="center"/>
          </w:tcPr>
          <w:p>
            <w:r>
              <w:rPr>
                <w:rFonts w:ascii="Times New Roman" w:hAnsi="Times New Roman"/>
                <w:sz w:val="20"/>
              </w:rPr>
              <w:t>Bước 3</w:t>
            </w:r>
          </w:p>
        </w:tc>
        <w:tc>
          <w:tcPr>
            <w:tcW w:type="dxa" w:w="3324"/>
            <w:vAlign w:val="center"/>
          </w:tcPr>
          <w:p>
            <w:r>
              <w:rPr>
                <w:rFonts w:ascii="Times New Roman" w:hAnsi="Times New Roman"/>
                <w:sz w:val="20"/>
              </w:rPr>
              <w:t>Xác định mục tiêu và mức độ</w:t>
            </w:r>
          </w:p>
        </w:tc>
        <w:tc>
          <w:tcPr>
            <w:tcW w:type="dxa" w:w="3324"/>
            <w:vAlign w:val="center"/>
          </w:tcPr>
          <w:p>
            <w:r>
              <w:rPr>
                <w:rFonts w:ascii="Times New Roman" w:hAnsi="Times New Roman"/>
                <w:sz w:val="20"/>
              </w:rPr>
              <w:t>Xác định yêu cầu cần đạt, biểu hiện kiến thức/năng lực và mức độ nhận biết, thông hiểu, vận dụng, vận dụng cao nếu nhà trường sử dụng 4 mức.</w:t>
            </w:r>
          </w:p>
        </w:tc>
      </w:tr>
      <w:tr>
        <w:tc>
          <w:tcPr>
            <w:tcW w:type="dxa" w:w="3324"/>
            <w:vAlign w:val="center"/>
          </w:tcPr>
          <w:p>
            <w:r>
              <w:rPr>
                <w:rFonts w:ascii="Times New Roman" w:hAnsi="Times New Roman"/>
                <w:sz w:val="20"/>
              </w:rPr>
              <w:t>Bước 4</w:t>
            </w:r>
          </w:p>
        </w:tc>
        <w:tc>
          <w:tcPr>
            <w:tcW w:type="dxa" w:w="3324"/>
            <w:vAlign w:val="center"/>
          </w:tcPr>
          <w:p>
            <w:r>
              <w:rPr>
                <w:rFonts w:ascii="Times New Roman" w:hAnsi="Times New Roman"/>
                <w:sz w:val="20"/>
              </w:rPr>
              <w:t>Chọn cấu trúc đề</w:t>
            </w:r>
          </w:p>
        </w:tc>
        <w:tc>
          <w:tcPr>
            <w:tcW w:type="dxa" w:w="3324"/>
            <w:vAlign w:val="center"/>
          </w:tcPr>
          <w:p>
            <w:r>
              <w:rPr>
                <w:rFonts w:ascii="Times New Roman" w:hAnsi="Times New Roman"/>
                <w:sz w:val="20"/>
              </w:rPr>
              <w:t>Xác định dạng câu hỏi, số câu, điểm số, thời gian và tỉ trọng các phần.</w:t>
            </w:r>
          </w:p>
        </w:tc>
      </w:tr>
      <w:tr>
        <w:tc>
          <w:tcPr>
            <w:tcW w:type="dxa" w:w="3324"/>
            <w:vAlign w:val="center"/>
          </w:tcPr>
          <w:p>
            <w:r>
              <w:rPr>
                <w:rFonts w:ascii="Times New Roman" w:hAnsi="Times New Roman"/>
                <w:sz w:val="20"/>
              </w:rPr>
              <w:t>Bước 5</w:t>
            </w:r>
          </w:p>
        </w:tc>
        <w:tc>
          <w:tcPr>
            <w:tcW w:type="dxa" w:w="3324"/>
            <w:vAlign w:val="center"/>
          </w:tcPr>
          <w:p>
            <w:r>
              <w:rPr>
                <w:rFonts w:ascii="Times New Roman" w:hAnsi="Times New Roman"/>
                <w:sz w:val="20"/>
              </w:rPr>
              <w:t>Phân bố câu hỏi</w:t>
            </w:r>
          </w:p>
        </w:tc>
        <w:tc>
          <w:tcPr>
            <w:tcW w:type="dxa" w:w="3324"/>
            <w:vAlign w:val="center"/>
          </w:tcPr>
          <w:p>
            <w:r>
              <w:rPr>
                <w:rFonts w:ascii="Times New Roman" w:hAnsi="Times New Roman"/>
                <w:sz w:val="20"/>
              </w:rPr>
              <w:t>Phân bổ số câu/điểm theo chủ đề và mức độ, bảo đảm phù hợp với trọng số nội dung và mục tiêu.</w:t>
            </w:r>
          </w:p>
        </w:tc>
      </w:tr>
      <w:tr>
        <w:tc>
          <w:tcPr>
            <w:tcW w:type="dxa" w:w="3324"/>
            <w:vAlign w:val="center"/>
          </w:tcPr>
          <w:p>
            <w:r>
              <w:rPr>
                <w:rFonts w:ascii="Times New Roman" w:hAnsi="Times New Roman"/>
                <w:sz w:val="20"/>
              </w:rPr>
              <w:t>Bước 6</w:t>
            </w:r>
          </w:p>
        </w:tc>
        <w:tc>
          <w:tcPr>
            <w:tcW w:type="dxa" w:w="3324"/>
            <w:vAlign w:val="center"/>
          </w:tcPr>
          <w:p>
            <w:r>
              <w:rPr>
                <w:rFonts w:ascii="Times New Roman" w:hAnsi="Times New Roman"/>
                <w:sz w:val="20"/>
              </w:rPr>
              <w:t>Kiểm tra tính nhất quán</w:t>
            </w:r>
          </w:p>
        </w:tc>
        <w:tc>
          <w:tcPr>
            <w:tcW w:type="dxa" w:w="3324"/>
            <w:vAlign w:val="center"/>
          </w:tcPr>
          <w:p>
            <w:r>
              <w:rPr>
                <w:rFonts w:ascii="Times New Roman" w:hAnsi="Times New Roman"/>
                <w:sz w:val="20"/>
              </w:rPr>
              <w:t>Đối chiếu ma trận với yêu cầu cần đạt, nội dung đã dạy, thời lượng, cấu trúc đề và khả năng làm bài.</w:t>
            </w:r>
          </w:p>
        </w:tc>
      </w:tr>
    </w:tbl>
    <w:p/>
    <w:p>
      <w:pPr>
        <w:pStyle w:val="Heading2"/>
      </w:pPr>
      <w:r>
        <w:t>7. Bản đặc tả đề kiểm tra là gì?</w:t>
      </w:r>
    </w:p>
    <w:p>
      <w:r>
        <w:t>Bản đặc tả (test specification/test blueprint) là bản mô tả chi tiết làm căn cứ để viết một đề kiểm tra hoàn chỉnh. Bản đặc tả mô tả cấu trúc đề, dạng câu hỏi, số lượng câu hỏi của từng loại và cách phân bố câu hỏi theo mục tiêu đánh giá.</w:t>
      </w:r>
    </w:p>
    <w:p>
      <w:r>
        <w:t>Bản đặc tả góp phần nâng cao giá trị của hoạt động đánh giá, giúp đề kiểm tra tập trung đúng vào mục tiêu dạy học cần đánh giá và tạo sự nhất quán giữa những đề kiểm tra phục vụ cùng một mục đích.</w:t>
      </w:r>
    </w:p>
    <w:p>
      <w:r>
        <w:t>Đối với người học, bản đặc tả giúp việc học có mục tiêu rõ hơn; đối với giáo viên, nó hỗ trợ thiết kế nhiệm vụ và kiểm tra; đối với quản lý giáo dục, nó là công cụ hỗ trợ kiểm soát chất lượng.</w:t>
      </w:r>
    </w:p>
    <w:p>
      <w:pPr>
        <w:pStyle w:val="Heading2"/>
      </w:pPr>
      <w:r>
        <w:t>8. Cấu trúc bản đặc tả</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pPr>
              <w:jc w:val="center"/>
            </w:pPr>
            <w:r>
              <w:rPr>
                <w:rFonts w:ascii="Times New Roman" w:hAnsi="Times New Roman"/>
                <w:b/>
                <w:sz w:val="20"/>
              </w:rPr>
              <w:t>Thành phần</w:t>
            </w:r>
          </w:p>
        </w:tc>
        <w:tc>
          <w:tcPr>
            <w:tcW w:type="dxa" w:w="4986"/>
            <w:shd w:fill="D9EAF7"/>
            <w:vAlign w:val="center"/>
          </w:tcPr>
          <w:p>
            <w:pPr>
              <w:jc w:val="center"/>
            </w:pPr>
            <w:r>
              <w:rPr>
                <w:rFonts w:ascii="Times New Roman" w:hAnsi="Times New Roman"/>
                <w:b/>
                <w:sz w:val="20"/>
              </w:rPr>
              <w:t>Nội dung cần thể hiện</w:t>
            </w:r>
          </w:p>
        </w:tc>
      </w:tr>
      <w:tr>
        <w:tc>
          <w:tcPr>
            <w:tcW w:type="dxa" w:w="4986"/>
            <w:vAlign w:val="center"/>
          </w:tcPr>
          <w:p>
            <w:r>
              <w:rPr>
                <w:rFonts w:ascii="Times New Roman" w:hAnsi="Times New Roman"/>
                <w:sz w:val="20"/>
              </w:rPr>
              <w:t>Mục đích của đề kiểm tra</w:t>
            </w:r>
          </w:p>
        </w:tc>
        <w:tc>
          <w:tcPr>
            <w:tcW w:type="dxa" w:w="4986"/>
            <w:vAlign w:val="center"/>
          </w:tcPr>
          <w:p>
            <w:r>
              <w:rPr>
                <w:rFonts w:ascii="Times New Roman" w:hAnsi="Times New Roman"/>
                <w:sz w:val="20"/>
              </w:rPr>
              <w:t>Nêu đề kiểm tra dùng để làm gì và thông tin cần thu được từ kết quả.</w:t>
            </w:r>
          </w:p>
        </w:tc>
      </w:tr>
      <w:tr>
        <w:tc>
          <w:tcPr>
            <w:tcW w:type="dxa" w:w="4986"/>
            <w:vAlign w:val="center"/>
          </w:tcPr>
          <w:p>
            <w:r>
              <w:rPr>
                <w:rFonts w:ascii="Times New Roman" w:hAnsi="Times New Roman"/>
                <w:sz w:val="20"/>
              </w:rPr>
              <w:t>Hệ mục tiêu/tiêu chí đánh giá</w:t>
            </w:r>
          </w:p>
        </w:tc>
        <w:tc>
          <w:tcPr>
            <w:tcW w:type="dxa" w:w="4986"/>
            <w:vAlign w:val="center"/>
          </w:tcPr>
          <w:p>
            <w:r>
              <w:rPr>
                <w:rFonts w:ascii="Times New Roman" w:hAnsi="Times New Roman"/>
                <w:sz w:val="20"/>
              </w:rPr>
              <w:t>Mô tả kiến thức, năng lực người học cần thể hiện và tiêu chí xác định mức đạt.</w:t>
            </w:r>
          </w:p>
        </w:tc>
      </w:tr>
      <w:tr>
        <w:tc>
          <w:tcPr>
            <w:tcW w:type="dxa" w:w="4986"/>
            <w:vAlign w:val="center"/>
          </w:tcPr>
          <w:p>
            <w:r>
              <w:rPr>
                <w:rFonts w:ascii="Times New Roman" w:hAnsi="Times New Roman"/>
                <w:sz w:val="20"/>
              </w:rPr>
              <w:t>Bảng đặc tả</w:t>
            </w:r>
          </w:p>
        </w:tc>
        <w:tc>
          <w:tcPr>
            <w:tcW w:type="dxa" w:w="4986"/>
            <w:vAlign w:val="center"/>
          </w:tcPr>
          <w:p>
            <w:r>
              <w:rPr>
                <w:rFonts w:ascii="Times New Roman" w:hAnsi="Times New Roman"/>
                <w:sz w:val="20"/>
              </w:rPr>
              <w:t>Bảng hai chiều giữa chủ đề kiến thức và cấp độ năng lực; xác định tỷ trọng/số lượng câu hỏi phù hợp.</w:t>
            </w:r>
          </w:p>
        </w:tc>
      </w:tr>
      <w:tr>
        <w:tc>
          <w:tcPr>
            <w:tcW w:type="dxa" w:w="4986"/>
            <w:vAlign w:val="center"/>
          </w:tcPr>
          <w:p>
            <w:r>
              <w:rPr>
                <w:rFonts w:ascii="Times New Roman" w:hAnsi="Times New Roman"/>
                <w:sz w:val="20"/>
              </w:rPr>
              <w:t>Cấu trúc đề kiểm tra</w:t>
            </w:r>
          </w:p>
        </w:tc>
        <w:tc>
          <w:tcPr>
            <w:tcW w:type="dxa" w:w="4986"/>
            <w:vAlign w:val="center"/>
          </w:tcPr>
          <w:p>
            <w:r>
              <w:rPr>
                <w:rFonts w:ascii="Times New Roman" w:hAnsi="Times New Roman"/>
                <w:sz w:val="20"/>
              </w:rPr>
              <w:t>Mô tả dạng câu hỏi, phân bố thời gian và điểm số.</w:t>
            </w:r>
          </w:p>
        </w:tc>
      </w:tr>
    </w:tbl>
    <w:p/>
    <w:p>
      <w:pPr>
        <w:pStyle w:val="Heading2"/>
      </w:pPr>
      <w:r>
        <w:t>9. Mục đích có thể lựa chọn khi xây dựng đề</w:t>
      </w:r>
    </w:p>
    <w:p>
      <w:pPr>
        <w:pStyle w:val="ListBullet"/>
      </w:pPr>
      <w:r>
        <w:t>Mô tả trình độ/năng lực của người học tại thời điểm đánh giá.</w:t>
      </w:r>
    </w:p>
    <w:p>
      <w:pPr>
        <w:pStyle w:val="ListBullet"/>
      </w:pPr>
      <w:r>
        <w:t>Cung cấp thông tin phục vụ dự đoán sự phát triển và thành công học tập.</w:t>
      </w:r>
    </w:p>
    <w:p>
      <w:pPr>
        <w:pStyle w:val="ListBullet"/>
      </w:pPr>
      <w:r>
        <w:t>Nhận biết sự khác biệt giữa người học.</w:t>
      </w:r>
    </w:p>
    <w:p>
      <w:pPr>
        <w:pStyle w:val="ListBullet"/>
      </w:pPr>
      <w:r>
        <w:t>Đánh giá mức độ thực hiện mục tiêu giáo dục/dạy học.</w:t>
      </w:r>
    </w:p>
    <w:p>
      <w:pPr>
        <w:pStyle w:val="ListBullet"/>
      </w:pPr>
      <w:r>
        <w:t>Đánh giá mức độ làm chủ kiến thức và kỹ năng so với mục tiêu đã đặt ra.</w:t>
      </w:r>
    </w:p>
    <w:p>
      <w:pPr>
        <w:pStyle w:val="ListBullet"/>
      </w:pPr>
      <w:r>
        <w:t>Chẩn đoán điểm mạnh, điểm hạn chế để điều chỉnh hoạt động dạy học.</w:t>
      </w:r>
    </w:p>
    <w:p>
      <w:pPr>
        <w:pStyle w:val="ListBullet"/>
      </w:pPr>
      <w:r>
        <w:t>Đánh giá sự tiến bộ của người học hoặc hiệu quả của khóa học bằng cách so sánh các thời điểm đánh giá.</w:t>
      </w:r>
    </w:p>
    <w:p>
      <w:pPr>
        <w:pStyle w:val="Heading2"/>
      </w:pPr>
      <w:r>
        <w:t>10. Xác định mục tiêu dạy học và tiêu chí đánh giá</w:t>
      </w:r>
    </w:p>
    <w:p>
      <w:r>
        <w:t>Cần mô tả cụ thể kiến thức và năng lực mà học sinh phải chiếm lĩnh và thể hiện trong bài kiểm tra. Tiêu chí cần đủ rõ để phân biệt các mức độ đạt được của từng mục tiêu.</w:t>
      </w:r>
    </w:p>
    <w:p>
      <w:r>
        <w:t>Có thể tham khảo các thang năng lực nhận thức, chẳng hạn Bloom, nhưng cần lựa chọn cách diễn đạt phù hợp với yêu cầu cần đạt của chương trình và nội dung KHTN.</w:t>
      </w:r>
    </w:p>
    <w:p>
      <w:pPr>
        <w:pStyle w:val="Heading2"/>
      </w:pPr>
      <w:r>
        <w:t>11. Nguyên tắc thiết kế bảng đặc tả hai chiều</w:t>
      </w:r>
    </w:p>
    <w:p>
      <w:r>
        <w:t>Một chiều của bảng là các chủ đề/nội dung kiến thức; chiều còn lại là các cấp độ năng lực cần đánh giá. Tại mỗi giao điểm, giáo viên xác định tỷ trọng, số lượng hoặc điểm số câu hỏi dựa trên mục tiêu dạy học và trọng số nội dung.</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fill="D9EAF7"/>
            <w:vAlign w:val="center"/>
          </w:tcPr>
          <w:p>
            <w:pPr>
              <w:jc w:val="center"/>
            </w:pPr>
            <w:r>
              <w:rPr>
                <w:rFonts w:ascii="Times New Roman" w:hAnsi="Times New Roman"/>
                <w:b/>
                <w:sz w:val="20"/>
              </w:rPr>
              <w:t>Chủ đề</w:t>
            </w:r>
          </w:p>
        </w:tc>
        <w:tc>
          <w:tcPr>
            <w:tcW w:type="dxa" w:w="1425"/>
            <w:shd w:fill="D9EAF7"/>
            <w:vAlign w:val="center"/>
          </w:tcPr>
          <w:p>
            <w:pPr>
              <w:jc w:val="center"/>
            </w:pPr>
            <w:r>
              <w:rPr>
                <w:rFonts w:ascii="Times New Roman" w:hAnsi="Times New Roman"/>
                <w:b/>
                <w:sz w:val="20"/>
              </w:rPr>
              <w:t>Yêu cầu cần đạt</w:t>
            </w:r>
          </w:p>
        </w:tc>
        <w:tc>
          <w:tcPr>
            <w:tcW w:type="dxa" w:w="1425"/>
            <w:shd w:fill="D9EAF7"/>
            <w:vAlign w:val="center"/>
          </w:tcPr>
          <w:p>
            <w:pPr>
              <w:jc w:val="center"/>
            </w:pPr>
            <w:r>
              <w:rPr>
                <w:rFonts w:ascii="Times New Roman" w:hAnsi="Times New Roman"/>
                <w:b/>
                <w:sz w:val="20"/>
              </w:rPr>
              <w:t>Nhận biết</w:t>
            </w:r>
          </w:p>
        </w:tc>
        <w:tc>
          <w:tcPr>
            <w:tcW w:type="dxa" w:w="1425"/>
            <w:shd w:fill="D9EAF7"/>
            <w:vAlign w:val="center"/>
          </w:tcPr>
          <w:p>
            <w:pPr>
              <w:jc w:val="center"/>
            </w:pPr>
            <w:r>
              <w:rPr>
                <w:rFonts w:ascii="Times New Roman" w:hAnsi="Times New Roman"/>
                <w:b/>
                <w:sz w:val="20"/>
              </w:rPr>
              <w:t>Thông hiểu</w:t>
            </w:r>
          </w:p>
        </w:tc>
        <w:tc>
          <w:tcPr>
            <w:tcW w:type="dxa" w:w="1425"/>
            <w:shd w:fill="D9EAF7"/>
            <w:vAlign w:val="center"/>
          </w:tcPr>
          <w:p>
            <w:pPr>
              <w:jc w:val="center"/>
            </w:pPr>
            <w:r>
              <w:rPr>
                <w:rFonts w:ascii="Times New Roman" w:hAnsi="Times New Roman"/>
                <w:b/>
                <w:sz w:val="20"/>
              </w:rPr>
              <w:t>Vận dụng</w:t>
            </w:r>
          </w:p>
        </w:tc>
        <w:tc>
          <w:tcPr>
            <w:tcW w:type="dxa" w:w="1425"/>
            <w:shd w:fill="D9EAF7"/>
            <w:vAlign w:val="center"/>
          </w:tcPr>
          <w:p>
            <w:pPr>
              <w:jc w:val="center"/>
            </w:pPr>
            <w:r>
              <w:rPr>
                <w:rFonts w:ascii="Times New Roman" w:hAnsi="Times New Roman"/>
                <w:b/>
                <w:sz w:val="20"/>
              </w:rPr>
              <w:t>Vận dụng cao</w:t>
            </w:r>
          </w:p>
        </w:tc>
        <w:tc>
          <w:tcPr>
            <w:tcW w:type="dxa" w:w="1425"/>
            <w:shd w:fill="D9EAF7"/>
            <w:vAlign w:val="center"/>
          </w:tcPr>
          <w:p>
            <w:pPr>
              <w:jc w:val="center"/>
            </w:pPr>
            <w:r>
              <w:rPr>
                <w:rFonts w:ascii="Times New Roman" w:hAnsi="Times New Roman"/>
                <w:b/>
                <w:sz w:val="20"/>
              </w:rPr>
              <w:t>Số câu/điểm</w:t>
            </w:r>
          </w:p>
        </w:tc>
      </w:tr>
      <w:tr>
        <w:tc>
          <w:tcPr>
            <w:tcW w:type="dxa" w:w="1425"/>
            <w:vAlign w:val="center"/>
          </w:tcPr>
          <w:p>
            <w:r>
              <w:rPr>
                <w:rFonts w:ascii="Times New Roman" w:hAnsi="Times New Roman"/>
                <w:sz w:val="20"/>
              </w:rPr>
              <w:t>Chủ đề 1</w:t>
            </w:r>
          </w:p>
        </w:tc>
        <w:tc>
          <w:tcPr>
            <w:tcW w:type="dxa" w:w="1425"/>
            <w:vAlign w:val="center"/>
          </w:tcPr>
          <w:p>
            <w:r>
              <w:rPr>
                <w:rFonts w:ascii="Times New Roman" w:hAnsi="Times New Roman"/>
                <w:sz w:val="20"/>
              </w:rPr>
            </w:r>
          </w:p>
        </w:tc>
        <w:tc>
          <w:tcPr>
            <w:tcW w:type="dxa" w:w="1425"/>
            <w:vAlign w:val="center"/>
          </w:tcPr>
          <w:p>
            <w:r>
              <w:rPr>
                <w:rFonts w:ascii="Times New Roman" w:hAnsi="Times New Roman"/>
                <w:sz w:val="20"/>
              </w:rPr>
            </w:r>
          </w:p>
        </w:tc>
        <w:tc>
          <w:tcPr>
            <w:tcW w:type="dxa" w:w="1425"/>
            <w:vAlign w:val="center"/>
          </w:tcPr>
          <w:p>
            <w:r>
              <w:rPr>
                <w:rFonts w:ascii="Times New Roman" w:hAnsi="Times New Roman"/>
                <w:sz w:val="20"/>
              </w:rPr>
            </w:r>
          </w:p>
        </w:tc>
        <w:tc>
          <w:tcPr>
            <w:tcW w:type="dxa" w:w="1425"/>
            <w:vAlign w:val="center"/>
          </w:tcPr>
          <w:p>
            <w:r>
              <w:rPr>
                <w:rFonts w:ascii="Times New Roman" w:hAnsi="Times New Roman"/>
                <w:sz w:val="20"/>
              </w:rPr>
            </w:r>
          </w:p>
        </w:tc>
        <w:tc>
          <w:tcPr>
            <w:tcW w:type="dxa" w:w="1425"/>
            <w:vAlign w:val="center"/>
          </w:tcPr>
          <w:p>
            <w:r>
              <w:rPr>
                <w:rFonts w:ascii="Times New Roman" w:hAnsi="Times New Roman"/>
                <w:sz w:val="20"/>
              </w:rPr>
            </w:r>
          </w:p>
        </w:tc>
        <w:tc>
          <w:tcPr>
            <w:tcW w:type="dxa" w:w="1425"/>
            <w:vAlign w:val="center"/>
          </w:tcPr>
          <w:p>
            <w:r>
              <w:rPr>
                <w:rFonts w:ascii="Times New Roman" w:hAnsi="Times New Roman"/>
                <w:sz w:val="20"/>
              </w:rPr>
            </w:r>
          </w:p>
        </w:tc>
      </w:tr>
      <w:tr>
        <w:tc>
          <w:tcPr>
            <w:tcW w:type="dxa" w:w="1425"/>
            <w:vAlign w:val="center"/>
          </w:tcPr>
          <w:p>
            <w:r>
              <w:rPr>
                <w:rFonts w:ascii="Times New Roman" w:hAnsi="Times New Roman"/>
                <w:sz w:val="20"/>
              </w:rPr>
              <w:t>Chủ đề 2</w:t>
            </w:r>
          </w:p>
        </w:tc>
        <w:tc>
          <w:tcPr>
            <w:tcW w:type="dxa" w:w="1425"/>
            <w:vAlign w:val="center"/>
          </w:tcPr>
          <w:p>
            <w:r>
              <w:rPr>
                <w:rFonts w:ascii="Times New Roman" w:hAnsi="Times New Roman"/>
                <w:sz w:val="20"/>
              </w:rPr>
            </w:r>
          </w:p>
        </w:tc>
        <w:tc>
          <w:tcPr>
            <w:tcW w:type="dxa" w:w="1425"/>
            <w:vAlign w:val="center"/>
          </w:tcPr>
          <w:p>
            <w:r>
              <w:rPr>
                <w:rFonts w:ascii="Times New Roman" w:hAnsi="Times New Roman"/>
                <w:sz w:val="20"/>
              </w:rPr>
            </w:r>
          </w:p>
        </w:tc>
        <w:tc>
          <w:tcPr>
            <w:tcW w:type="dxa" w:w="1425"/>
            <w:vAlign w:val="center"/>
          </w:tcPr>
          <w:p>
            <w:r>
              <w:rPr>
                <w:rFonts w:ascii="Times New Roman" w:hAnsi="Times New Roman"/>
                <w:sz w:val="20"/>
              </w:rPr>
            </w:r>
          </w:p>
        </w:tc>
        <w:tc>
          <w:tcPr>
            <w:tcW w:type="dxa" w:w="1425"/>
            <w:vAlign w:val="center"/>
          </w:tcPr>
          <w:p>
            <w:r>
              <w:rPr>
                <w:rFonts w:ascii="Times New Roman" w:hAnsi="Times New Roman"/>
                <w:sz w:val="20"/>
              </w:rPr>
            </w:r>
          </w:p>
        </w:tc>
        <w:tc>
          <w:tcPr>
            <w:tcW w:type="dxa" w:w="1425"/>
            <w:vAlign w:val="center"/>
          </w:tcPr>
          <w:p>
            <w:r>
              <w:rPr>
                <w:rFonts w:ascii="Times New Roman" w:hAnsi="Times New Roman"/>
                <w:sz w:val="20"/>
              </w:rPr>
            </w:r>
          </w:p>
        </w:tc>
        <w:tc>
          <w:tcPr>
            <w:tcW w:type="dxa" w:w="1425"/>
            <w:vAlign w:val="center"/>
          </w:tcPr>
          <w:p>
            <w:r>
              <w:rPr>
                <w:rFonts w:ascii="Times New Roman" w:hAnsi="Times New Roman"/>
                <w:sz w:val="20"/>
              </w:rPr>
            </w:r>
          </w:p>
        </w:tc>
      </w:tr>
      <w:tr>
        <w:tc>
          <w:tcPr>
            <w:tcW w:type="dxa" w:w="1425"/>
            <w:vAlign w:val="center"/>
          </w:tcPr>
          <w:p>
            <w:r>
              <w:rPr>
                <w:rFonts w:ascii="Times New Roman" w:hAnsi="Times New Roman"/>
                <w:sz w:val="20"/>
              </w:rPr>
              <w:t>Chủ đề 3</w:t>
            </w:r>
          </w:p>
        </w:tc>
        <w:tc>
          <w:tcPr>
            <w:tcW w:type="dxa" w:w="1425"/>
            <w:vAlign w:val="center"/>
          </w:tcPr>
          <w:p>
            <w:r>
              <w:rPr>
                <w:rFonts w:ascii="Times New Roman" w:hAnsi="Times New Roman"/>
                <w:sz w:val="20"/>
              </w:rPr>
            </w:r>
          </w:p>
        </w:tc>
        <w:tc>
          <w:tcPr>
            <w:tcW w:type="dxa" w:w="1425"/>
            <w:vAlign w:val="center"/>
          </w:tcPr>
          <w:p>
            <w:r>
              <w:rPr>
                <w:rFonts w:ascii="Times New Roman" w:hAnsi="Times New Roman"/>
                <w:sz w:val="20"/>
              </w:rPr>
            </w:r>
          </w:p>
        </w:tc>
        <w:tc>
          <w:tcPr>
            <w:tcW w:type="dxa" w:w="1425"/>
            <w:vAlign w:val="center"/>
          </w:tcPr>
          <w:p>
            <w:r>
              <w:rPr>
                <w:rFonts w:ascii="Times New Roman" w:hAnsi="Times New Roman"/>
                <w:sz w:val="20"/>
              </w:rPr>
            </w:r>
          </w:p>
        </w:tc>
        <w:tc>
          <w:tcPr>
            <w:tcW w:type="dxa" w:w="1425"/>
            <w:vAlign w:val="center"/>
          </w:tcPr>
          <w:p>
            <w:r>
              <w:rPr>
                <w:rFonts w:ascii="Times New Roman" w:hAnsi="Times New Roman"/>
                <w:sz w:val="20"/>
              </w:rPr>
            </w:r>
          </w:p>
        </w:tc>
        <w:tc>
          <w:tcPr>
            <w:tcW w:type="dxa" w:w="1425"/>
            <w:vAlign w:val="center"/>
          </w:tcPr>
          <w:p>
            <w:r>
              <w:rPr>
                <w:rFonts w:ascii="Times New Roman" w:hAnsi="Times New Roman"/>
                <w:sz w:val="20"/>
              </w:rPr>
            </w:r>
          </w:p>
        </w:tc>
        <w:tc>
          <w:tcPr>
            <w:tcW w:type="dxa" w:w="1425"/>
            <w:vAlign w:val="center"/>
          </w:tcPr>
          <w:p>
            <w:r>
              <w:rPr>
                <w:rFonts w:ascii="Times New Roman" w:hAnsi="Times New Roman"/>
                <w:sz w:val="20"/>
              </w:rPr>
            </w:r>
          </w:p>
        </w:tc>
      </w:tr>
      <w:tr>
        <w:tc>
          <w:tcPr>
            <w:tcW w:type="dxa" w:w="1425"/>
            <w:vAlign w:val="center"/>
          </w:tcPr>
          <w:p>
            <w:r>
              <w:rPr>
                <w:rFonts w:ascii="Times New Roman" w:hAnsi="Times New Roman"/>
                <w:sz w:val="20"/>
              </w:rPr>
              <w:t>Chủ đề 4</w:t>
            </w:r>
          </w:p>
        </w:tc>
        <w:tc>
          <w:tcPr>
            <w:tcW w:type="dxa" w:w="1425"/>
            <w:vAlign w:val="center"/>
          </w:tcPr>
          <w:p>
            <w:r>
              <w:rPr>
                <w:rFonts w:ascii="Times New Roman" w:hAnsi="Times New Roman"/>
                <w:sz w:val="20"/>
              </w:rPr>
            </w:r>
          </w:p>
        </w:tc>
        <w:tc>
          <w:tcPr>
            <w:tcW w:type="dxa" w:w="1425"/>
            <w:vAlign w:val="center"/>
          </w:tcPr>
          <w:p>
            <w:r>
              <w:rPr>
                <w:rFonts w:ascii="Times New Roman" w:hAnsi="Times New Roman"/>
                <w:sz w:val="20"/>
              </w:rPr>
            </w:r>
          </w:p>
        </w:tc>
        <w:tc>
          <w:tcPr>
            <w:tcW w:type="dxa" w:w="1425"/>
            <w:vAlign w:val="center"/>
          </w:tcPr>
          <w:p>
            <w:r>
              <w:rPr>
                <w:rFonts w:ascii="Times New Roman" w:hAnsi="Times New Roman"/>
                <w:sz w:val="20"/>
              </w:rPr>
            </w:r>
          </w:p>
        </w:tc>
        <w:tc>
          <w:tcPr>
            <w:tcW w:type="dxa" w:w="1425"/>
            <w:vAlign w:val="center"/>
          </w:tcPr>
          <w:p>
            <w:r>
              <w:rPr>
                <w:rFonts w:ascii="Times New Roman" w:hAnsi="Times New Roman"/>
                <w:sz w:val="20"/>
              </w:rPr>
            </w:r>
          </w:p>
        </w:tc>
        <w:tc>
          <w:tcPr>
            <w:tcW w:type="dxa" w:w="1425"/>
            <w:vAlign w:val="center"/>
          </w:tcPr>
          <w:p>
            <w:r>
              <w:rPr>
                <w:rFonts w:ascii="Times New Roman" w:hAnsi="Times New Roman"/>
                <w:sz w:val="20"/>
              </w:rPr>
            </w:r>
          </w:p>
        </w:tc>
        <w:tc>
          <w:tcPr>
            <w:tcW w:type="dxa" w:w="1425"/>
            <w:vAlign w:val="center"/>
          </w:tcPr>
          <w:p>
            <w:r>
              <w:rPr>
                <w:rFonts w:ascii="Times New Roman" w:hAnsi="Times New Roman"/>
                <w:sz w:val="20"/>
              </w:rPr>
            </w:r>
          </w:p>
        </w:tc>
      </w:tr>
    </w:tbl>
    <w:p/>
    <w:p>
      <w:pPr>
        <w:pStyle w:val="Heading1"/>
      </w:pPr>
      <w:r>
        <w:t>PHẦN III. MẪU MINH HỌA KHTN 6 – CUỐI HỌC KÌ I</w:t>
      </w:r>
    </w:p>
    <w:p>
      <w:r>
        <w:t>Trang nguồn công khai một mẫu khung ma trận KHTN 6 cuối học kì I. Mẫu này kiểm tra sau khi kết thúc nội dung “Đa dạng thế giới sống – Phân loại thế giới sống”, thời gian 60 phút, kết hợp trắc nghiệm và tự luận.</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pPr>
              <w:jc w:val="center"/>
            </w:pPr>
            <w:r>
              <w:rPr>
                <w:rFonts w:ascii="Times New Roman" w:hAnsi="Times New Roman"/>
                <w:b/>
                <w:sz w:val="20"/>
              </w:rPr>
              <w:t>Thông số</w:t>
            </w:r>
          </w:p>
        </w:tc>
        <w:tc>
          <w:tcPr>
            <w:tcW w:type="dxa" w:w="4986"/>
            <w:shd w:fill="D9EAF7"/>
            <w:vAlign w:val="center"/>
          </w:tcPr>
          <w:p>
            <w:pPr>
              <w:jc w:val="center"/>
            </w:pPr>
            <w:r>
              <w:rPr>
                <w:rFonts w:ascii="Times New Roman" w:hAnsi="Times New Roman"/>
                <w:b/>
                <w:sz w:val="20"/>
              </w:rPr>
              <w:t>Theo mẫu công khai</w:t>
            </w:r>
          </w:p>
        </w:tc>
      </w:tr>
      <w:tr>
        <w:tc>
          <w:tcPr>
            <w:tcW w:type="dxa" w:w="4986"/>
            <w:vAlign w:val="center"/>
          </w:tcPr>
          <w:p>
            <w:r>
              <w:rPr>
                <w:rFonts w:ascii="Times New Roman" w:hAnsi="Times New Roman"/>
                <w:sz w:val="20"/>
              </w:rPr>
              <w:t>Thời điểm</w:t>
            </w:r>
          </w:p>
        </w:tc>
        <w:tc>
          <w:tcPr>
            <w:tcW w:type="dxa" w:w="4986"/>
            <w:vAlign w:val="center"/>
          </w:tcPr>
          <w:p>
            <w:r>
              <w:rPr>
                <w:rFonts w:ascii="Times New Roman" w:hAnsi="Times New Roman"/>
                <w:sz w:val="20"/>
              </w:rPr>
              <w:t>Cuối học kì I</w:t>
            </w:r>
          </w:p>
        </w:tc>
      </w:tr>
      <w:tr>
        <w:tc>
          <w:tcPr>
            <w:tcW w:type="dxa" w:w="4986"/>
            <w:vAlign w:val="center"/>
          </w:tcPr>
          <w:p>
            <w:r>
              <w:rPr>
                <w:rFonts w:ascii="Times New Roman" w:hAnsi="Times New Roman"/>
                <w:sz w:val="20"/>
              </w:rPr>
              <w:t>Phạm vi kết thúc</w:t>
            </w:r>
          </w:p>
        </w:tc>
        <w:tc>
          <w:tcPr>
            <w:tcW w:type="dxa" w:w="4986"/>
            <w:vAlign w:val="center"/>
          </w:tcPr>
          <w:p>
            <w:r>
              <w:rPr>
                <w:rFonts w:ascii="Times New Roman" w:hAnsi="Times New Roman"/>
                <w:sz w:val="20"/>
              </w:rPr>
              <w:t>Đến nội dung Đa dạng thế giới sống – Phân loại thế giới sống</w:t>
            </w:r>
          </w:p>
        </w:tc>
      </w:tr>
      <w:tr>
        <w:tc>
          <w:tcPr>
            <w:tcW w:type="dxa" w:w="4986"/>
            <w:vAlign w:val="center"/>
          </w:tcPr>
          <w:p>
            <w:r>
              <w:rPr>
                <w:rFonts w:ascii="Times New Roman" w:hAnsi="Times New Roman"/>
                <w:sz w:val="20"/>
              </w:rPr>
              <w:t>Thời gian</w:t>
            </w:r>
          </w:p>
        </w:tc>
        <w:tc>
          <w:tcPr>
            <w:tcW w:type="dxa" w:w="4986"/>
            <w:vAlign w:val="center"/>
          </w:tcPr>
          <w:p>
            <w:r>
              <w:rPr>
                <w:rFonts w:ascii="Times New Roman" w:hAnsi="Times New Roman"/>
                <w:sz w:val="20"/>
              </w:rPr>
              <w:t>60 phút</w:t>
            </w:r>
          </w:p>
        </w:tc>
      </w:tr>
      <w:tr>
        <w:tc>
          <w:tcPr>
            <w:tcW w:type="dxa" w:w="4986"/>
            <w:vAlign w:val="center"/>
          </w:tcPr>
          <w:p>
            <w:r>
              <w:rPr>
                <w:rFonts w:ascii="Times New Roman" w:hAnsi="Times New Roman"/>
                <w:sz w:val="20"/>
              </w:rPr>
              <w:t>Hình thức</w:t>
            </w:r>
          </w:p>
        </w:tc>
        <w:tc>
          <w:tcPr>
            <w:tcW w:type="dxa" w:w="4986"/>
            <w:vAlign w:val="center"/>
          </w:tcPr>
          <w:p>
            <w:r>
              <w:rPr>
                <w:rFonts w:ascii="Times New Roman" w:hAnsi="Times New Roman"/>
                <w:sz w:val="20"/>
              </w:rPr>
              <w:t>Kết hợp trắc nghiệm và tự luận</w:t>
            </w:r>
          </w:p>
        </w:tc>
      </w:tr>
      <w:tr>
        <w:tc>
          <w:tcPr>
            <w:tcW w:type="dxa" w:w="4986"/>
            <w:vAlign w:val="center"/>
          </w:tcPr>
          <w:p>
            <w:r>
              <w:rPr>
                <w:rFonts w:ascii="Times New Roman" w:hAnsi="Times New Roman"/>
                <w:sz w:val="20"/>
              </w:rPr>
              <w:t>Tỉ lệ</w:t>
            </w:r>
          </w:p>
        </w:tc>
        <w:tc>
          <w:tcPr>
            <w:tcW w:type="dxa" w:w="4986"/>
            <w:vAlign w:val="center"/>
          </w:tcPr>
          <w:p>
            <w:r>
              <w:rPr>
                <w:rFonts w:ascii="Times New Roman" w:hAnsi="Times New Roman"/>
                <w:sz w:val="20"/>
              </w:rPr>
              <w:t>Trắc nghiệm 40%; tự luận 60%</w:t>
            </w:r>
          </w:p>
        </w:tc>
      </w:tr>
      <w:tr>
        <w:tc>
          <w:tcPr>
            <w:tcW w:type="dxa" w:w="4986"/>
            <w:vAlign w:val="center"/>
          </w:tcPr>
          <w:p>
            <w:r>
              <w:rPr>
                <w:rFonts w:ascii="Times New Roman" w:hAnsi="Times New Roman"/>
                <w:sz w:val="20"/>
              </w:rPr>
              <w:t>Mức độ</w:t>
            </w:r>
          </w:p>
        </w:tc>
        <w:tc>
          <w:tcPr>
            <w:tcW w:type="dxa" w:w="4986"/>
            <w:vAlign w:val="center"/>
          </w:tcPr>
          <w:p>
            <w:r>
              <w:rPr>
                <w:rFonts w:ascii="Times New Roman" w:hAnsi="Times New Roman"/>
                <w:sz w:val="20"/>
              </w:rPr>
              <w:t>Nhận biết 40%; Thông hiểu 30%; Vận dụng 20%; Vận dụng cao 10%</w:t>
            </w:r>
          </w:p>
        </w:tc>
      </w:tr>
      <w:tr>
        <w:tc>
          <w:tcPr>
            <w:tcW w:type="dxa" w:w="4986"/>
            <w:vAlign w:val="center"/>
          </w:tcPr>
          <w:p>
            <w:r>
              <w:rPr>
                <w:rFonts w:ascii="Times New Roman" w:hAnsi="Times New Roman"/>
                <w:sz w:val="20"/>
              </w:rPr>
              <w:t>Trắc nghiệm</w:t>
            </w:r>
          </w:p>
        </w:tc>
        <w:tc>
          <w:tcPr>
            <w:tcW w:type="dxa" w:w="4986"/>
            <w:vAlign w:val="center"/>
          </w:tcPr>
          <w:p>
            <w:r>
              <w:rPr>
                <w:rFonts w:ascii="Times New Roman" w:hAnsi="Times New Roman"/>
                <w:sz w:val="20"/>
              </w:rPr>
              <w:t>4,0 điểm; 16 câu; 12 nhận biết và 4 thông hiểu; 0,25 điểm/câu</w:t>
            </w:r>
          </w:p>
        </w:tc>
      </w:tr>
      <w:tr>
        <w:tc>
          <w:tcPr>
            <w:tcW w:type="dxa" w:w="4986"/>
            <w:vAlign w:val="center"/>
          </w:tcPr>
          <w:p>
            <w:r>
              <w:rPr>
                <w:rFonts w:ascii="Times New Roman" w:hAnsi="Times New Roman"/>
                <w:sz w:val="20"/>
              </w:rPr>
              <w:t>Tự luận</w:t>
            </w:r>
          </w:p>
        </w:tc>
        <w:tc>
          <w:tcPr>
            <w:tcW w:type="dxa" w:w="4986"/>
            <w:vAlign w:val="center"/>
          </w:tcPr>
          <w:p>
            <w:r>
              <w:rPr>
                <w:rFonts w:ascii="Times New Roman" w:hAnsi="Times New Roman"/>
                <w:sz w:val="20"/>
              </w:rPr>
              <w:t>6,0 điểm; NB 1,0; TH 2,0; VD 2,0; VDC 1,0</w:t>
            </w:r>
          </w:p>
        </w:tc>
      </w:tr>
      <w:tr>
        <w:tc>
          <w:tcPr>
            <w:tcW w:type="dxa" w:w="4986"/>
            <w:vAlign w:val="center"/>
          </w:tcPr>
          <w:p>
            <w:r>
              <w:rPr>
                <w:rFonts w:ascii="Times New Roman" w:hAnsi="Times New Roman"/>
                <w:sz w:val="20"/>
              </w:rPr>
              <w:t>Nửa đầu HKI</w:t>
            </w:r>
          </w:p>
        </w:tc>
        <w:tc>
          <w:tcPr>
            <w:tcW w:type="dxa" w:w="4986"/>
            <w:vAlign w:val="center"/>
          </w:tcPr>
          <w:p>
            <w:r>
              <w:rPr>
                <w:rFonts w:ascii="Times New Roman" w:hAnsi="Times New Roman"/>
                <w:sz w:val="20"/>
              </w:rPr>
              <w:t>25% = 2,5 điểm</w:t>
            </w:r>
          </w:p>
        </w:tc>
      </w:tr>
      <w:tr>
        <w:tc>
          <w:tcPr>
            <w:tcW w:type="dxa" w:w="4986"/>
            <w:vAlign w:val="center"/>
          </w:tcPr>
          <w:p>
            <w:r>
              <w:rPr>
                <w:rFonts w:ascii="Times New Roman" w:hAnsi="Times New Roman"/>
                <w:sz w:val="20"/>
              </w:rPr>
              <w:t>Nửa sau HKI</w:t>
            </w:r>
          </w:p>
        </w:tc>
        <w:tc>
          <w:tcPr>
            <w:tcW w:type="dxa" w:w="4986"/>
            <w:vAlign w:val="center"/>
          </w:tcPr>
          <w:p>
            <w:r>
              <w:rPr>
                <w:rFonts w:ascii="Times New Roman" w:hAnsi="Times New Roman"/>
                <w:sz w:val="20"/>
              </w:rPr>
              <w:t>75% = 7,5 điểm</w:t>
            </w:r>
          </w:p>
        </w:tc>
      </w:tr>
    </w:tbl>
    <w:p/>
    <w:p>
      <w:pPr>
        <w:pStyle w:val="Heading2"/>
      </w:pPr>
      <w:r>
        <w:t>12. Bảng ma trận minh họa KHTN 6</w:t>
      </w:r>
    </w:p>
    <w:tbl>
      <w:tblPr>
        <w:tblStyle w:val="TableGrid"/>
        <w:tblW w:type="auto" w:w="0"/>
        <w:jc w:val="center"/>
        <w:tblLook w:firstColumn="1" w:firstRow="1" w:lastColumn="0" w:lastRow="0" w:noHBand="0" w:noVBand="1" w:val="04A0"/>
      </w:tblPr>
      <w:tblGrid>
        <w:gridCol w:w="767"/>
        <w:gridCol w:w="767"/>
        <w:gridCol w:w="767"/>
        <w:gridCol w:w="767"/>
        <w:gridCol w:w="767"/>
        <w:gridCol w:w="767"/>
        <w:gridCol w:w="767"/>
        <w:gridCol w:w="767"/>
        <w:gridCol w:w="767"/>
        <w:gridCol w:w="767"/>
        <w:gridCol w:w="767"/>
        <w:gridCol w:w="767"/>
        <w:gridCol w:w="767"/>
      </w:tblGrid>
      <w:tr>
        <w:trPr>
          <w:tblHeader w:val="true"/>
        </w:trPr>
        <w:tc>
          <w:tcPr>
            <w:tcW w:type="dxa" w:w="767"/>
            <w:shd w:fill="D9EAF7"/>
            <w:vAlign w:val="center"/>
          </w:tcPr>
          <w:p>
            <w:pPr>
              <w:jc w:val="center"/>
            </w:pPr>
            <w:r>
              <w:rPr>
                <w:rFonts w:ascii="Times New Roman" w:hAnsi="Times New Roman"/>
                <w:b/>
                <w:sz w:val="20"/>
              </w:rPr>
              <w:t>Chủ đề</w:t>
            </w:r>
          </w:p>
        </w:tc>
        <w:tc>
          <w:tcPr>
            <w:tcW w:type="dxa" w:w="767"/>
            <w:shd w:fill="D9EAF7"/>
            <w:vAlign w:val="center"/>
          </w:tcPr>
          <w:p>
            <w:pPr>
              <w:jc w:val="center"/>
            </w:pPr>
            <w:r>
              <w:rPr>
                <w:rFonts w:ascii="Times New Roman" w:hAnsi="Times New Roman"/>
                <w:b/>
                <w:sz w:val="20"/>
              </w:rPr>
              <w:t>NB-TL</w:t>
            </w:r>
          </w:p>
        </w:tc>
        <w:tc>
          <w:tcPr>
            <w:tcW w:type="dxa" w:w="767"/>
            <w:shd w:fill="D9EAF7"/>
            <w:vAlign w:val="center"/>
          </w:tcPr>
          <w:p>
            <w:pPr>
              <w:jc w:val="center"/>
            </w:pPr>
            <w:r>
              <w:rPr>
                <w:rFonts w:ascii="Times New Roman" w:hAnsi="Times New Roman"/>
                <w:b/>
                <w:sz w:val="20"/>
              </w:rPr>
              <w:t>NB-TN</w:t>
            </w:r>
          </w:p>
        </w:tc>
        <w:tc>
          <w:tcPr>
            <w:tcW w:type="dxa" w:w="767"/>
            <w:shd w:fill="D9EAF7"/>
            <w:vAlign w:val="center"/>
          </w:tcPr>
          <w:p>
            <w:pPr>
              <w:jc w:val="center"/>
            </w:pPr>
            <w:r>
              <w:rPr>
                <w:rFonts w:ascii="Times New Roman" w:hAnsi="Times New Roman"/>
                <w:b/>
                <w:sz w:val="20"/>
              </w:rPr>
              <w:t>TH-TL</w:t>
            </w:r>
          </w:p>
        </w:tc>
        <w:tc>
          <w:tcPr>
            <w:tcW w:type="dxa" w:w="767"/>
            <w:shd w:fill="D9EAF7"/>
            <w:vAlign w:val="center"/>
          </w:tcPr>
          <w:p>
            <w:pPr>
              <w:jc w:val="center"/>
            </w:pPr>
            <w:r>
              <w:rPr>
                <w:rFonts w:ascii="Times New Roman" w:hAnsi="Times New Roman"/>
                <w:b/>
                <w:sz w:val="20"/>
              </w:rPr>
              <w:t>TH-TN</w:t>
            </w:r>
          </w:p>
        </w:tc>
        <w:tc>
          <w:tcPr>
            <w:tcW w:type="dxa" w:w="767"/>
            <w:shd w:fill="D9EAF7"/>
            <w:vAlign w:val="center"/>
          </w:tcPr>
          <w:p>
            <w:pPr>
              <w:jc w:val="center"/>
            </w:pPr>
            <w:r>
              <w:rPr>
                <w:rFonts w:ascii="Times New Roman" w:hAnsi="Times New Roman"/>
                <w:b/>
                <w:sz w:val="20"/>
              </w:rPr>
              <w:t>VD-TL</w:t>
            </w:r>
          </w:p>
        </w:tc>
        <w:tc>
          <w:tcPr>
            <w:tcW w:type="dxa" w:w="767"/>
            <w:shd w:fill="D9EAF7"/>
            <w:vAlign w:val="center"/>
          </w:tcPr>
          <w:p>
            <w:pPr>
              <w:jc w:val="center"/>
            </w:pPr>
            <w:r>
              <w:rPr>
                <w:rFonts w:ascii="Times New Roman" w:hAnsi="Times New Roman"/>
                <w:b/>
                <w:sz w:val="20"/>
              </w:rPr>
              <w:t>VD-TN</w:t>
            </w:r>
          </w:p>
        </w:tc>
        <w:tc>
          <w:tcPr>
            <w:tcW w:type="dxa" w:w="767"/>
            <w:shd w:fill="D9EAF7"/>
            <w:vAlign w:val="center"/>
          </w:tcPr>
          <w:p>
            <w:pPr>
              <w:jc w:val="center"/>
            </w:pPr>
            <w:r>
              <w:rPr>
                <w:rFonts w:ascii="Times New Roman" w:hAnsi="Times New Roman"/>
                <w:b/>
                <w:sz w:val="20"/>
              </w:rPr>
              <w:t>VDC-TL</w:t>
            </w:r>
          </w:p>
        </w:tc>
        <w:tc>
          <w:tcPr>
            <w:tcW w:type="dxa" w:w="767"/>
            <w:shd w:fill="D9EAF7"/>
            <w:vAlign w:val="center"/>
          </w:tcPr>
          <w:p>
            <w:pPr>
              <w:jc w:val="center"/>
            </w:pPr>
            <w:r>
              <w:rPr>
                <w:rFonts w:ascii="Times New Roman" w:hAnsi="Times New Roman"/>
                <w:b/>
                <w:sz w:val="20"/>
              </w:rPr>
              <w:t>VDC-TN</w:t>
            </w:r>
          </w:p>
        </w:tc>
        <w:tc>
          <w:tcPr>
            <w:tcW w:type="dxa" w:w="767"/>
            <w:shd w:fill="D9EAF7"/>
            <w:vAlign w:val="center"/>
          </w:tcPr>
          <w:p>
            <w:pPr>
              <w:jc w:val="center"/>
            </w:pPr>
            <w:r>
              <w:rPr>
                <w:rFonts w:ascii="Times New Roman" w:hAnsi="Times New Roman"/>
                <w:b/>
                <w:sz w:val="20"/>
              </w:rPr>
              <w:t>Tổng TL</w:t>
            </w:r>
          </w:p>
        </w:tc>
        <w:tc>
          <w:tcPr>
            <w:tcW w:type="dxa" w:w="767"/>
            <w:shd w:fill="D9EAF7"/>
            <w:vAlign w:val="center"/>
          </w:tcPr>
          <w:p>
            <w:pPr>
              <w:jc w:val="center"/>
            </w:pPr>
            <w:r>
              <w:rPr>
                <w:rFonts w:ascii="Times New Roman" w:hAnsi="Times New Roman"/>
                <w:b/>
                <w:sz w:val="20"/>
              </w:rPr>
              <w:t>Tổng TN</w:t>
            </w:r>
          </w:p>
        </w:tc>
        <w:tc>
          <w:tcPr>
            <w:tcW w:type="dxa" w:w="767"/>
            <w:shd w:fill="D9EAF7"/>
            <w:vAlign w:val="center"/>
          </w:tcPr>
          <w:p>
            <w:pPr>
              <w:jc w:val="center"/>
            </w:pPr>
            <w:r>
              <w:rPr>
                <w:rFonts w:ascii="Times New Roman" w:hAnsi="Times New Roman"/>
                <w:b/>
                <w:sz w:val="20"/>
              </w:rPr>
              <w:t>Điểm</w:t>
            </w:r>
          </w:p>
        </w:tc>
        <w:tc>
          <w:tcPr>
            <w:tcW w:type="dxa" w:w="767"/>
            <w:shd w:fill="D9EAF7"/>
            <w:vAlign w:val="center"/>
          </w:tcPr>
          <w:p>
            <w:pPr>
              <w:jc w:val="center"/>
            </w:pPr>
            <w:r>
              <w:rPr>
                <w:rFonts w:ascii="Times New Roman" w:hAnsi="Times New Roman"/>
                <w:b/>
                <w:sz w:val="20"/>
              </w:rPr>
              <w:t>Tỉ lệ/ghi chú</w:t>
            </w:r>
          </w:p>
        </w:tc>
      </w:tr>
      <w:tr>
        <w:tc>
          <w:tcPr>
            <w:tcW w:type="dxa" w:w="767"/>
            <w:vAlign w:val="center"/>
          </w:tcPr>
          <w:p>
            <w:r>
              <w:rPr>
                <w:rFonts w:ascii="Times New Roman" w:hAnsi="Times New Roman"/>
                <w:sz w:val="20"/>
              </w:rPr>
              <w:t>1. Mở đầu (7 tiết)</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t>0,50</w:t>
            </w:r>
          </w:p>
        </w:tc>
      </w:tr>
      <w:tr>
        <w:tc>
          <w:tcPr>
            <w:tcW w:type="dxa" w:w="767"/>
            <w:vAlign w:val="center"/>
          </w:tcPr>
          <w:p>
            <w:r>
              <w:rPr>
                <w:rFonts w:ascii="Times New Roman" w:hAnsi="Times New Roman"/>
                <w:sz w:val="20"/>
              </w:rPr>
              <w:t>2. Các phép đo</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2</w:t>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t>0,75</w:t>
            </w:r>
          </w:p>
        </w:tc>
      </w:tr>
      <w:tr>
        <w:tc>
          <w:tcPr>
            <w:tcW w:type="dxa" w:w="767"/>
            <w:vAlign w:val="center"/>
          </w:tcPr>
          <w:p>
            <w:r>
              <w:rPr>
                <w:rFonts w:ascii="Times New Roman" w:hAnsi="Times New Roman"/>
                <w:sz w:val="20"/>
              </w:rPr>
              <w:t>3. Các thể/trạng thái của chất; oxygen và không khí</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t>1,00</w:t>
            </w:r>
          </w:p>
        </w:tc>
      </w:tr>
      <w:tr>
        <w:tc>
          <w:tcPr>
            <w:tcW w:type="dxa" w:w="767"/>
            <w:vAlign w:val="center"/>
          </w:tcPr>
          <w:p>
            <w:r>
              <w:rPr>
                <w:rFonts w:ascii="Times New Roman" w:hAnsi="Times New Roman"/>
                <w:sz w:val="20"/>
              </w:rPr>
              <w:t>4. Vật liệu, nhiên liệu, nguyên liệu, lương thực, thực phẩm</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t>0,50</w:t>
            </w:r>
          </w:p>
        </w:tc>
      </w:tr>
      <w:tr>
        <w:tc>
          <w:tcPr>
            <w:tcW w:type="dxa" w:w="767"/>
            <w:vAlign w:val="center"/>
          </w:tcPr>
          <w:p>
            <w:r>
              <w:rPr>
                <w:rFonts w:ascii="Times New Roman" w:hAnsi="Times New Roman"/>
                <w:sz w:val="20"/>
              </w:rPr>
              <w:t>5. Chất tinh khiết, hỗn hợp, dung dịch; tách chất</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0</w:t>
            </w:r>
          </w:p>
        </w:tc>
        <w:tc>
          <w:tcPr>
            <w:tcW w:type="dxa" w:w="767"/>
            <w:vAlign w:val="center"/>
          </w:tcPr>
          <w:p>
            <w:r>
              <w:rPr>
                <w:rFonts w:ascii="Times New Roman" w:hAnsi="Times New Roman"/>
                <w:sz w:val="20"/>
              </w:rPr>
              <w:t>2</w:t>
            </w:r>
          </w:p>
        </w:tc>
        <w:tc>
          <w:tcPr>
            <w:tcW w:type="dxa" w:w="767"/>
            <w:vAlign w:val="center"/>
          </w:tcPr>
          <w:p>
            <w:r>
              <w:rPr>
                <w:rFonts w:ascii="Times New Roman" w:hAnsi="Times New Roman"/>
                <w:sz w:val="20"/>
              </w:rPr>
              <w:t>0,50</w:t>
            </w:r>
          </w:p>
        </w:tc>
      </w:tr>
      <w:tr>
        <w:tc>
          <w:tcPr>
            <w:tcW w:type="dxa" w:w="767"/>
            <w:vAlign w:val="center"/>
          </w:tcPr>
          <w:p>
            <w:r>
              <w:rPr>
                <w:rFonts w:ascii="Times New Roman" w:hAnsi="Times New Roman"/>
                <w:sz w:val="20"/>
              </w:rPr>
              <w:t>6. Tế bào – đơn vị cơ sở của sự sống</w:t>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t>3</w:t>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4</w:t>
            </w:r>
          </w:p>
        </w:tc>
        <w:tc>
          <w:tcPr>
            <w:tcW w:type="dxa" w:w="767"/>
            <w:vAlign w:val="center"/>
          </w:tcPr>
          <w:p>
            <w:r>
              <w:rPr>
                <w:rFonts w:ascii="Times New Roman" w:hAnsi="Times New Roman"/>
                <w:sz w:val="20"/>
              </w:rPr>
              <w:t>3</w:t>
            </w:r>
          </w:p>
        </w:tc>
        <w:tc>
          <w:tcPr>
            <w:tcW w:type="dxa" w:w="767"/>
            <w:vAlign w:val="center"/>
          </w:tcPr>
          <w:p>
            <w:r>
              <w:rPr>
                <w:rFonts w:ascii="Times New Roman" w:hAnsi="Times New Roman"/>
                <w:sz w:val="20"/>
              </w:rPr>
              <w:t>1,75</w:t>
            </w:r>
          </w:p>
        </w:tc>
      </w:tr>
      <w:tr>
        <w:tc>
          <w:tcPr>
            <w:tcW w:type="dxa" w:w="767"/>
            <w:vAlign w:val="center"/>
          </w:tcPr>
          <w:p>
            <w:r>
              <w:rPr>
                <w:rFonts w:ascii="Times New Roman" w:hAnsi="Times New Roman"/>
                <w:sz w:val="20"/>
              </w:rPr>
              <w:t>7. Từ tế bào đến cơ thể</w:t>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t>3</w:t>
            </w:r>
          </w:p>
        </w:tc>
        <w:tc>
          <w:tcPr>
            <w:tcW w:type="dxa" w:w="767"/>
            <w:vAlign w:val="center"/>
          </w:tcPr>
          <w:p>
            <w:r>
              <w:rPr>
                <w:rFonts w:ascii="Times New Roman" w:hAnsi="Times New Roman"/>
                <w:sz w:val="20"/>
              </w:rPr>
              <w:t>2</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1</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5</w:t>
            </w:r>
          </w:p>
        </w:tc>
        <w:tc>
          <w:tcPr>
            <w:tcW w:type="dxa" w:w="767"/>
            <w:vAlign w:val="center"/>
          </w:tcPr>
          <w:p>
            <w:r>
              <w:rPr>
                <w:rFonts w:ascii="Times New Roman" w:hAnsi="Times New Roman"/>
                <w:sz w:val="20"/>
              </w:rPr>
              <w:t>3</w:t>
            </w:r>
          </w:p>
        </w:tc>
        <w:tc>
          <w:tcPr>
            <w:tcW w:type="dxa" w:w="767"/>
            <w:vAlign w:val="center"/>
          </w:tcPr>
          <w:p>
            <w:r>
              <w:rPr>
                <w:rFonts w:ascii="Times New Roman" w:hAnsi="Times New Roman"/>
                <w:sz w:val="20"/>
              </w:rPr>
              <w:t>2,00</w:t>
            </w:r>
          </w:p>
        </w:tc>
      </w:tr>
      <w:tr>
        <w:tc>
          <w:tcPr>
            <w:tcW w:type="dxa" w:w="767"/>
            <w:vAlign w:val="center"/>
          </w:tcPr>
          <w:p>
            <w:r>
              <w:rPr>
                <w:rFonts w:ascii="Times New Roman" w:hAnsi="Times New Roman"/>
                <w:sz w:val="20"/>
              </w:rPr>
              <w:t>8. Đa dạng thế giới sống – Virus và vi khuẩn</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4</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3</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2</w:t>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r>
          </w:p>
        </w:tc>
        <w:tc>
          <w:tcPr>
            <w:tcW w:type="dxa" w:w="767"/>
            <w:vAlign w:val="center"/>
          </w:tcPr>
          <w:p>
            <w:r>
              <w:rPr>
                <w:rFonts w:ascii="Times New Roman" w:hAnsi="Times New Roman"/>
                <w:sz w:val="20"/>
              </w:rPr>
              <w:t>5</w:t>
            </w:r>
          </w:p>
        </w:tc>
        <w:tc>
          <w:tcPr>
            <w:tcW w:type="dxa" w:w="767"/>
            <w:vAlign w:val="center"/>
          </w:tcPr>
          <w:p>
            <w:r>
              <w:rPr>
                <w:rFonts w:ascii="Times New Roman" w:hAnsi="Times New Roman"/>
                <w:sz w:val="20"/>
              </w:rPr>
              <w:t>4</w:t>
            </w:r>
          </w:p>
        </w:tc>
        <w:tc>
          <w:tcPr>
            <w:tcW w:type="dxa" w:w="767"/>
            <w:vAlign w:val="center"/>
          </w:tcPr>
          <w:p>
            <w:r>
              <w:rPr>
                <w:rFonts w:ascii="Times New Roman" w:hAnsi="Times New Roman"/>
                <w:sz w:val="20"/>
              </w:rPr>
              <w:t>2,25</w:t>
            </w:r>
          </w:p>
        </w:tc>
      </w:tr>
      <w:tr>
        <w:tc>
          <w:tcPr>
            <w:tcW w:type="dxa" w:w="767"/>
            <w:vAlign w:val="center"/>
          </w:tcPr>
          <w:p>
            <w:r>
              <w:rPr>
                <w:rFonts w:ascii="Times New Roman" w:hAnsi="Times New Roman"/>
                <w:sz w:val="20"/>
              </w:rPr>
              <w:t>TỔNG</w:t>
            </w:r>
          </w:p>
        </w:tc>
        <w:tc>
          <w:tcPr>
            <w:tcW w:type="dxa" w:w="767"/>
            <w:vAlign w:val="center"/>
          </w:tcPr>
          <w:p>
            <w:r>
              <w:rPr>
                <w:rFonts w:ascii="Times New Roman" w:hAnsi="Times New Roman"/>
                <w:sz w:val="20"/>
              </w:rPr>
              <w:t>4</w:t>
            </w:r>
          </w:p>
        </w:tc>
        <w:tc>
          <w:tcPr>
            <w:tcW w:type="dxa" w:w="767"/>
            <w:vAlign w:val="center"/>
          </w:tcPr>
          <w:p>
            <w:r>
              <w:rPr>
                <w:rFonts w:ascii="Times New Roman" w:hAnsi="Times New Roman"/>
                <w:sz w:val="20"/>
              </w:rPr>
              <w:t>12</w:t>
            </w:r>
          </w:p>
        </w:tc>
        <w:tc>
          <w:tcPr>
            <w:tcW w:type="dxa" w:w="767"/>
            <w:vAlign w:val="center"/>
          </w:tcPr>
          <w:p>
            <w:r>
              <w:rPr>
                <w:rFonts w:ascii="Times New Roman" w:hAnsi="Times New Roman"/>
                <w:sz w:val="20"/>
              </w:rPr>
              <w:t>8</w:t>
            </w:r>
          </w:p>
        </w:tc>
        <w:tc>
          <w:tcPr>
            <w:tcW w:type="dxa" w:w="767"/>
            <w:vAlign w:val="center"/>
          </w:tcPr>
          <w:p>
            <w:r>
              <w:rPr>
                <w:rFonts w:ascii="Times New Roman" w:hAnsi="Times New Roman"/>
                <w:sz w:val="20"/>
              </w:rPr>
              <w:t>4</w:t>
            </w:r>
          </w:p>
        </w:tc>
        <w:tc>
          <w:tcPr>
            <w:tcW w:type="dxa" w:w="767"/>
            <w:vAlign w:val="center"/>
          </w:tcPr>
          <w:p>
            <w:r>
              <w:rPr>
                <w:rFonts w:ascii="Times New Roman" w:hAnsi="Times New Roman"/>
                <w:sz w:val="20"/>
              </w:rPr>
              <w:t>8</w:t>
            </w:r>
          </w:p>
        </w:tc>
        <w:tc>
          <w:tcPr>
            <w:tcW w:type="dxa" w:w="767"/>
            <w:vAlign w:val="center"/>
          </w:tcPr>
          <w:p>
            <w:r>
              <w:rPr>
                <w:rFonts w:ascii="Times New Roman" w:hAnsi="Times New Roman"/>
                <w:sz w:val="20"/>
              </w:rPr>
              <w:t>0</w:t>
            </w:r>
          </w:p>
        </w:tc>
        <w:tc>
          <w:tcPr>
            <w:tcW w:type="dxa" w:w="767"/>
            <w:vAlign w:val="center"/>
          </w:tcPr>
          <w:p>
            <w:r>
              <w:rPr>
                <w:rFonts w:ascii="Times New Roman" w:hAnsi="Times New Roman"/>
                <w:sz w:val="20"/>
              </w:rPr>
              <w:t>4</w:t>
            </w:r>
          </w:p>
        </w:tc>
        <w:tc>
          <w:tcPr>
            <w:tcW w:type="dxa" w:w="767"/>
            <w:vAlign w:val="center"/>
          </w:tcPr>
          <w:p>
            <w:r>
              <w:rPr>
                <w:rFonts w:ascii="Times New Roman" w:hAnsi="Times New Roman"/>
                <w:sz w:val="20"/>
              </w:rPr>
              <w:t>0</w:t>
            </w:r>
          </w:p>
        </w:tc>
        <w:tc>
          <w:tcPr>
            <w:tcW w:type="dxa" w:w="767"/>
            <w:vAlign w:val="center"/>
          </w:tcPr>
          <w:p>
            <w:r>
              <w:rPr>
                <w:rFonts w:ascii="Times New Roman" w:hAnsi="Times New Roman"/>
                <w:sz w:val="20"/>
              </w:rPr>
              <w:t>24</w:t>
            </w:r>
          </w:p>
        </w:tc>
        <w:tc>
          <w:tcPr>
            <w:tcW w:type="dxa" w:w="767"/>
            <w:vAlign w:val="center"/>
          </w:tcPr>
          <w:p>
            <w:r>
              <w:rPr>
                <w:rFonts w:ascii="Times New Roman" w:hAnsi="Times New Roman"/>
                <w:sz w:val="20"/>
              </w:rPr>
              <w:t>16</w:t>
            </w:r>
          </w:p>
        </w:tc>
        <w:tc>
          <w:tcPr>
            <w:tcW w:type="dxa" w:w="767"/>
            <w:vAlign w:val="center"/>
          </w:tcPr>
          <w:p>
            <w:r>
              <w:rPr>
                <w:rFonts w:ascii="Times New Roman" w:hAnsi="Times New Roman"/>
                <w:sz w:val="20"/>
              </w:rPr>
              <w:t>10,00</w:t>
            </w:r>
          </w:p>
        </w:tc>
        <w:tc>
          <w:tcPr>
            <w:tcW w:type="dxa" w:w="767"/>
          </w:tcPr>
          <w:p/>
        </w:tc>
      </w:tr>
      <w:tr>
        <w:tc>
          <w:tcPr>
            <w:tcW w:type="dxa" w:w="767"/>
            <w:vAlign w:val="center"/>
          </w:tcPr>
          <w:p>
            <w:r>
              <w:rPr>
                <w:rFonts w:ascii="Times New Roman" w:hAnsi="Times New Roman"/>
                <w:sz w:val="20"/>
              </w:rPr>
              <w:t>ĐIỂM</w:t>
            </w:r>
          </w:p>
        </w:tc>
        <w:tc>
          <w:tcPr>
            <w:tcW w:type="dxa" w:w="767"/>
            <w:vAlign w:val="center"/>
          </w:tcPr>
          <w:p>
            <w:r>
              <w:rPr>
                <w:rFonts w:ascii="Times New Roman" w:hAnsi="Times New Roman"/>
                <w:sz w:val="20"/>
              </w:rPr>
              <w:t>1,0</w:t>
            </w:r>
          </w:p>
        </w:tc>
        <w:tc>
          <w:tcPr>
            <w:tcW w:type="dxa" w:w="767"/>
            <w:vAlign w:val="center"/>
          </w:tcPr>
          <w:p>
            <w:r>
              <w:rPr>
                <w:rFonts w:ascii="Times New Roman" w:hAnsi="Times New Roman"/>
                <w:sz w:val="20"/>
              </w:rPr>
              <w:t>3,0</w:t>
            </w:r>
          </w:p>
        </w:tc>
        <w:tc>
          <w:tcPr>
            <w:tcW w:type="dxa" w:w="767"/>
            <w:vAlign w:val="center"/>
          </w:tcPr>
          <w:p>
            <w:r>
              <w:rPr>
                <w:rFonts w:ascii="Times New Roman" w:hAnsi="Times New Roman"/>
                <w:sz w:val="20"/>
              </w:rPr>
              <w:t>2,0</w:t>
            </w:r>
          </w:p>
        </w:tc>
        <w:tc>
          <w:tcPr>
            <w:tcW w:type="dxa" w:w="767"/>
            <w:vAlign w:val="center"/>
          </w:tcPr>
          <w:p>
            <w:r>
              <w:rPr>
                <w:rFonts w:ascii="Times New Roman" w:hAnsi="Times New Roman"/>
                <w:sz w:val="20"/>
              </w:rPr>
              <w:t>1,0</w:t>
            </w:r>
          </w:p>
        </w:tc>
        <w:tc>
          <w:tcPr>
            <w:tcW w:type="dxa" w:w="767"/>
            <w:vAlign w:val="center"/>
          </w:tcPr>
          <w:p>
            <w:r>
              <w:rPr>
                <w:rFonts w:ascii="Times New Roman" w:hAnsi="Times New Roman"/>
                <w:sz w:val="20"/>
              </w:rPr>
              <w:t>2,0</w:t>
            </w:r>
          </w:p>
        </w:tc>
        <w:tc>
          <w:tcPr>
            <w:tcW w:type="dxa" w:w="767"/>
            <w:vAlign w:val="center"/>
          </w:tcPr>
          <w:p>
            <w:r>
              <w:rPr>
                <w:rFonts w:ascii="Times New Roman" w:hAnsi="Times New Roman"/>
                <w:sz w:val="20"/>
              </w:rPr>
              <w:t>0</w:t>
            </w:r>
          </w:p>
        </w:tc>
        <w:tc>
          <w:tcPr>
            <w:tcW w:type="dxa" w:w="767"/>
            <w:vAlign w:val="center"/>
          </w:tcPr>
          <w:p>
            <w:r>
              <w:rPr>
                <w:rFonts w:ascii="Times New Roman" w:hAnsi="Times New Roman"/>
                <w:sz w:val="20"/>
              </w:rPr>
              <w:t>1,0</w:t>
            </w:r>
          </w:p>
        </w:tc>
        <w:tc>
          <w:tcPr>
            <w:tcW w:type="dxa" w:w="767"/>
            <w:vAlign w:val="center"/>
          </w:tcPr>
          <w:p>
            <w:r>
              <w:rPr>
                <w:rFonts w:ascii="Times New Roman" w:hAnsi="Times New Roman"/>
                <w:sz w:val="20"/>
              </w:rPr>
              <w:t>0</w:t>
            </w:r>
          </w:p>
        </w:tc>
        <w:tc>
          <w:tcPr>
            <w:tcW w:type="dxa" w:w="767"/>
            <w:vAlign w:val="center"/>
          </w:tcPr>
          <w:p>
            <w:r>
              <w:rPr>
                <w:rFonts w:ascii="Times New Roman" w:hAnsi="Times New Roman"/>
                <w:sz w:val="20"/>
              </w:rPr>
              <w:t>6,0</w:t>
            </w:r>
          </w:p>
        </w:tc>
        <w:tc>
          <w:tcPr>
            <w:tcW w:type="dxa" w:w="767"/>
            <w:vAlign w:val="center"/>
          </w:tcPr>
          <w:p>
            <w:r>
              <w:rPr>
                <w:rFonts w:ascii="Times New Roman" w:hAnsi="Times New Roman"/>
                <w:sz w:val="20"/>
              </w:rPr>
              <w:t>4,0</w:t>
            </w:r>
          </w:p>
        </w:tc>
        <w:tc>
          <w:tcPr>
            <w:tcW w:type="dxa" w:w="767"/>
            <w:vAlign w:val="center"/>
          </w:tcPr>
          <w:p>
            <w:r>
              <w:rPr>
                <w:rFonts w:ascii="Times New Roman" w:hAnsi="Times New Roman"/>
                <w:sz w:val="20"/>
              </w:rPr>
              <w:t>10</w:t>
            </w:r>
          </w:p>
        </w:tc>
        <w:tc>
          <w:tcPr>
            <w:tcW w:type="dxa" w:w="767"/>
          </w:tcPr>
          <w:p/>
        </w:tc>
      </w:tr>
    </w:tbl>
    <w:p/>
    <w:p>
      <w:r>
        <w:t>Lưu ý khi sử dụng bảng trên: phần hiển thị công khai của trang có cách trình bày bảng nhiều cột và các ô trống; bảng trong DOCX được tái cấu trúc để dễ đọc, nhưng cần đối chiếu với file gốc nếu dùng làm mẫu chính thức.</w:t>
      </w:r>
    </w:p>
    <w:p>
      <w:pPr>
        <w:pStyle w:val="Heading2"/>
      </w:pPr>
      <w:r>
        <w:t>13. Gợi ý khung ma trận dùng cho KHTN 6–9</w:t>
      </w:r>
    </w:p>
    <w:p>
      <w:r>
        <w:t>Giáo viên có thể dùng cùng một khung kỹ thuật cho KHTN 6, 7, 8, 9, sau đó thay thế chủ đề và yêu cầu cần đạt theo lớp, học kì và kế hoạch giáo dục thực tế.</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rPr>
          <w:tblHeader w:val="true"/>
        </w:trPr>
        <w:tc>
          <w:tcPr>
            <w:tcW w:type="dxa" w:w="1246"/>
            <w:shd w:fill="D9EAF7"/>
            <w:vAlign w:val="center"/>
          </w:tcPr>
          <w:p>
            <w:pPr>
              <w:jc w:val="center"/>
            </w:pPr>
            <w:r>
              <w:rPr>
                <w:rFonts w:ascii="Times New Roman" w:hAnsi="Times New Roman"/>
                <w:b/>
                <w:sz w:val="20"/>
              </w:rPr>
              <w:t>Lớp</w:t>
            </w:r>
          </w:p>
        </w:tc>
        <w:tc>
          <w:tcPr>
            <w:tcW w:type="dxa" w:w="1246"/>
            <w:shd w:fill="D9EAF7"/>
            <w:vAlign w:val="center"/>
          </w:tcPr>
          <w:p>
            <w:pPr>
              <w:jc w:val="center"/>
            </w:pPr>
            <w:r>
              <w:rPr>
                <w:rFonts w:ascii="Times New Roman" w:hAnsi="Times New Roman"/>
                <w:b/>
                <w:sz w:val="20"/>
              </w:rPr>
              <w:t>Kì kiểm tra</w:t>
            </w:r>
          </w:p>
        </w:tc>
        <w:tc>
          <w:tcPr>
            <w:tcW w:type="dxa" w:w="1246"/>
            <w:shd w:fill="D9EAF7"/>
            <w:vAlign w:val="center"/>
          </w:tcPr>
          <w:p>
            <w:pPr>
              <w:jc w:val="center"/>
            </w:pPr>
            <w:r>
              <w:rPr>
                <w:rFonts w:ascii="Times New Roman" w:hAnsi="Times New Roman"/>
                <w:b/>
                <w:sz w:val="20"/>
              </w:rPr>
              <w:t>Chủ đề/nội dung</w:t>
            </w:r>
          </w:p>
        </w:tc>
        <w:tc>
          <w:tcPr>
            <w:tcW w:type="dxa" w:w="1246"/>
            <w:shd w:fill="D9EAF7"/>
            <w:vAlign w:val="center"/>
          </w:tcPr>
          <w:p>
            <w:pPr>
              <w:jc w:val="center"/>
            </w:pPr>
            <w:r>
              <w:rPr>
                <w:rFonts w:ascii="Times New Roman" w:hAnsi="Times New Roman"/>
                <w:b/>
                <w:sz w:val="20"/>
              </w:rPr>
              <w:t>NB</w:t>
            </w:r>
          </w:p>
        </w:tc>
        <w:tc>
          <w:tcPr>
            <w:tcW w:type="dxa" w:w="1246"/>
            <w:shd w:fill="D9EAF7"/>
            <w:vAlign w:val="center"/>
          </w:tcPr>
          <w:p>
            <w:pPr>
              <w:jc w:val="center"/>
            </w:pPr>
            <w:r>
              <w:rPr>
                <w:rFonts w:ascii="Times New Roman" w:hAnsi="Times New Roman"/>
                <w:b/>
                <w:sz w:val="20"/>
              </w:rPr>
              <w:t>TH</w:t>
            </w:r>
          </w:p>
        </w:tc>
        <w:tc>
          <w:tcPr>
            <w:tcW w:type="dxa" w:w="1246"/>
            <w:shd w:fill="D9EAF7"/>
            <w:vAlign w:val="center"/>
          </w:tcPr>
          <w:p>
            <w:pPr>
              <w:jc w:val="center"/>
            </w:pPr>
            <w:r>
              <w:rPr>
                <w:rFonts w:ascii="Times New Roman" w:hAnsi="Times New Roman"/>
                <w:b/>
                <w:sz w:val="20"/>
              </w:rPr>
              <w:t>VD</w:t>
            </w:r>
          </w:p>
        </w:tc>
        <w:tc>
          <w:tcPr>
            <w:tcW w:type="dxa" w:w="1246"/>
            <w:shd w:fill="D9EAF7"/>
            <w:vAlign w:val="center"/>
          </w:tcPr>
          <w:p>
            <w:pPr>
              <w:jc w:val="center"/>
            </w:pPr>
            <w:r>
              <w:rPr>
                <w:rFonts w:ascii="Times New Roman" w:hAnsi="Times New Roman"/>
                <w:b/>
                <w:sz w:val="20"/>
              </w:rPr>
              <w:t>VDC</w:t>
            </w:r>
          </w:p>
        </w:tc>
        <w:tc>
          <w:tcPr>
            <w:tcW w:type="dxa" w:w="1246"/>
            <w:shd w:fill="D9EAF7"/>
            <w:vAlign w:val="center"/>
          </w:tcPr>
          <w:p>
            <w:pPr>
              <w:jc w:val="center"/>
            </w:pPr>
            <w:r>
              <w:rPr>
                <w:rFonts w:ascii="Times New Roman" w:hAnsi="Times New Roman"/>
                <w:b/>
                <w:sz w:val="20"/>
              </w:rPr>
              <w:t>Tổng điểm</w:t>
            </w:r>
          </w:p>
        </w:tc>
      </w:tr>
      <w:tr>
        <w:tc>
          <w:tcPr>
            <w:tcW w:type="dxa" w:w="1246"/>
            <w:vAlign w:val="center"/>
          </w:tcPr>
          <w:p>
            <w:r>
              <w:rPr>
                <w:rFonts w:ascii="Times New Roman" w:hAnsi="Times New Roman"/>
                <w:sz w:val="20"/>
              </w:rPr>
              <w:t>6</w:t>
            </w:r>
          </w:p>
        </w:tc>
        <w:tc>
          <w:tcPr>
            <w:tcW w:type="dxa" w:w="1246"/>
            <w:vAlign w:val="center"/>
          </w:tcPr>
          <w:p>
            <w:r>
              <w:rPr>
                <w:rFonts w:ascii="Times New Roman" w:hAnsi="Times New Roman"/>
                <w:sz w:val="20"/>
              </w:rPr>
              <w:t>Giữa HKI/HKI/Giữa HKII/HKII</w:t>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t>10</w:t>
            </w:r>
          </w:p>
        </w:tc>
      </w:tr>
      <w:tr>
        <w:tc>
          <w:tcPr>
            <w:tcW w:type="dxa" w:w="1246"/>
            <w:vAlign w:val="center"/>
          </w:tcPr>
          <w:p>
            <w:r>
              <w:rPr>
                <w:rFonts w:ascii="Times New Roman" w:hAnsi="Times New Roman"/>
                <w:sz w:val="20"/>
              </w:rPr>
              <w:t>7</w:t>
            </w:r>
          </w:p>
        </w:tc>
        <w:tc>
          <w:tcPr>
            <w:tcW w:type="dxa" w:w="1246"/>
            <w:vAlign w:val="center"/>
          </w:tcPr>
          <w:p>
            <w:r>
              <w:rPr>
                <w:rFonts w:ascii="Times New Roman" w:hAnsi="Times New Roman"/>
                <w:sz w:val="20"/>
              </w:rPr>
              <w:t>Giữa HKI/HKI/Giữa HKII/HKII</w:t>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t>10</w:t>
            </w:r>
          </w:p>
        </w:tc>
      </w:tr>
      <w:tr>
        <w:tc>
          <w:tcPr>
            <w:tcW w:type="dxa" w:w="1246"/>
            <w:vAlign w:val="center"/>
          </w:tcPr>
          <w:p>
            <w:r>
              <w:rPr>
                <w:rFonts w:ascii="Times New Roman" w:hAnsi="Times New Roman"/>
                <w:sz w:val="20"/>
              </w:rPr>
              <w:t>8</w:t>
            </w:r>
          </w:p>
        </w:tc>
        <w:tc>
          <w:tcPr>
            <w:tcW w:type="dxa" w:w="1246"/>
            <w:vAlign w:val="center"/>
          </w:tcPr>
          <w:p>
            <w:r>
              <w:rPr>
                <w:rFonts w:ascii="Times New Roman" w:hAnsi="Times New Roman"/>
                <w:sz w:val="20"/>
              </w:rPr>
              <w:t>Giữa HKI/HKI/Giữa HKII/HKII</w:t>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t>10</w:t>
            </w:r>
          </w:p>
        </w:tc>
      </w:tr>
      <w:tr>
        <w:tc>
          <w:tcPr>
            <w:tcW w:type="dxa" w:w="1246"/>
            <w:vAlign w:val="center"/>
          </w:tcPr>
          <w:p>
            <w:r>
              <w:rPr>
                <w:rFonts w:ascii="Times New Roman" w:hAnsi="Times New Roman"/>
                <w:sz w:val="20"/>
              </w:rPr>
              <w:t>9</w:t>
            </w:r>
          </w:p>
        </w:tc>
        <w:tc>
          <w:tcPr>
            <w:tcW w:type="dxa" w:w="1246"/>
            <w:vAlign w:val="center"/>
          </w:tcPr>
          <w:p>
            <w:r>
              <w:rPr>
                <w:rFonts w:ascii="Times New Roman" w:hAnsi="Times New Roman"/>
                <w:sz w:val="20"/>
              </w:rPr>
              <w:t>Giữa HKI/HKI/Giữa HKII/HKII</w:t>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r>
          </w:p>
        </w:tc>
        <w:tc>
          <w:tcPr>
            <w:tcW w:type="dxa" w:w="1246"/>
            <w:vAlign w:val="center"/>
          </w:tcPr>
          <w:p>
            <w:r>
              <w:rPr>
                <w:rFonts w:ascii="Times New Roman" w:hAnsi="Times New Roman"/>
                <w:sz w:val="20"/>
              </w:rPr>
              <w:t>10</w:t>
            </w:r>
          </w:p>
        </w:tc>
      </w:tr>
    </w:tbl>
    <w:p/>
    <w:p>
      <w:pPr>
        <w:pStyle w:val="Heading2"/>
      </w:pPr>
      <w:r>
        <w:t>14. Checklist kiểm tra chất lượng ma trận trước khi ra đề</w:t>
      </w:r>
    </w:p>
    <w:p>
      <w:r>
        <w:t>☐ Phạm vi kiểm tra đúng với nội dung đã dạy và kế hoạch giáo dục.</w:t>
      </w:r>
    </w:p>
    <w:p>
      <w:r>
        <w:t>☐ Các chủ đề trong ma trận có căn cứ từ yêu cầu cần đạt.</w:t>
      </w:r>
    </w:p>
    <w:p>
      <w:r>
        <w:t>☐ Tổng điểm bằng 10.</w:t>
      </w:r>
    </w:p>
    <w:p>
      <w:r>
        <w:t>☐ Tổng tỷ lệ bằng 100%.</w:t>
      </w:r>
    </w:p>
    <w:p>
      <w:r>
        <w:t>☐ Tổng số câu và điểm ở từng phần khớp nhau.</w:t>
      </w:r>
    </w:p>
    <w:p>
      <w:r>
        <w:t>☐ Tỉ trọng các chủ đề phù hợp với thời lượng/trọng số đã xác định.</w:t>
      </w:r>
    </w:p>
    <w:p>
      <w:r>
        <w:t>☐ Mỗi câu hỏi dự kiến đều có vị trí rõ trong ma trận.</w:t>
      </w:r>
    </w:p>
    <w:p>
      <w:r>
        <w:t>☐ Mức độ nhận thức được xác định phù hợp với yêu cầu cần đạt.</w:t>
      </w:r>
    </w:p>
    <w:p>
      <w:r>
        <w:t>☐ Bản đặc tả khớp với ma trận.</w:t>
      </w:r>
    </w:p>
    <w:p>
      <w:r>
        <w:t>☐ Đề kiểm tra thực tế khớp với ma trận và bản đặc tả.</w:t>
      </w:r>
    </w:p>
    <w:p>
      <w:r>
        <w:t>☐ Đáp án/hướng dẫn chấm khớp với câu hỏi và số điểm.</w:t>
      </w:r>
    </w:p>
    <w:p>
      <w:r>
        <w:t>☐ Không đưa vào đề nội dung học sinh chưa được học hoặc vượt phạm vi đã công bố.</w:t>
      </w:r>
    </w:p>
    <w:p>
      <w:pPr>
        <w:pStyle w:val="Heading2"/>
      </w:pPr>
      <w:r>
        <w:t>15. Quy trình hoàn chỉnh từ chương trình đến đề kiểm tra</w:t>
      </w:r>
    </w:p>
    <w:p>
      <w:pPr>
        <w:jc w:val="center"/>
      </w:pPr>
      <w:r>
        <w:t>Chương trình GDPT và yêu cầu cần đạt</w:t>
      </w:r>
    </w:p>
    <w:p>
      <w:pPr>
        <w:jc w:val="center"/>
      </w:pPr>
      <w:r>
        <w:t>↓</w:t>
      </w:r>
    </w:p>
    <w:p>
      <w:pPr>
        <w:jc w:val="center"/>
      </w:pPr>
      <w:r>
        <w:t>Kế hoạch giáo dục nhà trường / kế hoạch dạy học môn KHTN</w:t>
      </w:r>
    </w:p>
    <w:p>
      <w:pPr>
        <w:jc w:val="center"/>
      </w:pPr>
      <w:r>
        <w:t>↓</w:t>
      </w:r>
    </w:p>
    <w:p>
      <w:pPr>
        <w:jc w:val="center"/>
      </w:pPr>
      <w:r>
        <w:t>Xác định phạm vi kiểm tra và các chủ đề</w:t>
      </w:r>
    </w:p>
    <w:p>
      <w:pPr>
        <w:jc w:val="center"/>
      </w:pPr>
      <w:r>
        <w:t>↓</w:t>
      </w:r>
    </w:p>
    <w:p>
      <w:pPr>
        <w:jc w:val="center"/>
      </w:pPr>
      <w:r>
        <w:t>Xác định mục tiêu, mức độ nhận thức và tiêu chí</w:t>
      </w:r>
    </w:p>
    <w:p>
      <w:pPr>
        <w:jc w:val="center"/>
      </w:pPr>
      <w:r>
        <w:t>↓</w:t>
      </w:r>
    </w:p>
    <w:p>
      <w:pPr>
        <w:jc w:val="center"/>
      </w:pPr>
      <w:r>
        <w:rPr>
          <w:b/>
        </w:rPr>
        <w:t>Lập MA TRẬN</w:t>
      </w:r>
    </w:p>
    <w:p>
      <w:pPr>
        <w:jc w:val="center"/>
      </w:pPr>
      <w:r>
        <w:t>↓</w:t>
      </w:r>
    </w:p>
    <w:p>
      <w:pPr>
        <w:jc w:val="center"/>
      </w:pPr>
      <w:r>
        <w:rPr>
          <w:b/>
        </w:rPr>
        <w:t>Lập BẢN ĐẶC TẢ</w:t>
      </w:r>
    </w:p>
    <w:p>
      <w:pPr>
        <w:jc w:val="center"/>
      </w:pPr>
      <w:r>
        <w:t>↓</w:t>
      </w:r>
    </w:p>
    <w:p>
      <w:pPr>
        <w:jc w:val="center"/>
      </w:pPr>
      <w:r>
        <w:t>Biên soạn câu hỏi</w:t>
      </w:r>
    </w:p>
    <w:p>
      <w:pPr>
        <w:jc w:val="center"/>
      </w:pPr>
      <w:r>
        <w:t>↓</w:t>
      </w:r>
    </w:p>
    <w:p>
      <w:pPr>
        <w:jc w:val="center"/>
      </w:pPr>
      <w:r>
        <w:t>Lắp ráp đề kiểm tra</w:t>
      </w:r>
    </w:p>
    <w:p>
      <w:pPr>
        <w:jc w:val="center"/>
      </w:pPr>
      <w:r>
        <w:t>↓</w:t>
      </w:r>
    </w:p>
    <w:p>
      <w:pPr>
        <w:jc w:val="center"/>
      </w:pPr>
      <w:r>
        <w:t>Đáp án + hướng dẫn chấm/rubric</w:t>
      </w:r>
    </w:p>
    <w:p>
      <w:pPr>
        <w:jc w:val="center"/>
      </w:pPr>
      <w:r>
        <w:t>↓</w:t>
      </w:r>
    </w:p>
    <w:p>
      <w:pPr>
        <w:jc w:val="center"/>
      </w:pPr>
      <w:r>
        <w:t>Rà soát: nội dung – mức độ – điểm – thời gian – độ khó – tính chính xác</w:t>
      </w:r>
    </w:p>
    <w:p>
      <w:pPr>
        <w:pStyle w:val="Heading2"/>
      </w:pPr>
      <w:r>
        <w:t>16. Gợi ý cấu trúc dữ liệu để dùng cho phần mềm/AI sinh đề</w:t>
      </w:r>
    </w:p>
    <w:p>
      <w:r>
        <w:t>Để thuận lợi cho việc xây dựng ngân hàng câu hỏi hoặc ứng dụng AI sinh đề, mỗi ô trong ma trận nên được quản lý như một cấu hình có cấu trúc thay vì chỉ lưu dạng văn bản tự do.</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D9EAF7"/>
            <w:vAlign w:val="center"/>
          </w:tcPr>
          <w:p>
            <w:pPr>
              <w:jc w:val="center"/>
            </w:pPr>
            <w:r>
              <w:rPr>
                <w:rFonts w:ascii="Times New Roman" w:hAnsi="Times New Roman"/>
                <w:b/>
                <w:sz w:val="20"/>
              </w:rPr>
              <w:t>Trường dữ liệu</w:t>
            </w:r>
          </w:p>
        </w:tc>
        <w:tc>
          <w:tcPr>
            <w:tcW w:type="dxa" w:w="3324"/>
            <w:shd w:fill="D9EAF7"/>
            <w:vAlign w:val="center"/>
          </w:tcPr>
          <w:p>
            <w:pPr>
              <w:jc w:val="center"/>
            </w:pPr>
            <w:r>
              <w:rPr>
                <w:rFonts w:ascii="Times New Roman" w:hAnsi="Times New Roman"/>
                <w:b/>
                <w:sz w:val="20"/>
              </w:rPr>
              <w:t>Ý nghĩa</w:t>
            </w:r>
          </w:p>
        </w:tc>
        <w:tc>
          <w:tcPr>
            <w:tcW w:type="dxa" w:w="3324"/>
            <w:shd w:fill="D9EAF7"/>
            <w:vAlign w:val="center"/>
          </w:tcPr>
          <w:p>
            <w:pPr>
              <w:jc w:val="center"/>
            </w:pPr>
            <w:r>
              <w:rPr>
                <w:rFonts w:ascii="Times New Roman" w:hAnsi="Times New Roman"/>
                <w:b/>
                <w:sz w:val="20"/>
              </w:rPr>
              <w:t>Ví dụ</w:t>
            </w:r>
          </w:p>
        </w:tc>
      </w:tr>
      <w:tr>
        <w:tc>
          <w:tcPr>
            <w:tcW w:type="dxa" w:w="3324"/>
            <w:vAlign w:val="center"/>
          </w:tcPr>
          <w:p>
            <w:r>
              <w:rPr>
                <w:rFonts w:ascii="Times New Roman" w:hAnsi="Times New Roman"/>
                <w:sz w:val="20"/>
              </w:rPr>
              <w:t>grade</w:t>
            </w:r>
          </w:p>
        </w:tc>
        <w:tc>
          <w:tcPr>
            <w:tcW w:type="dxa" w:w="3324"/>
            <w:vAlign w:val="center"/>
          </w:tcPr>
          <w:p>
            <w:r>
              <w:rPr>
                <w:rFonts w:ascii="Times New Roman" w:hAnsi="Times New Roman"/>
                <w:sz w:val="20"/>
              </w:rPr>
              <w:t>Khối</w:t>
            </w:r>
          </w:p>
        </w:tc>
        <w:tc>
          <w:tcPr>
            <w:tcW w:type="dxa" w:w="3324"/>
            <w:vAlign w:val="center"/>
          </w:tcPr>
          <w:p>
            <w:r>
              <w:rPr>
                <w:rFonts w:ascii="Times New Roman" w:hAnsi="Times New Roman"/>
                <w:sz w:val="20"/>
              </w:rPr>
              <w:t>6</w:t>
            </w:r>
          </w:p>
        </w:tc>
      </w:tr>
      <w:tr>
        <w:tc>
          <w:tcPr>
            <w:tcW w:type="dxa" w:w="3324"/>
            <w:vAlign w:val="center"/>
          </w:tcPr>
          <w:p>
            <w:r>
              <w:rPr>
                <w:rFonts w:ascii="Times New Roman" w:hAnsi="Times New Roman"/>
                <w:sz w:val="20"/>
              </w:rPr>
              <w:t>assessment_period</w:t>
            </w:r>
          </w:p>
        </w:tc>
        <w:tc>
          <w:tcPr>
            <w:tcW w:type="dxa" w:w="3324"/>
            <w:vAlign w:val="center"/>
          </w:tcPr>
          <w:p>
            <w:r>
              <w:rPr>
                <w:rFonts w:ascii="Times New Roman" w:hAnsi="Times New Roman"/>
                <w:sz w:val="20"/>
              </w:rPr>
              <w:t>Kì kiểm tra</w:t>
            </w:r>
          </w:p>
        </w:tc>
        <w:tc>
          <w:tcPr>
            <w:tcW w:type="dxa" w:w="3324"/>
            <w:vAlign w:val="center"/>
          </w:tcPr>
          <w:p>
            <w:r>
              <w:rPr>
                <w:rFonts w:ascii="Times New Roman" w:hAnsi="Times New Roman"/>
                <w:sz w:val="20"/>
              </w:rPr>
              <w:t>HKI</w:t>
            </w:r>
          </w:p>
        </w:tc>
      </w:tr>
      <w:tr>
        <w:tc>
          <w:tcPr>
            <w:tcW w:type="dxa" w:w="3324"/>
            <w:vAlign w:val="center"/>
          </w:tcPr>
          <w:p>
            <w:r>
              <w:rPr>
                <w:rFonts w:ascii="Times New Roman" w:hAnsi="Times New Roman"/>
                <w:sz w:val="20"/>
              </w:rPr>
              <w:t>topic</w:t>
            </w:r>
          </w:p>
        </w:tc>
        <w:tc>
          <w:tcPr>
            <w:tcW w:type="dxa" w:w="3324"/>
            <w:vAlign w:val="center"/>
          </w:tcPr>
          <w:p>
            <w:r>
              <w:rPr>
                <w:rFonts w:ascii="Times New Roman" w:hAnsi="Times New Roman"/>
                <w:sz w:val="20"/>
              </w:rPr>
              <w:t>Chủ đề</w:t>
            </w:r>
          </w:p>
        </w:tc>
        <w:tc>
          <w:tcPr>
            <w:tcW w:type="dxa" w:w="3324"/>
            <w:vAlign w:val="center"/>
          </w:tcPr>
          <w:p>
            <w:r>
              <w:rPr>
                <w:rFonts w:ascii="Times New Roman" w:hAnsi="Times New Roman"/>
                <w:sz w:val="20"/>
              </w:rPr>
              <w:t>Tế bào – đơn vị cơ sở của sự sống</w:t>
            </w:r>
          </w:p>
        </w:tc>
      </w:tr>
      <w:tr>
        <w:tc>
          <w:tcPr>
            <w:tcW w:type="dxa" w:w="3324"/>
            <w:vAlign w:val="center"/>
          </w:tcPr>
          <w:p>
            <w:r>
              <w:rPr>
                <w:rFonts w:ascii="Times New Roman" w:hAnsi="Times New Roman"/>
                <w:sz w:val="20"/>
              </w:rPr>
              <w:t>learning_requirement</w:t>
            </w:r>
          </w:p>
        </w:tc>
        <w:tc>
          <w:tcPr>
            <w:tcW w:type="dxa" w:w="3324"/>
            <w:vAlign w:val="center"/>
          </w:tcPr>
          <w:p>
            <w:r>
              <w:rPr>
                <w:rFonts w:ascii="Times New Roman" w:hAnsi="Times New Roman"/>
                <w:sz w:val="20"/>
              </w:rPr>
              <w:t>Yêu cầu cần đạt</w:t>
            </w:r>
          </w:p>
        </w:tc>
        <w:tc>
          <w:tcPr>
            <w:tcW w:type="dxa" w:w="3324"/>
            <w:vAlign w:val="center"/>
          </w:tcPr>
          <w:p>
            <w:r>
              <w:rPr>
                <w:rFonts w:ascii="Times New Roman" w:hAnsi="Times New Roman"/>
                <w:sz w:val="20"/>
              </w:rPr>
              <w:t>Mô tả...</w:t>
            </w:r>
          </w:p>
        </w:tc>
      </w:tr>
      <w:tr>
        <w:tc>
          <w:tcPr>
            <w:tcW w:type="dxa" w:w="3324"/>
            <w:vAlign w:val="center"/>
          </w:tcPr>
          <w:p>
            <w:r>
              <w:rPr>
                <w:rFonts w:ascii="Times New Roman" w:hAnsi="Times New Roman"/>
                <w:sz w:val="20"/>
              </w:rPr>
              <w:t>cognitive_level</w:t>
            </w:r>
          </w:p>
        </w:tc>
        <w:tc>
          <w:tcPr>
            <w:tcW w:type="dxa" w:w="3324"/>
            <w:vAlign w:val="center"/>
          </w:tcPr>
          <w:p>
            <w:r>
              <w:rPr>
                <w:rFonts w:ascii="Times New Roman" w:hAnsi="Times New Roman"/>
                <w:sz w:val="20"/>
              </w:rPr>
              <w:t>Mức độ</w:t>
            </w:r>
          </w:p>
        </w:tc>
        <w:tc>
          <w:tcPr>
            <w:tcW w:type="dxa" w:w="3324"/>
            <w:vAlign w:val="center"/>
          </w:tcPr>
          <w:p>
            <w:r>
              <w:rPr>
                <w:rFonts w:ascii="Times New Roman" w:hAnsi="Times New Roman"/>
                <w:sz w:val="20"/>
              </w:rPr>
              <w:t>Nhận biết/Thông hiểu/Vận dụng/VDC</w:t>
            </w:r>
          </w:p>
        </w:tc>
      </w:tr>
      <w:tr>
        <w:tc>
          <w:tcPr>
            <w:tcW w:type="dxa" w:w="3324"/>
            <w:vAlign w:val="center"/>
          </w:tcPr>
          <w:p>
            <w:r>
              <w:rPr>
                <w:rFonts w:ascii="Times New Roman" w:hAnsi="Times New Roman"/>
                <w:sz w:val="20"/>
              </w:rPr>
              <w:t>question_type</w:t>
            </w:r>
          </w:p>
        </w:tc>
        <w:tc>
          <w:tcPr>
            <w:tcW w:type="dxa" w:w="3324"/>
            <w:vAlign w:val="center"/>
          </w:tcPr>
          <w:p>
            <w:r>
              <w:rPr>
                <w:rFonts w:ascii="Times New Roman" w:hAnsi="Times New Roman"/>
                <w:sz w:val="20"/>
              </w:rPr>
              <w:t>Dạng câu hỏi</w:t>
            </w:r>
          </w:p>
        </w:tc>
        <w:tc>
          <w:tcPr>
            <w:tcW w:type="dxa" w:w="3324"/>
            <w:vAlign w:val="center"/>
          </w:tcPr>
          <w:p>
            <w:r>
              <w:rPr>
                <w:rFonts w:ascii="Times New Roman" w:hAnsi="Times New Roman"/>
                <w:sz w:val="20"/>
              </w:rPr>
              <w:t>TNKQ/Tự luận</w:t>
            </w:r>
          </w:p>
        </w:tc>
      </w:tr>
      <w:tr>
        <w:tc>
          <w:tcPr>
            <w:tcW w:type="dxa" w:w="3324"/>
            <w:vAlign w:val="center"/>
          </w:tcPr>
          <w:p>
            <w:r>
              <w:rPr>
                <w:rFonts w:ascii="Times New Roman" w:hAnsi="Times New Roman"/>
                <w:sz w:val="20"/>
              </w:rPr>
              <w:t>question_count</w:t>
            </w:r>
          </w:p>
        </w:tc>
        <w:tc>
          <w:tcPr>
            <w:tcW w:type="dxa" w:w="3324"/>
            <w:vAlign w:val="center"/>
          </w:tcPr>
          <w:p>
            <w:r>
              <w:rPr>
                <w:rFonts w:ascii="Times New Roman" w:hAnsi="Times New Roman"/>
                <w:sz w:val="20"/>
              </w:rPr>
              <w:t>Số lượng</w:t>
            </w:r>
          </w:p>
        </w:tc>
        <w:tc>
          <w:tcPr>
            <w:tcW w:type="dxa" w:w="3324"/>
            <w:vAlign w:val="center"/>
          </w:tcPr>
          <w:p>
            <w:r>
              <w:rPr>
                <w:rFonts w:ascii="Times New Roman" w:hAnsi="Times New Roman"/>
                <w:sz w:val="20"/>
              </w:rPr>
              <w:t>3</w:t>
            </w:r>
          </w:p>
        </w:tc>
      </w:tr>
      <w:tr>
        <w:tc>
          <w:tcPr>
            <w:tcW w:type="dxa" w:w="3324"/>
            <w:vAlign w:val="center"/>
          </w:tcPr>
          <w:p>
            <w:r>
              <w:rPr>
                <w:rFonts w:ascii="Times New Roman" w:hAnsi="Times New Roman"/>
                <w:sz w:val="20"/>
              </w:rPr>
              <w:t>score</w:t>
            </w:r>
          </w:p>
        </w:tc>
        <w:tc>
          <w:tcPr>
            <w:tcW w:type="dxa" w:w="3324"/>
            <w:vAlign w:val="center"/>
          </w:tcPr>
          <w:p>
            <w:r>
              <w:rPr>
                <w:rFonts w:ascii="Times New Roman" w:hAnsi="Times New Roman"/>
                <w:sz w:val="20"/>
              </w:rPr>
              <w:t>Điểm</w:t>
            </w:r>
          </w:p>
        </w:tc>
        <w:tc>
          <w:tcPr>
            <w:tcW w:type="dxa" w:w="3324"/>
            <w:vAlign w:val="center"/>
          </w:tcPr>
          <w:p>
            <w:r>
              <w:rPr>
                <w:rFonts w:ascii="Times New Roman" w:hAnsi="Times New Roman"/>
                <w:sz w:val="20"/>
              </w:rPr>
              <w:t>0,75</w:t>
            </w:r>
          </w:p>
        </w:tc>
      </w:tr>
      <w:tr>
        <w:tc>
          <w:tcPr>
            <w:tcW w:type="dxa" w:w="3324"/>
            <w:vAlign w:val="center"/>
          </w:tcPr>
          <w:p>
            <w:r>
              <w:rPr>
                <w:rFonts w:ascii="Times New Roman" w:hAnsi="Times New Roman"/>
                <w:sz w:val="20"/>
              </w:rPr>
              <w:t>estimated_time</w:t>
            </w:r>
          </w:p>
        </w:tc>
        <w:tc>
          <w:tcPr>
            <w:tcW w:type="dxa" w:w="3324"/>
            <w:vAlign w:val="center"/>
          </w:tcPr>
          <w:p>
            <w:r>
              <w:rPr>
                <w:rFonts w:ascii="Times New Roman" w:hAnsi="Times New Roman"/>
                <w:sz w:val="20"/>
              </w:rPr>
              <w:t>Thời gian</w:t>
            </w:r>
          </w:p>
        </w:tc>
        <w:tc>
          <w:tcPr>
            <w:tcW w:type="dxa" w:w="3324"/>
            <w:vAlign w:val="center"/>
          </w:tcPr>
          <w:p>
            <w:r>
              <w:rPr>
                <w:rFonts w:ascii="Times New Roman" w:hAnsi="Times New Roman"/>
                <w:sz w:val="20"/>
              </w:rPr>
              <w:t>5 phút</w:t>
            </w:r>
          </w:p>
        </w:tc>
      </w:tr>
      <w:tr>
        <w:tc>
          <w:tcPr>
            <w:tcW w:type="dxa" w:w="3324"/>
            <w:vAlign w:val="center"/>
          </w:tcPr>
          <w:p>
            <w:r>
              <w:rPr>
                <w:rFonts w:ascii="Times New Roman" w:hAnsi="Times New Roman"/>
                <w:sz w:val="20"/>
              </w:rPr>
              <w:t>question_ids</w:t>
            </w:r>
          </w:p>
        </w:tc>
        <w:tc>
          <w:tcPr>
            <w:tcW w:type="dxa" w:w="3324"/>
            <w:vAlign w:val="center"/>
          </w:tcPr>
          <w:p>
            <w:r>
              <w:rPr>
                <w:rFonts w:ascii="Times New Roman" w:hAnsi="Times New Roman"/>
                <w:sz w:val="20"/>
              </w:rPr>
              <w:t>ID câu hỏi</w:t>
            </w:r>
          </w:p>
        </w:tc>
        <w:tc>
          <w:tcPr>
            <w:tcW w:type="dxa" w:w="3324"/>
            <w:vAlign w:val="center"/>
          </w:tcPr>
          <w:p>
            <w:r>
              <w:rPr>
                <w:rFonts w:ascii="Times New Roman" w:hAnsi="Times New Roman"/>
                <w:sz w:val="20"/>
              </w:rPr>
              <w:t>KHTN6-HKI-TB-001...</w:t>
            </w:r>
          </w:p>
        </w:tc>
      </w:tr>
    </w:tbl>
    <w:p/>
    <w:p>
      <w:pPr>
        <w:pStyle w:val="Heading2"/>
      </w:pPr>
      <w:r>
        <w:t>17. Lưu ý khi áp dụng thực tế</w:t>
      </w:r>
    </w:p>
    <w:p>
      <w:pPr>
        <w:pStyle w:val="ListBullet"/>
      </w:pPr>
      <w:r>
        <w:t>Không nên coi một mẫu ma trận trên mạng là khuôn bắt buộc cho mọi trường.</w:t>
      </w:r>
    </w:p>
    <w:p>
      <w:pPr>
        <w:pStyle w:val="ListBullet"/>
      </w:pPr>
      <w:r>
        <w:t>Cần đối chiếu văn bản hướng dẫn kiểm tra, đánh giá hiện hành của Bộ GDĐT và hướng dẫn của địa phương/nhà trường.</w:t>
      </w:r>
    </w:p>
    <w:p>
      <w:pPr>
        <w:pStyle w:val="ListBullet"/>
      </w:pPr>
      <w:r>
        <w:t>Cấu trúc đề, tỉ lệ điểm và mức độ cần được thống nhất trong tổ/nhóm chuyên môn trước khi áp dụng.</w:t>
      </w:r>
    </w:p>
    <w:p>
      <w:pPr>
        <w:pStyle w:val="ListBullet"/>
      </w:pPr>
      <w:r>
        <w:t>Ma trận, bản đặc tả, đề, đáp án và hướng dẫn chấm phải nhất quán.</w:t>
      </w:r>
    </w:p>
    <w:p>
      <w:pPr>
        <w:pStyle w:val="ListBullet"/>
      </w:pPr>
      <w:r>
        <w:t>Đối với môn KHTN tích hợp, cần kiểm soát sự cân đối giữa các mạch nội dung Vật lí – Hóa học – Sinh học theo phạm vi thực tế của bài kiểm tra.</w:t>
      </w:r>
    </w:p>
    <w:p>
      <w:pPr>
        <w:pStyle w:val="ListBullet"/>
      </w:pPr>
      <w:r>
        <w:t>Nếu nhà trường có quy định riêng về tỉ lệ hoặc hình thức câu hỏi thì phải ưu tiên quy định hiện hành của cấp quản lý có thẩm quyền.</w:t>
      </w:r>
    </w:p>
    <w:p>
      <w:pPr>
        <w:pStyle w:val="Heading1"/>
      </w:pPr>
      <w:r>
        <w:t>18. Tài liệu nguồn và ghi chú bản quyền</w:t>
      </w:r>
    </w:p>
    <w:p>
      <w:r>
        <w:t>Tài liệu được biên soạn lại từ phần nội dung công khai của trang Download.vn về “Hướng dẫn xây dựng ma trận đề kiểm tra môn Khoa học tự nhiên THCS”. Trang nguồn cho biết file tải xuống có dung lượng 1,8 MB nhưng phần tải file hiện yêu cầu xác thực/Download Pro.</w:t>
      </w:r>
    </w:p>
    <w:p>
      <w:r>
        <w:t>DOCX này nhằm mục đích tham khảo và làm việc nội bộ. Không phải bản sao nguyên văn hay bản phân phối lại file gốc. Nếu thầy có file gốc 1,8 MB (PDF/DOCX) và tải lên cuộc trò chuyện, tôi có thể dựa trên chính file thầy cung cấp để trích xuất, sắp xếp và tạo lại DOCX theo đúng nội dung file.</w:t>
      </w:r>
    </w:p>
    <w:p>
      <w:pPr>
        <w:pStyle w:val="Heading1"/>
      </w:pPr>
      <w:r>
        <w:t>19. Nguồn trực tuyến</w:t>
      </w:r>
    </w:p>
    <w:p>
      <w:r>
        <w:rPr>
          <w:b/>
        </w:rPr>
        <w:t>Download.vn – Hướng dẫn xây dựng ma trận đề kiểm tra môn Khoa học tự nhiên THCS:</w:t>
        <w:br/>
      </w:r>
      <w:r>
        <w:t>https://download.vn/huong-dan-xay-dung-ma-tran-de-kiem-tra-mon-khoa-hoc-tu-nhien-thcs-62202</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Hướng dẫn xây dựng ma trận và bản đặc tả đề kiểm tra KHTN THCS – bản biên soạn tham khảo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