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555555"/>
          <w:sz w:val="20"/>
        </w:rPr>
        <w:t>BỘ GIÁO DỤC VÀ ĐÀO TẠO — CHƯƠNG TRÌNH GDPT 2018</w:t>
        <w:br/>
      </w:r>
      <w:r>
        <w:rPr>
          <w:b/>
          <w:color w:val="1B365D"/>
          <w:sz w:val="22"/>
        </w:rPr>
        <w:t>MÔN: KHOA HỌC TỰ NHIÊN 7 (BỘ SÁCH KẾT NỐI TRI THỨC VỚI CUỘC SỐNG)</w:t>
      </w:r>
    </w:p>
    <w:p>
      <w:pPr>
        <w:spacing w:before="160" w:after="80"/>
        <w:jc w:val="center"/>
      </w:pPr>
      <w:r>
        <w:rPr>
          <w:b/>
          <w:color w:val="8B0000"/>
          <w:sz w:val="32"/>
        </w:rPr>
        <w:t>HỆ THỐNG ĐỀ MỤC KIẾN THỨC CỐT LÕI VÀ MA TRẬN NỘI DUNG</w:t>
        <w:br/>
        <w:t>PHỤC VỤ KIỂM TRA THƯỜNG XUYÊN VÀ ĐỊNH KÌ LỚP 7</w:t>
      </w:r>
    </w:p>
    <w:p>
      <w:pPr>
        <w:spacing w:after="280"/>
        <w:jc w:val="center"/>
      </w:pPr>
      <w:r>
        <w:rPr>
          <w:i/>
          <w:color w:val="555555"/>
          <w:sz w:val="21"/>
        </w:rPr>
        <w:t>(Tổng hợp toàn bộ 10 Chương – 42 Bài học theo chuẩn SGK Khoa học tự nhiên 7 – NXB Giáo dục Việt Nam)</w:t>
      </w:r>
    </w:p>
    <w:p>
      <w:pPr>
        <w:spacing w:after="200" w:line="276" w:lineRule="auto"/>
      </w:pPr>
      <w:r>
        <w:rPr>
          <w:b/>
          <w:color w:val="1B365D"/>
        </w:rPr>
        <w:t>MỤC ĐÍCH SỬ DỤNG VÀ HƯỚNG DẪN THIẾT KẾ MA TRẬN ĐỀ KIỂM TRA MÔN KHTN 7:</w:t>
        <w:br/>
      </w:r>
      <w:r>
        <w:t>1. Lập đề kiểm tra thường xuyên: Sử dụng trực tiếp hệ thống đề mục I, II, III... và tiểu mục 1, 2, 3... để xây dựng ngân hàng câu hỏi kiểm tra đánh giá thường xuyên (15 phút, hỏi đáp đầu giờ, bài tập trắc nghiệm ngắn).</w:t>
        <w:br/>
        <w:t>2. Xây dựng ma trận &amp; bản đặc tả đề kiểm tra định kì (Giữa kì I, Cuối kì I, Giữa kì II, Cuối kì II): Căn cứ vào danh mục đề mục kiến thức chuẩn bên dưới để phân bổ câu hỏi theo 4 mức độ nhận thức: Nhận biết (40%), Thông hiểu (30%), Vận dụng (20%), Vận dụng cao (10%) theo khung ma trận của Bộ GD&amp;ĐT.</w:t>
        <w:br/>
        <w:t>3. Tỉ lệ nội dung tích hợp liên môn KHTN 7: Phân bố cân đối giữa 3 phân môn: Hoá học (Nguyên tử, Bảng tuần hoàn, Phân tử, Liên kết hoá học - Chương I, II), Vật lí (Tốc độ, Âm thanh, Ánh sáng, Từ - Chương III, IV, V, VI), và Sinh học (Trao đổi chất, Cảm ứng, Sinh trưởng &amp; Phát triển, Sinh sản - Chương VII, VIII, IX, X).</w:t>
      </w:r>
    </w:p>
    <w:p>
      <w:pPr>
        <w:spacing w:before="160" w:after="80"/>
      </w:pPr>
      <w:r>
        <w:rPr>
          <w:b/>
          <w:color w:val="1B365D"/>
        </w:rPr>
        <w:t>BẢNG 1: TỔNG QUAN PHÂN PHỐI CHƯƠNG TRÌNH VÀ PHẠM VI KIỂM TRA ĐỊNH KÌ KHTN 7</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4" w:space="0" w:color="B0C4DE"/>
          <w:insideV w:val="single" w:sz="4" w:space="0" w:color="B0C4DE"/>
        </w:tblBorders>
      </w:tblPr>
      <w:tblGrid>
        <w:gridCol w:w="1938"/>
        <w:gridCol w:w="1938"/>
        <w:gridCol w:w="1938"/>
        <w:gridCol w:w="1938"/>
        <w:gridCol w:w="1938"/>
      </w:tblGrid>
      <w:tr>
        <w:tc>
          <w:tcPr>
            <w:tcW w:type="dxa" w:w="1296"/>
            <w:shd w:fill="1B365D"/>
            <w:tcMar>
              <w:top w:w="120" w:type="dxa"/>
              <w:bottom w:w="120" w:type="dxa"/>
              <w:left w:w="100" w:type="dxa"/>
              <w:right w:w="100" w:type="dxa"/>
            </w:tcMar>
          </w:tcPr>
          <w:p>
            <w:pPr>
              <w:jc w:val="center"/>
            </w:pPr>
            <w:r>
              <w:rPr>
                <w:b/>
                <w:color w:val="FFFFFF"/>
                <w:sz w:val="19"/>
              </w:rPr>
              <w:t>Chương</w:t>
            </w:r>
          </w:p>
        </w:tc>
        <w:tc>
          <w:tcPr>
            <w:tcW w:type="dxa" w:w="3168"/>
            <w:shd w:fill="1B365D"/>
            <w:tcMar>
              <w:top w:w="120" w:type="dxa"/>
              <w:bottom w:w="120" w:type="dxa"/>
              <w:left w:w="100" w:type="dxa"/>
              <w:right w:w="100" w:type="dxa"/>
            </w:tcMar>
          </w:tcPr>
          <w:p>
            <w:pPr>
              <w:jc w:val="center"/>
            </w:pPr>
            <w:r>
              <w:rPr>
                <w:b/>
                <w:color w:val="FFFFFF"/>
                <w:sz w:val="19"/>
              </w:rPr>
              <w:t>Tên Chương</w:t>
            </w:r>
          </w:p>
        </w:tc>
        <w:tc>
          <w:tcPr>
            <w:tcW w:type="dxa" w:w="1008"/>
            <w:shd w:fill="1B365D"/>
            <w:tcMar>
              <w:top w:w="120" w:type="dxa"/>
              <w:bottom w:w="120" w:type="dxa"/>
              <w:left w:w="100" w:type="dxa"/>
              <w:right w:w="100" w:type="dxa"/>
            </w:tcMar>
          </w:tcPr>
          <w:p>
            <w:pPr>
              <w:jc w:val="center"/>
            </w:pPr>
            <w:r>
              <w:rPr>
                <w:b/>
                <w:color w:val="FFFFFF"/>
                <w:sz w:val="19"/>
              </w:rPr>
              <w:t>Số Bài</w:t>
            </w:r>
          </w:p>
        </w:tc>
        <w:tc>
          <w:tcPr>
            <w:tcW w:type="dxa" w:w="1296"/>
            <w:shd w:fill="1B365D"/>
            <w:tcMar>
              <w:top w:w="120" w:type="dxa"/>
              <w:bottom w:w="120" w:type="dxa"/>
              <w:left w:w="100" w:type="dxa"/>
              <w:right w:w="100" w:type="dxa"/>
            </w:tcMar>
          </w:tcPr>
          <w:p>
            <w:pPr>
              <w:jc w:val="center"/>
            </w:pPr>
            <w:r>
              <w:rPr>
                <w:b/>
                <w:color w:val="FFFFFF"/>
                <w:sz w:val="19"/>
              </w:rPr>
              <w:t>Trang SGK</w:t>
            </w:r>
          </w:p>
        </w:tc>
        <w:tc>
          <w:tcPr>
            <w:tcW w:type="dxa" w:w="2880"/>
            <w:shd w:fill="1B365D"/>
            <w:tcMar>
              <w:top w:w="120" w:type="dxa"/>
              <w:bottom w:w="120" w:type="dxa"/>
              <w:left w:w="100" w:type="dxa"/>
              <w:right w:w="100" w:type="dxa"/>
            </w:tcMar>
          </w:tcPr>
          <w:p>
            <w:pPr>
              <w:jc w:val="center"/>
            </w:pPr>
            <w:r>
              <w:rPr>
                <w:b/>
                <w:color w:val="FFFFFF"/>
                <w:sz w:val="19"/>
              </w:rPr>
              <w:t>Phạm vi kiểm tra định kì khuyến nghị</w:t>
            </w:r>
          </w:p>
        </w:tc>
      </w:tr>
      <w:tr>
        <w:tc>
          <w:tcPr>
            <w:tcW w:type="dxa" w:w="1296"/>
            <w:shd w:fill="FFFFFF"/>
            <w:tcMar>
              <w:top w:w="90" w:type="dxa"/>
              <w:bottom w:w="90" w:type="dxa"/>
              <w:left w:w="100" w:type="dxa"/>
              <w:right w:w="100" w:type="dxa"/>
            </w:tcMar>
          </w:tcPr>
          <w:p>
            <w:pPr>
              <w:jc w:val="center"/>
            </w:pPr>
            <w:r>
              <w:rPr>
                <w:b/>
                <w:sz w:val="19"/>
              </w:rPr>
              <w:t>Mở đầu</w:t>
            </w:r>
          </w:p>
        </w:tc>
        <w:tc>
          <w:tcPr>
            <w:tcW w:type="dxa" w:w="3168"/>
            <w:shd w:fill="FFFFFF"/>
            <w:tcMar>
              <w:top w:w="90" w:type="dxa"/>
              <w:bottom w:w="90" w:type="dxa"/>
              <w:left w:w="100" w:type="dxa"/>
              <w:right w:w="100" w:type="dxa"/>
            </w:tcMar>
          </w:tcPr>
          <w:p>
            <w:pPr>
              <w:jc w:val="left"/>
            </w:pPr>
            <w:r>
              <w:rPr>
                <w:sz w:val="19"/>
              </w:rPr>
              <w:t>Phương pháp &amp; Kĩ năng học tập KHTN</w:t>
            </w:r>
          </w:p>
        </w:tc>
        <w:tc>
          <w:tcPr>
            <w:tcW w:type="dxa" w:w="1008"/>
            <w:shd w:fill="FFFFFF"/>
            <w:tcMar>
              <w:top w:w="90" w:type="dxa"/>
              <w:bottom w:w="90" w:type="dxa"/>
              <w:left w:w="100" w:type="dxa"/>
              <w:right w:w="100" w:type="dxa"/>
            </w:tcMar>
          </w:tcPr>
          <w:p>
            <w:pPr>
              <w:jc w:val="center"/>
            </w:pPr>
            <w:r>
              <w:rPr>
                <w:sz w:val="19"/>
              </w:rPr>
              <w:t>Bài 1 (1 bài)</w:t>
            </w:r>
          </w:p>
        </w:tc>
        <w:tc>
          <w:tcPr>
            <w:tcW w:type="dxa" w:w="1296"/>
            <w:shd w:fill="FFFFFF"/>
            <w:tcMar>
              <w:top w:w="90" w:type="dxa"/>
              <w:bottom w:w="90" w:type="dxa"/>
              <w:left w:w="100" w:type="dxa"/>
              <w:right w:w="100" w:type="dxa"/>
            </w:tcMar>
          </w:tcPr>
          <w:p>
            <w:pPr>
              <w:jc w:val="center"/>
            </w:pPr>
            <w:r>
              <w:rPr>
                <w:sz w:val="19"/>
              </w:rPr>
              <w:t>Tr. 6 – 13</w:t>
            </w:r>
          </w:p>
        </w:tc>
        <w:tc>
          <w:tcPr>
            <w:tcW w:type="dxa" w:w="2880"/>
            <w:shd w:fill="FFFFFF"/>
            <w:tcMar>
              <w:top w:w="90" w:type="dxa"/>
              <w:bottom w:w="90" w:type="dxa"/>
              <w:left w:w="100" w:type="dxa"/>
              <w:right w:w="100" w:type="dxa"/>
            </w:tcMar>
          </w:tcPr>
          <w:p>
            <w:pPr>
              <w:jc w:val="left"/>
            </w:pPr>
            <w:r>
              <w:rPr>
                <w:sz w:val="19"/>
              </w:rPr>
              <w:t>Kiểm tra Giữa kì I</w:t>
            </w:r>
          </w:p>
        </w:tc>
      </w:tr>
      <w:tr>
        <w:tc>
          <w:tcPr>
            <w:tcW w:type="dxa" w:w="1296"/>
            <w:shd w:fill="F8F9FA"/>
            <w:tcMar>
              <w:top w:w="90" w:type="dxa"/>
              <w:bottom w:w="90" w:type="dxa"/>
              <w:left w:w="100" w:type="dxa"/>
              <w:right w:w="100" w:type="dxa"/>
            </w:tcMar>
          </w:tcPr>
          <w:p>
            <w:pPr>
              <w:jc w:val="center"/>
            </w:pPr>
            <w:r>
              <w:rPr>
                <w:b/>
                <w:sz w:val="19"/>
              </w:rPr>
              <w:t>Chương I</w:t>
            </w:r>
          </w:p>
        </w:tc>
        <w:tc>
          <w:tcPr>
            <w:tcW w:type="dxa" w:w="3168"/>
            <w:shd w:fill="F8F9FA"/>
            <w:tcMar>
              <w:top w:w="90" w:type="dxa"/>
              <w:bottom w:w="90" w:type="dxa"/>
              <w:left w:w="100" w:type="dxa"/>
              <w:right w:w="100" w:type="dxa"/>
            </w:tcMar>
          </w:tcPr>
          <w:p>
            <w:pPr>
              <w:jc w:val="left"/>
            </w:pPr>
            <w:r>
              <w:rPr>
                <w:sz w:val="19"/>
              </w:rPr>
              <w:t>Nguyên tử – Sơ lược Bảng tuần hoàn</w:t>
            </w:r>
          </w:p>
        </w:tc>
        <w:tc>
          <w:tcPr>
            <w:tcW w:type="dxa" w:w="1008"/>
            <w:shd w:fill="F8F9FA"/>
            <w:tcMar>
              <w:top w:w="90" w:type="dxa"/>
              <w:bottom w:w="90" w:type="dxa"/>
              <w:left w:w="100" w:type="dxa"/>
              <w:right w:w="100" w:type="dxa"/>
            </w:tcMar>
          </w:tcPr>
          <w:p>
            <w:pPr>
              <w:jc w:val="center"/>
            </w:pPr>
            <w:r>
              <w:rPr>
                <w:sz w:val="19"/>
              </w:rPr>
              <w:t>Bài 2 – 4 (3 bài)</w:t>
            </w:r>
          </w:p>
        </w:tc>
        <w:tc>
          <w:tcPr>
            <w:tcW w:type="dxa" w:w="1296"/>
            <w:shd w:fill="F8F9FA"/>
            <w:tcMar>
              <w:top w:w="90" w:type="dxa"/>
              <w:bottom w:w="90" w:type="dxa"/>
              <w:left w:w="100" w:type="dxa"/>
              <w:right w:w="100" w:type="dxa"/>
            </w:tcMar>
          </w:tcPr>
          <w:p>
            <w:pPr>
              <w:jc w:val="center"/>
            </w:pPr>
            <w:r>
              <w:rPr>
                <w:sz w:val="19"/>
              </w:rPr>
              <w:t>Tr. 14 – 31</w:t>
            </w:r>
          </w:p>
        </w:tc>
        <w:tc>
          <w:tcPr>
            <w:tcW w:type="dxa" w:w="2880"/>
            <w:shd w:fill="F8F9FA"/>
            <w:tcMar>
              <w:top w:w="90" w:type="dxa"/>
              <w:bottom w:w="90" w:type="dxa"/>
              <w:left w:w="100" w:type="dxa"/>
              <w:right w:w="100" w:type="dxa"/>
            </w:tcMar>
          </w:tcPr>
          <w:p>
            <w:pPr>
              <w:jc w:val="left"/>
            </w:pPr>
            <w:r>
              <w:rPr>
                <w:sz w:val="19"/>
              </w:rPr>
              <w:t>Kiểm tra Giữa kì I</w:t>
            </w:r>
          </w:p>
        </w:tc>
      </w:tr>
      <w:tr>
        <w:tc>
          <w:tcPr>
            <w:tcW w:type="dxa" w:w="1296"/>
            <w:shd w:fill="FFFFFF"/>
            <w:tcMar>
              <w:top w:w="90" w:type="dxa"/>
              <w:bottom w:w="90" w:type="dxa"/>
              <w:left w:w="100" w:type="dxa"/>
              <w:right w:w="100" w:type="dxa"/>
            </w:tcMar>
          </w:tcPr>
          <w:p>
            <w:pPr>
              <w:jc w:val="center"/>
            </w:pPr>
            <w:r>
              <w:rPr>
                <w:b/>
                <w:sz w:val="19"/>
              </w:rPr>
              <w:t>Chương II</w:t>
            </w:r>
          </w:p>
        </w:tc>
        <w:tc>
          <w:tcPr>
            <w:tcW w:type="dxa" w:w="3168"/>
            <w:shd w:fill="FFFFFF"/>
            <w:tcMar>
              <w:top w:w="90" w:type="dxa"/>
              <w:bottom w:w="90" w:type="dxa"/>
              <w:left w:w="100" w:type="dxa"/>
              <w:right w:w="100" w:type="dxa"/>
            </w:tcMar>
          </w:tcPr>
          <w:p>
            <w:pPr>
              <w:jc w:val="left"/>
            </w:pPr>
            <w:r>
              <w:rPr>
                <w:sz w:val="19"/>
              </w:rPr>
              <w:t>Phân tử – Liên kết hoá học</w:t>
            </w:r>
          </w:p>
        </w:tc>
        <w:tc>
          <w:tcPr>
            <w:tcW w:type="dxa" w:w="1008"/>
            <w:shd w:fill="FFFFFF"/>
            <w:tcMar>
              <w:top w:w="90" w:type="dxa"/>
              <w:bottom w:w="90" w:type="dxa"/>
              <w:left w:w="100" w:type="dxa"/>
              <w:right w:w="100" w:type="dxa"/>
            </w:tcMar>
          </w:tcPr>
          <w:p>
            <w:pPr>
              <w:jc w:val="center"/>
            </w:pPr>
            <w:r>
              <w:rPr>
                <w:sz w:val="19"/>
              </w:rPr>
              <w:t>Bài 5 – 7 (3 bài)</w:t>
            </w:r>
          </w:p>
        </w:tc>
        <w:tc>
          <w:tcPr>
            <w:tcW w:type="dxa" w:w="1296"/>
            <w:shd w:fill="FFFFFF"/>
            <w:tcMar>
              <w:top w:w="90" w:type="dxa"/>
              <w:bottom w:w="90" w:type="dxa"/>
              <w:left w:w="100" w:type="dxa"/>
              <w:right w:w="100" w:type="dxa"/>
            </w:tcMar>
          </w:tcPr>
          <w:p>
            <w:pPr>
              <w:jc w:val="center"/>
            </w:pPr>
            <w:r>
              <w:rPr>
                <w:sz w:val="19"/>
              </w:rPr>
              <w:t>Tr. 32 – 44</w:t>
            </w:r>
          </w:p>
        </w:tc>
        <w:tc>
          <w:tcPr>
            <w:tcW w:type="dxa" w:w="2880"/>
            <w:shd w:fill="FFFFFF"/>
            <w:tcMar>
              <w:top w:w="90" w:type="dxa"/>
              <w:bottom w:w="90" w:type="dxa"/>
              <w:left w:w="100" w:type="dxa"/>
              <w:right w:w="100" w:type="dxa"/>
            </w:tcMar>
          </w:tcPr>
          <w:p>
            <w:pPr>
              <w:jc w:val="left"/>
            </w:pPr>
            <w:r>
              <w:rPr>
                <w:sz w:val="19"/>
              </w:rPr>
              <w:t>Kiểm tra Giữa kì I &amp; Cuối kì I</w:t>
            </w:r>
          </w:p>
        </w:tc>
      </w:tr>
      <w:tr>
        <w:tc>
          <w:tcPr>
            <w:tcW w:type="dxa" w:w="1296"/>
            <w:shd w:fill="F8F9FA"/>
            <w:tcMar>
              <w:top w:w="90" w:type="dxa"/>
              <w:bottom w:w="90" w:type="dxa"/>
              <w:left w:w="100" w:type="dxa"/>
              <w:right w:w="100" w:type="dxa"/>
            </w:tcMar>
          </w:tcPr>
          <w:p>
            <w:pPr>
              <w:jc w:val="center"/>
            </w:pPr>
            <w:r>
              <w:rPr>
                <w:b/>
                <w:sz w:val="19"/>
              </w:rPr>
              <w:t>Chương III</w:t>
            </w:r>
          </w:p>
        </w:tc>
        <w:tc>
          <w:tcPr>
            <w:tcW w:type="dxa" w:w="3168"/>
            <w:shd w:fill="F8F9FA"/>
            <w:tcMar>
              <w:top w:w="90" w:type="dxa"/>
              <w:bottom w:w="90" w:type="dxa"/>
              <w:left w:w="100" w:type="dxa"/>
              <w:right w:w="100" w:type="dxa"/>
            </w:tcMar>
          </w:tcPr>
          <w:p>
            <w:pPr>
              <w:jc w:val="left"/>
            </w:pPr>
            <w:r>
              <w:rPr>
                <w:sz w:val="19"/>
              </w:rPr>
              <w:t>Tốc độ</w:t>
            </w:r>
          </w:p>
        </w:tc>
        <w:tc>
          <w:tcPr>
            <w:tcW w:type="dxa" w:w="1008"/>
            <w:shd w:fill="F8F9FA"/>
            <w:tcMar>
              <w:top w:w="90" w:type="dxa"/>
              <w:bottom w:w="90" w:type="dxa"/>
              <w:left w:w="100" w:type="dxa"/>
              <w:right w:w="100" w:type="dxa"/>
            </w:tcMar>
          </w:tcPr>
          <w:p>
            <w:pPr>
              <w:jc w:val="center"/>
            </w:pPr>
            <w:r>
              <w:rPr>
                <w:sz w:val="19"/>
              </w:rPr>
              <w:t>Bài 8 – 11 (4 bài)</w:t>
            </w:r>
          </w:p>
        </w:tc>
        <w:tc>
          <w:tcPr>
            <w:tcW w:type="dxa" w:w="1296"/>
            <w:shd w:fill="F8F9FA"/>
            <w:tcMar>
              <w:top w:w="90" w:type="dxa"/>
              <w:bottom w:w="90" w:type="dxa"/>
              <w:left w:w="100" w:type="dxa"/>
              <w:right w:w="100" w:type="dxa"/>
            </w:tcMar>
          </w:tcPr>
          <w:p>
            <w:pPr>
              <w:jc w:val="center"/>
            </w:pPr>
            <w:r>
              <w:rPr>
                <w:sz w:val="19"/>
              </w:rPr>
              <w:t>Tr. 45 – 59</w:t>
            </w:r>
          </w:p>
        </w:tc>
        <w:tc>
          <w:tcPr>
            <w:tcW w:type="dxa" w:w="2880"/>
            <w:shd w:fill="F8F9FA"/>
            <w:tcMar>
              <w:top w:w="90" w:type="dxa"/>
              <w:bottom w:w="90" w:type="dxa"/>
              <w:left w:w="100" w:type="dxa"/>
              <w:right w:w="100" w:type="dxa"/>
            </w:tcMar>
          </w:tcPr>
          <w:p>
            <w:pPr>
              <w:jc w:val="left"/>
            </w:pPr>
            <w:r>
              <w:rPr>
                <w:sz w:val="19"/>
              </w:rPr>
              <w:t>Kiểm tra Cuối kì I</w:t>
            </w:r>
          </w:p>
        </w:tc>
      </w:tr>
      <w:tr>
        <w:tc>
          <w:tcPr>
            <w:tcW w:type="dxa" w:w="1296"/>
            <w:shd w:fill="FFFFFF"/>
            <w:tcMar>
              <w:top w:w="90" w:type="dxa"/>
              <w:bottom w:w="90" w:type="dxa"/>
              <w:left w:w="100" w:type="dxa"/>
              <w:right w:w="100" w:type="dxa"/>
            </w:tcMar>
          </w:tcPr>
          <w:p>
            <w:pPr>
              <w:jc w:val="center"/>
            </w:pPr>
            <w:r>
              <w:rPr>
                <w:b/>
                <w:sz w:val="19"/>
              </w:rPr>
              <w:t>Chương IV</w:t>
            </w:r>
          </w:p>
        </w:tc>
        <w:tc>
          <w:tcPr>
            <w:tcW w:type="dxa" w:w="3168"/>
            <w:shd w:fill="FFFFFF"/>
            <w:tcMar>
              <w:top w:w="90" w:type="dxa"/>
              <w:bottom w:w="90" w:type="dxa"/>
              <w:left w:w="100" w:type="dxa"/>
              <w:right w:w="100" w:type="dxa"/>
            </w:tcMar>
          </w:tcPr>
          <w:p>
            <w:pPr>
              <w:jc w:val="left"/>
            </w:pPr>
            <w:r>
              <w:rPr>
                <w:sz w:val="19"/>
              </w:rPr>
              <w:t>Âm thanh</w:t>
            </w:r>
          </w:p>
        </w:tc>
        <w:tc>
          <w:tcPr>
            <w:tcW w:type="dxa" w:w="1008"/>
            <w:shd w:fill="FFFFFF"/>
            <w:tcMar>
              <w:top w:w="90" w:type="dxa"/>
              <w:bottom w:w="90" w:type="dxa"/>
              <w:left w:w="100" w:type="dxa"/>
              <w:right w:w="100" w:type="dxa"/>
            </w:tcMar>
          </w:tcPr>
          <w:p>
            <w:pPr>
              <w:jc w:val="center"/>
            </w:pPr>
            <w:r>
              <w:rPr>
                <w:sz w:val="19"/>
              </w:rPr>
              <w:t>Bài 12 – 14 (3 bài)</w:t>
            </w:r>
          </w:p>
        </w:tc>
        <w:tc>
          <w:tcPr>
            <w:tcW w:type="dxa" w:w="1296"/>
            <w:shd w:fill="FFFFFF"/>
            <w:tcMar>
              <w:top w:w="90" w:type="dxa"/>
              <w:bottom w:w="90" w:type="dxa"/>
              <w:left w:w="100" w:type="dxa"/>
              <w:right w:w="100" w:type="dxa"/>
            </w:tcMar>
          </w:tcPr>
          <w:p>
            <w:pPr>
              <w:jc w:val="center"/>
            </w:pPr>
            <w:r>
              <w:rPr>
                <w:sz w:val="19"/>
              </w:rPr>
              <w:t>Tr. 60 – 71</w:t>
            </w:r>
          </w:p>
        </w:tc>
        <w:tc>
          <w:tcPr>
            <w:tcW w:type="dxa" w:w="2880"/>
            <w:shd w:fill="FFFFFF"/>
            <w:tcMar>
              <w:top w:w="90" w:type="dxa"/>
              <w:bottom w:w="90" w:type="dxa"/>
              <w:left w:w="100" w:type="dxa"/>
              <w:right w:w="100" w:type="dxa"/>
            </w:tcMar>
          </w:tcPr>
          <w:p>
            <w:pPr>
              <w:jc w:val="left"/>
            </w:pPr>
            <w:r>
              <w:rPr>
                <w:sz w:val="19"/>
              </w:rPr>
              <w:t>Kiểm tra Cuối kì I</w:t>
            </w:r>
          </w:p>
        </w:tc>
      </w:tr>
      <w:tr>
        <w:tc>
          <w:tcPr>
            <w:tcW w:type="dxa" w:w="1296"/>
            <w:shd w:fill="F8F9FA"/>
            <w:tcMar>
              <w:top w:w="90" w:type="dxa"/>
              <w:bottom w:w="90" w:type="dxa"/>
              <w:left w:w="100" w:type="dxa"/>
              <w:right w:w="100" w:type="dxa"/>
            </w:tcMar>
          </w:tcPr>
          <w:p>
            <w:pPr>
              <w:jc w:val="center"/>
            </w:pPr>
            <w:r>
              <w:rPr>
                <w:b/>
                <w:sz w:val="19"/>
              </w:rPr>
              <w:t>Chương V</w:t>
            </w:r>
          </w:p>
        </w:tc>
        <w:tc>
          <w:tcPr>
            <w:tcW w:type="dxa" w:w="3168"/>
            <w:shd w:fill="F8F9FA"/>
            <w:tcMar>
              <w:top w:w="90" w:type="dxa"/>
              <w:bottom w:w="90" w:type="dxa"/>
              <w:left w:w="100" w:type="dxa"/>
              <w:right w:w="100" w:type="dxa"/>
            </w:tcMar>
          </w:tcPr>
          <w:p>
            <w:pPr>
              <w:jc w:val="left"/>
            </w:pPr>
            <w:r>
              <w:rPr>
                <w:sz w:val="19"/>
              </w:rPr>
              <w:t>Ánh sáng</w:t>
            </w:r>
          </w:p>
        </w:tc>
        <w:tc>
          <w:tcPr>
            <w:tcW w:type="dxa" w:w="1008"/>
            <w:shd w:fill="F8F9FA"/>
            <w:tcMar>
              <w:top w:w="90" w:type="dxa"/>
              <w:bottom w:w="90" w:type="dxa"/>
              <w:left w:w="100" w:type="dxa"/>
              <w:right w:w="100" w:type="dxa"/>
            </w:tcMar>
          </w:tcPr>
          <w:p>
            <w:pPr>
              <w:jc w:val="center"/>
            </w:pPr>
            <w:r>
              <w:rPr>
                <w:sz w:val="19"/>
              </w:rPr>
              <w:t>Bài 15 – 17 (3 bài)</w:t>
            </w:r>
          </w:p>
        </w:tc>
        <w:tc>
          <w:tcPr>
            <w:tcW w:type="dxa" w:w="1296"/>
            <w:shd w:fill="F8F9FA"/>
            <w:tcMar>
              <w:top w:w="90" w:type="dxa"/>
              <w:bottom w:w="90" w:type="dxa"/>
              <w:left w:w="100" w:type="dxa"/>
              <w:right w:w="100" w:type="dxa"/>
            </w:tcMar>
          </w:tcPr>
          <w:p>
            <w:pPr>
              <w:jc w:val="center"/>
            </w:pPr>
            <w:r>
              <w:rPr>
                <w:sz w:val="19"/>
              </w:rPr>
              <w:t>Tr. 72 – 85</w:t>
            </w:r>
          </w:p>
        </w:tc>
        <w:tc>
          <w:tcPr>
            <w:tcW w:type="dxa" w:w="2880"/>
            <w:shd w:fill="F8F9FA"/>
            <w:tcMar>
              <w:top w:w="90" w:type="dxa"/>
              <w:bottom w:w="90" w:type="dxa"/>
              <w:left w:w="100" w:type="dxa"/>
              <w:right w:w="100" w:type="dxa"/>
            </w:tcMar>
          </w:tcPr>
          <w:p>
            <w:pPr>
              <w:jc w:val="left"/>
            </w:pPr>
            <w:r>
              <w:rPr>
                <w:sz w:val="19"/>
              </w:rPr>
              <w:t>Kiểm tra Cuối kì I</w:t>
            </w:r>
          </w:p>
        </w:tc>
      </w:tr>
      <w:tr>
        <w:tc>
          <w:tcPr>
            <w:tcW w:type="dxa" w:w="1296"/>
            <w:shd w:fill="FFFFFF"/>
            <w:tcMar>
              <w:top w:w="90" w:type="dxa"/>
              <w:bottom w:w="90" w:type="dxa"/>
              <w:left w:w="100" w:type="dxa"/>
              <w:right w:w="100" w:type="dxa"/>
            </w:tcMar>
          </w:tcPr>
          <w:p>
            <w:pPr>
              <w:jc w:val="center"/>
            </w:pPr>
            <w:r>
              <w:rPr>
                <w:b/>
                <w:sz w:val="19"/>
              </w:rPr>
              <w:t>Chương VI</w:t>
            </w:r>
          </w:p>
        </w:tc>
        <w:tc>
          <w:tcPr>
            <w:tcW w:type="dxa" w:w="3168"/>
            <w:shd w:fill="FFFFFF"/>
            <w:tcMar>
              <w:top w:w="90" w:type="dxa"/>
              <w:bottom w:w="90" w:type="dxa"/>
              <w:left w:w="100" w:type="dxa"/>
              <w:right w:w="100" w:type="dxa"/>
            </w:tcMar>
          </w:tcPr>
          <w:p>
            <w:pPr>
              <w:jc w:val="left"/>
            </w:pPr>
            <w:r>
              <w:rPr>
                <w:sz w:val="19"/>
              </w:rPr>
              <w:t>Từ</w:t>
            </w:r>
          </w:p>
        </w:tc>
        <w:tc>
          <w:tcPr>
            <w:tcW w:type="dxa" w:w="1008"/>
            <w:shd w:fill="FFFFFF"/>
            <w:tcMar>
              <w:top w:w="90" w:type="dxa"/>
              <w:bottom w:w="90" w:type="dxa"/>
              <w:left w:w="100" w:type="dxa"/>
              <w:right w:w="100" w:type="dxa"/>
            </w:tcMar>
          </w:tcPr>
          <w:p>
            <w:pPr>
              <w:jc w:val="center"/>
            </w:pPr>
            <w:r>
              <w:rPr>
                <w:sz w:val="19"/>
              </w:rPr>
              <w:t>Bài 18 – 20 (3 bài)</w:t>
            </w:r>
          </w:p>
        </w:tc>
        <w:tc>
          <w:tcPr>
            <w:tcW w:type="dxa" w:w="1296"/>
            <w:shd w:fill="FFFFFF"/>
            <w:tcMar>
              <w:top w:w="90" w:type="dxa"/>
              <w:bottom w:w="90" w:type="dxa"/>
              <w:left w:w="100" w:type="dxa"/>
              <w:right w:w="100" w:type="dxa"/>
            </w:tcMar>
          </w:tcPr>
          <w:p>
            <w:pPr>
              <w:jc w:val="center"/>
            </w:pPr>
            <w:r>
              <w:rPr>
                <w:sz w:val="19"/>
              </w:rPr>
              <w:t>Tr. 86 – 98</w:t>
            </w:r>
          </w:p>
        </w:tc>
        <w:tc>
          <w:tcPr>
            <w:tcW w:type="dxa" w:w="2880"/>
            <w:shd w:fill="FFFFFF"/>
            <w:tcMar>
              <w:top w:w="90" w:type="dxa"/>
              <w:bottom w:w="90" w:type="dxa"/>
              <w:left w:w="100" w:type="dxa"/>
              <w:right w:w="100" w:type="dxa"/>
            </w:tcMar>
          </w:tcPr>
          <w:p>
            <w:pPr>
              <w:jc w:val="left"/>
            </w:pPr>
            <w:r>
              <w:rPr>
                <w:sz w:val="19"/>
              </w:rPr>
              <w:t>Kiểm tra Cuối kì I &amp; Giữa kì II</w:t>
            </w:r>
          </w:p>
        </w:tc>
      </w:tr>
      <w:tr>
        <w:tc>
          <w:tcPr>
            <w:tcW w:type="dxa" w:w="1296"/>
            <w:shd w:fill="F8F9FA"/>
            <w:tcMar>
              <w:top w:w="90" w:type="dxa"/>
              <w:bottom w:w="90" w:type="dxa"/>
              <w:left w:w="100" w:type="dxa"/>
              <w:right w:w="100" w:type="dxa"/>
            </w:tcMar>
          </w:tcPr>
          <w:p>
            <w:pPr>
              <w:jc w:val="center"/>
            </w:pPr>
            <w:r>
              <w:rPr>
                <w:b/>
                <w:sz w:val="19"/>
              </w:rPr>
              <w:t>Chương VII</w:t>
            </w:r>
          </w:p>
        </w:tc>
        <w:tc>
          <w:tcPr>
            <w:tcW w:type="dxa" w:w="3168"/>
            <w:shd w:fill="F8F9FA"/>
            <w:tcMar>
              <w:top w:w="90" w:type="dxa"/>
              <w:bottom w:w="90" w:type="dxa"/>
              <w:left w:w="100" w:type="dxa"/>
              <w:right w:w="100" w:type="dxa"/>
            </w:tcMar>
          </w:tcPr>
          <w:p>
            <w:pPr>
              <w:jc w:val="left"/>
            </w:pPr>
            <w:r>
              <w:rPr>
                <w:sz w:val="19"/>
              </w:rPr>
              <w:t>Trao đổi chất &amp; Chuyển hoá năng lượng</w:t>
            </w:r>
          </w:p>
        </w:tc>
        <w:tc>
          <w:tcPr>
            <w:tcW w:type="dxa" w:w="1008"/>
            <w:shd w:fill="F8F9FA"/>
            <w:tcMar>
              <w:top w:w="90" w:type="dxa"/>
              <w:bottom w:w="90" w:type="dxa"/>
              <w:left w:w="100" w:type="dxa"/>
              <w:right w:w="100" w:type="dxa"/>
            </w:tcMar>
          </w:tcPr>
          <w:p>
            <w:pPr>
              <w:jc w:val="center"/>
            </w:pPr>
            <w:r>
              <w:rPr>
                <w:sz w:val="19"/>
              </w:rPr>
              <w:t>Bài 21 – 32 (12 bài)</w:t>
            </w:r>
          </w:p>
        </w:tc>
        <w:tc>
          <w:tcPr>
            <w:tcW w:type="dxa" w:w="1296"/>
            <w:shd w:fill="F8F9FA"/>
            <w:tcMar>
              <w:top w:w="90" w:type="dxa"/>
              <w:bottom w:w="90" w:type="dxa"/>
              <w:left w:w="100" w:type="dxa"/>
              <w:right w:w="100" w:type="dxa"/>
            </w:tcMar>
          </w:tcPr>
          <w:p>
            <w:pPr>
              <w:jc w:val="center"/>
            </w:pPr>
            <w:r>
              <w:rPr>
                <w:sz w:val="19"/>
              </w:rPr>
              <w:t>Tr. 99 – 137</w:t>
            </w:r>
          </w:p>
        </w:tc>
        <w:tc>
          <w:tcPr>
            <w:tcW w:type="dxa" w:w="2880"/>
            <w:shd w:fill="F8F9FA"/>
            <w:tcMar>
              <w:top w:w="90" w:type="dxa"/>
              <w:bottom w:w="90" w:type="dxa"/>
              <w:left w:w="100" w:type="dxa"/>
              <w:right w:w="100" w:type="dxa"/>
            </w:tcMar>
          </w:tcPr>
          <w:p>
            <w:pPr>
              <w:jc w:val="left"/>
            </w:pPr>
            <w:r>
              <w:rPr>
                <w:sz w:val="19"/>
              </w:rPr>
              <w:t>Kiểm tra Giữa kì II</w:t>
            </w:r>
          </w:p>
        </w:tc>
      </w:tr>
      <w:tr>
        <w:tc>
          <w:tcPr>
            <w:tcW w:type="dxa" w:w="1296"/>
            <w:shd w:fill="FFFFFF"/>
            <w:tcMar>
              <w:top w:w="90" w:type="dxa"/>
              <w:bottom w:w="90" w:type="dxa"/>
              <w:left w:w="100" w:type="dxa"/>
              <w:right w:w="100" w:type="dxa"/>
            </w:tcMar>
          </w:tcPr>
          <w:p>
            <w:pPr>
              <w:jc w:val="center"/>
            </w:pPr>
            <w:r>
              <w:rPr>
                <w:b/>
                <w:sz w:val="19"/>
              </w:rPr>
              <w:t>Chương VIII</w:t>
            </w:r>
          </w:p>
        </w:tc>
        <w:tc>
          <w:tcPr>
            <w:tcW w:type="dxa" w:w="3168"/>
            <w:shd w:fill="FFFFFF"/>
            <w:tcMar>
              <w:top w:w="90" w:type="dxa"/>
              <w:bottom w:w="90" w:type="dxa"/>
              <w:left w:w="100" w:type="dxa"/>
              <w:right w:w="100" w:type="dxa"/>
            </w:tcMar>
          </w:tcPr>
          <w:p>
            <w:pPr>
              <w:jc w:val="left"/>
            </w:pPr>
            <w:r>
              <w:rPr>
                <w:sz w:val="19"/>
              </w:rPr>
              <w:t>Cảm ứng ở sinh vật</w:t>
            </w:r>
          </w:p>
        </w:tc>
        <w:tc>
          <w:tcPr>
            <w:tcW w:type="dxa" w:w="1008"/>
            <w:shd w:fill="FFFFFF"/>
            <w:tcMar>
              <w:top w:w="90" w:type="dxa"/>
              <w:bottom w:w="90" w:type="dxa"/>
              <w:left w:w="100" w:type="dxa"/>
              <w:right w:w="100" w:type="dxa"/>
            </w:tcMar>
          </w:tcPr>
          <w:p>
            <w:pPr>
              <w:jc w:val="center"/>
            </w:pPr>
            <w:r>
              <w:rPr>
                <w:sz w:val="19"/>
              </w:rPr>
              <w:t>Bài 33 – 35 (3 bài)</w:t>
            </w:r>
          </w:p>
        </w:tc>
        <w:tc>
          <w:tcPr>
            <w:tcW w:type="dxa" w:w="1296"/>
            <w:shd w:fill="FFFFFF"/>
            <w:tcMar>
              <w:top w:w="90" w:type="dxa"/>
              <w:bottom w:w="90" w:type="dxa"/>
              <w:left w:w="100" w:type="dxa"/>
              <w:right w:w="100" w:type="dxa"/>
            </w:tcMar>
          </w:tcPr>
          <w:p>
            <w:pPr>
              <w:jc w:val="center"/>
            </w:pPr>
            <w:r>
              <w:rPr>
                <w:sz w:val="19"/>
              </w:rPr>
              <w:t>Tr. 138 – 147</w:t>
            </w:r>
          </w:p>
        </w:tc>
        <w:tc>
          <w:tcPr>
            <w:tcW w:type="dxa" w:w="2880"/>
            <w:shd w:fill="FFFFFF"/>
            <w:tcMar>
              <w:top w:w="90" w:type="dxa"/>
              <w:bottom w:w="90" w:type="dxa"/>
              <w:left w:w="100" w:type="dxa"/>
              <w:right w:w="100" w:type="dxa"/>
            </w:tcMar>
          </w:tcPr>
          <w:p>
            <w:pPr>
              <w:jc w:val="left"/>
            </w:pPr>
            <w:r>
              <w:rPr>
                <w:sz w:val="19"/>
              </w:rPr>
              <w:t>Kiểm tra Giữa kì II &amp; Cuối kì II</w:t>
            </w:r>
          </w:p>
        </w:tc>
      </w:tr>
      <w:tr>
        <w:tc>
          <w:tcPr>
            <w:tcW w:type="dxa" w:w="1296"/>
            <w:shd w:fill="F8F9FA"/>
            <w:tcMar>
              <w:top w:w="90" w:type="dxa"/>
              <w:bottom w:w="90" w:type="dxa"/>
              <w:left w:w="100" w:type="dxa"/>
              <w:right w:w="100" w:type="dxa"/>
            </w:tcMar>
          </w:tcPr>
          <w:p>
            <w:pPr>
              <w:jc w:val="center"/>
            </w:pPr>
            <w:r>
              <w:rPr>
                <w:b/>
                <w:sz w:val="19"/>
              </w:rPr>
              <w:t>Chương IX</w:t>
            </w:r>
          </w:p>
        </w:tc>
        <w:tc>
          <w:tcPr>
            <w:tcW w:type="dxa" w:w="3168"/>
            <w:shd w:fill="F8F9FA"/>
            <w:tcMar>
              <w:top w:w="90" w:type="dxa"/>
              <w:bottom w:w="90" w:type="dxa"/>
              <w:left w:w="100" w:type="dxa"/>
              <w:right w:w="100" w:type="dxa"/>
            </w:tcMar>
          </w:tcPr>
          <w:p>
            <w:pPr>
              <w:jc w:val="left"/>
            </w:pPr>
            <w:r>
              <w:rPr>
                <w:sz w:val="19"/>
              </w:rPr>
              <w:t>Sinh trưởng và phát triển ở sinh vật</w:t>
            </w:r>
          </w:p>
        </w:tc>
        <w:tc>
          <w:tcPr>
            <w:tcW w:type="dxa" w:w="1008"/>
            <w:shd w:fill="F8F9FA"/>
            <w:tcMar>
              <w:top w:w="90" w:type="dxa"/>
              <w:bottom w:w="90" w:type="dxa"/>
              <w:left w:w="100" w:type="dxa"/>
              <w:right w:w="100" w:type="dxa"/>
            </w:tcMar>
          </w:tcPr>
          <w:p>
            <w:pPr>
              <w:jc w:val="center"/>
            </w:pPr>
            <w:r>
              <w:rPr>
                <w:sz w:val="19"/>
              </w:rPr>
              <w:t>Bài 36 – 38 (3 bài)</w:t>
            </w:r>
          </w:p>
        </w:tc>
        <w:tc>
          <w:tcPr>
            <w:tcW w:type="dxa" w:w="1296"/>
            <w:shd w:fill="F8F9FA"/>
            <w:tcMar>
              <w:top w:w="90" w:type="dxa"/>
              <w:bottom w:w="90" w:type="dxa"/>
              <w:left w:w="100" w:type="dxa"/>
              <w:right w:w="100" w:type="dxa"/>
            </w:tcMar>
          </w:tcPr>
          <w:p>
            <w:pPr>
              <w:jc w:val="center"/>
            </w:pPr>
            <w:r>
              <w:rPr>
                <w:sz w:val="19"/>
              </w:rPr>
              <w:t>Tr. 148 – 157</w:t>
            </w:r>
          </w:p>
        </w:tc>
        <w:tc>
          <w:tcPr>
            <w:tcW w:type="dxa" w:w="2880"/>
            <w:shd w:fill="F8F9FA"/>
            <w:tcMar>
              <w:top w:w="90" w:type="dxa"/>
              <w:bottom w:w="90" w:type="dxa"/>
              <w:left w:w="100" w:type="dxa"/>
              <w:right w:w="100" w:type="dxa"/>
            </w:tcMar>
          </w:tcPr>
          <w:p>
            <w:pPr>
              <w:jc w:val="left"/>
            </w:pPr>
            <w:r>
              <w:rPr>
                <w:sz w:val="19"/>
              </w:rPr>
              <w:t>Kiểm tra Cuối kì II</w:t>
            </w:r>
          </w:p>
        </w:tc>
      </w:tr>
      <w:tr>
        <w:tc>
          <w:tcPr>
            <w:tcW w:type="dxa" w:w="1296"/>
            <w:shd w:fill="FFFFFF"/>
            <w:tcMar>
              <w:top w:w="90" w:type="dxa"/>
              <w:bottom w:w="90" w:type="dxa"/>
              <w:left w:w="100" w:type="dxa"/>
              <w:right w:w="100" w:type="dxa"/>
            </w:tcMar>
          </w:tcPr>
          <w:p>
            <w:pPr>
              <w:jc w:val="center"/>
            </w:pPr>
            <w:r>
              <w:rPr>
                <w:b/>
                <w:sz w:val="19"/>
              </w:rPr>
              <w:t>Chương X</w:t>
            </w:r>
          </w:p>
        </w:tc>
        <w:tc>
          <w:tcPr>
            <w:tcW w:type="dxa" w:w="3168"/>
            <w:shd w:fill="FFFFFF"/>
            <w:tcMar>
              <w:top w:w="90" w:type="dxa"/>
              <w:bottom w:w="90" w:type="dxa"/>
              <w:left w:w="100" w:type="dxa"/>
              <w:right w:w="100" w:type="dxa"/>
            </w:tcMar>
          </w:tcPr>
          <w:p>
            <w:pPr>
              <w:jc w:val="left"/>
            </w:pPr>
            <w:r>
              <w:rPr>
                <w:sz w:val="19"/>
              </w:rPr>
              <w:t>Sinh sản ở sinh vật</w:t>
            </w:r>
          </w:p>
        </w:tc>
        <w:tc>
          <w:tcPr>
            <w:tcW w:type="dxa" w:w="1008"/>
            <w:shd w:fill="FFFFFF"/>
            <w:tcMar>
              <w:top w:w="90" w:type="dxa"/>
              <w:bottom w:w="90" w:type="dxa"/>
              <w:left w:w="100" w:type="dxa"/>
              <w:right w:w="100" w:type="dxa"/>
            </w:tcMar>
          </w:tcPr>
          <w:p>
            <w:pPr>
              <w:jc w:val="center"/>
            </w:pPr>
            <w:r>
              <w:rPr>
                <w:sz w:val="19"/>
              </w:rPr>
              <w:t>Bài 39 – 42 (4 bài)</w:t>
            </w:r>
          </w:p>
        </w:tc>
        <w:tc>
          <w:tcPr>
            <w:tcW w:type="dxa" w:w="1296"/>
            <w:shd w:fill="FFFFFF"/>
            <w:tcMar>
              <w:top w:w="90" w:type="dxa"/>
              <w:bottom w:w="90" w:type="dxa"/>
              <w:left w:w="100" w:type="dxa"/>
              <w:right w:w="100" w:type="dxa"/>
            </w:tcMar>
          </w:tcPr>
          <w:p>
            <w:pPr>
              <w:jc w:val="center"/>
            </w:pPr>
            <w:r>
              <w:rPr>
                <w:sz w:val="19"/>
              </w:rPr>
              <w:t>Tr. 158 – 174</w:t>
            </w:r>
          </w:p>
        </w:tc>
        <w:tc>
          <w:tcPr>
            <w:tcW w:type="dxa" w:w="2880"/>
            <w:shd w:fill="FFFFFF"/>
            <w:tcMar>
              <w:top w:w="90" w:type="dxa"/>
              <w:bottom w:w="90" w:type="dxa"/>
              <w:left w:w="100" w:type="dxa"/>
              <w:right w:w="100" w:type="dxa"/>
            </w:tcMar>
          </w:tcPr>
          <w:p>
            <w:pPr>
              <w:jc w:val="left"/>
            </w:pPr>
            <w:r>
              <w:rPr>
                <w:sz w:val="19"/>
              </w:rPr>
              <w:t>Kiểm tra Cuối kì II</w:t>
            </w:r>
          </w:p>
        </w:tc>
      </w:tr>
    </w:tbl>
    <w:p>
      <w:r>
        <w:br w:type="page"/>
      </w:r>
    </w:p>
    <w:p>
      <w:pPr>
        <w:spacing w:before="160" w:after="120"/>
      </w:pPr>
      <w:r>
        <w:rPr>
          <w:b/>
          <w:color w:val="8B0000"/>
          <w:sz w:val="24"/>
        </w:rPr>
        <w:t>BẢNG 2: DANH MỤC CHI TIẾT ĐỀ MỤC I, II, III... TRONG 42 BÀI HỌC SGK KHTN 7</w:t>
        <w:br/>
        <w:t>(DÙNG LÀM ĐỀ MỤC KIẾN THỨC TẠO MA TRẬN ĐỀ KIỂM TRA ĐỊNH KÌ &amp; THƯỜNG XUYÊN)</w:t>
      </w:r>
    </w:p>
    <w:p>
      <w:pPr>
        <w:keepNext/>
        <w:spacing w:before="280" w:after="80"/>
      </w:pPr>
      <w:r>
        <w:rPr>
          <w:b/>
          <w:color w:val="1B365D"/>
          <w:sz w:val="24"/>
        </w:rPr>
        <w:t>PHẦN MỞ ĐẦU: PHƯƠNG PHÁP VÀ KĨ NĂNG HỌC TẬP MÔN KHOA HỌC TỰ NHIÊN</w:t>
      </w:r>
      <w:r>
        <w:rPr>
          <w:i/>
          <w:color w:val="666666"/>
          <w:sz w:val="20"/>
        </w:rPr>
        <w:t xml:space="preserve">  [Mạch kiến thức: Phương pháp và kĩ năng khoa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1</w:t>
            </w:r>
          </w:p>
        </w:tc>
        <w:tc>
          <w:tcPr>
            <w:tcW w:type="dxa" w:w="2592"/>
            <w:shd w:fill="FFFFFF"/>
            <w:tcMar>
              <w:top w:w="80" w:type="dxa"/>
              <w:bottom w:w="80" w:type="dxa"/>
              <w:left w:w="80" w:type="dxa"/>
              <w:right w:w="80" w:type="dxa"/>
            </w:tcMar>
          </w:tcPr>
          <w:p>
            <w:pPr>
              <w:jc w:val="left"/>
            </w:pPr>
            <w:r>
              <w:rPr>
                <w:b/>
                <w:sz w:val="19"/>
              </w:rPr>
              <w:t>Phương pháp và kĩ năng học tập môn Khoa học tự nhiên</w:t>
              <w:br/>
            </w:r>
            <w:r>
              <w:rPr>
                <w:i/>
                <w:color w:val="666666"/>
                <w:sz w:val="17"/>
              </w:rPr>
              <w:t>(Trang 6 – 13)</w:t>
            </w:r>
          </w:p>
        </w:tc>
        <w:tc>
          <w:tcPr>
            <w:tcW w:type="dxa" w:w="4176"/>
            <w:shd w:fill="FFFFFF"/>
            <w:tcMar>
              <w:top w:w="80" w:type="dxa"/>
              <w:bottom w:w="80" w:type="dxa"/>
              <w:left w:w="80" w:type="dxa"/>
              <w:right w:w="80" w:type="dxa"/>
            </w:tcMar>
          </w:tcPr>
          <w:p>
            <w:pPr>
              <w:spacing w:before="0" w:after="20"/>
              <w:jc w:val="left"/>
            </w:pPr>
            <w:r>
              <w:rPr>
                <w:b/>
                <w:color w:val="1B365D"/>
                <w:sz w:val="19"/>
              </w:rPr>
              <w:t>I. Phương pháp tìm hiểu tự nhiên</w:t>
            </w:r>
          </w:p>
          <w:p>
            <w:pPr>
              <w:spacing w:before="0" w:after="20"/>
              <w:ind w:left="216"/>
            </w:pPr>
            <w:r>
              <w:rPr>
                <w:color w:val="444444"/>
                <w:sz w:val="17"/>
              </w:rPr>
              <w:t>• 5 bước nghiên cứu khoa học: 1. Đề xuất câu hỏi; 2. Đưa ra dự đoán khoa học; 3. Lập kế hoạch kiểm tra dự đoán; 4. Thực hiện kế hoạch; 5. Viết báo cáo và thảo luận.</w:t>
            </w:r>
          </w:p>
          <w:p>
            <w:pPr>
              <w:spacing w:before="60" w:after="20"/>
            </w:pPr>
            <w:r>
              <w:rPr>
                <w:b/>
                <w:color w:val="1B365D"/>
                <w:sz w:val="19"/>
              </w:rPr>
              <w:t>II. Một số kĩ năng tiến trình học tập môn Khoa học tự nhiên</w:t>
            </w:r>
          </w:p>
          <w:p>
            <w:pPr>
              <w:spacing w:before="0" w:after="20"/>
              <w:ind w:left="216"/>
            </w:pPr>
            <w:r>
              <w:rPr>
                <w:color w:val="444444"/>
                <w:sz w:val="17"/>
              </w:rPr>
              <w:t>• 1. Kĩ năng quan sát, phân loại (thu thập dữ liệu và phân nhóm).</w:t>
            </w:r>
          </w:p>
          <w:p>
            <w:pPr>
              <w:spacing w:before="0" w:after="20"/>
              <w:ind w:left="216"/>
            </w:pPr>
            <w:r>
              <w:rPr>
                <w:color w:val="444444"/>
                <w:sz w:val="17"/>
              </w:rPr>
              <w:t>• 2. Kĩ năng liên kết (kết nối tri thức các phân môn).</w:t>
            </w:r>
          </w:p>
          <w:p>
            <w:pPr>
              <w:spacing w:before="0" w:after="20"/>
              <w:ind w:left="216"/>
            </w:pPr>
            <w:r>
              <w:rPr>
                <w:color w:val="444444"/>
                <w:sz w:val="17"/>
              </w:rPr>
              <w:t>• 3. Kĩ năng đo (chọn dụng cụ, thực hiện phép đo, xử lí số liệu).</w:t>
            </w:r>
          </w:p>
          <w:p>
            <w:pPr>
              <w:spacing w:before="0" w:after="20"/>
              <w:ind w:left="216"/>
            </w:pPr>
            <w:r>
              <w:rPr>
                <w:color w:val="444444"/>
                <w:sz w:val="17"/>
              </w:rPr>
              <w:t>• 4. Kĩ năng dự báo (suy luận kết quả dựa trên bằng chứng).</w:t>
            </w:r>
          </w:p>
          <w:p>
            <w:pPr>
              <w:spacing w:before="60" w:after="20"/>
            </w:pPr>
            <w:r>
              <w:rPr>
                <w:b/>
                <w:color w:val="1B365D"/>
                <w:sz w:val="19"/>
              </w:rPr>
              <w:t>III. Sử dụng các dụng cụ đo trong nội dung môn Khoa học tự nhiên 7</w:t>
            </w:r>
          </w:p>
          <w:p>
            <w:pPr>
              <w:spacing w:before="0" w:after="20"/>
              <w:ind w:left="216"/>
            </w:pPr>
            <w:r>
              <w:rPr>
                <w:color w:val="444444"/>
                <w:sz w:val="17"/>
              </w:rPr>
              <w:t>• 1. Cổng quang điện (cảm biến thu nhận tín hiệu chắn sáng).</w:t>
            </w:r>
          </w:p>
          <w:p>
            <w:pPr>
              <w:spacing w:before="0" w:after="20"/>
              <w:ind w:left="216"/>
            </w:pPr>
            <w:r>
              <w:rPr>
                <w:color w:val="444444"/>
                <w:sz w:val="17"/>
              </w:rPr>
              <w:t>• 2. Đồng hồ đo thời gian hiện số (các nút chức năng, thang đo, chế độ làm việc A ↔ B).</w:t>
            </w:r>
          </w:p>
          <w:p>
            <w:pPr>
              <w:spacing w:before="60" w:after="20"/>
            </w:pPr>
            <w:r>
              <w:rPr>
                <w:b/>
                <w:color w:val="1B365D"/>
                <w:sz w:val="19"/>
              </w:rPr>
              <w:t>IV. Báo cáo thực hành</w:t>
            </w:r>
          </w:p>
          <w:p>
            <w:pPr>
              <w:spacing w:before="0" w:after="20"/>
              <w:ind w:left="216"/>
            </w:pPr>
            <w:r>
              <w:rPr>
                <w:color w:val="444444"/>
                <w:sz w:val="17"/>
              </w:rPr>
              <w:t>• 1. Viết báo cáo thực hành (Mục đích, Chuẩn bị, Các bước tiến hành, Kết quả, Thảo luận).</w:t>
            </w:r>
          </w:p>
          <w:p>
            <w:pPr>
              <w:spacing w:before="0" w:after="20"/>
              <w:ind w:left="216"/>
            </w:pPr>
            <w:r>
              <w:rPr>
                <w:color w:val="444444"/>
                <w:sz w:val="17"/>
              </w:rPr>
              <w:t>• 2. Viết và trình bày báo cáo, thuyết trình.</w:t>
            </w:r>
          </w:p>
        </w:tc>
        <w:tc>
          <w:tcPr>
            <w:tcW w:type="dxa" w:w="2448"/>
            <w:shd w:fill="FFFFFF"/>
            <w:tcMar>
              <w:top w:w="80" w:type="dxa"/>
              <w:bottom w:w="80" w:type="dxa"/>
              <w:left w:w="80" w:type="dxa"/>
              <w:right w:w="80" w:type="dxa"/>
            </w:tcMar>
          </w:tcPr>
          <w:p>
            <w:pPr>
              <w:jc w:val="left"/>
            </w:pPr>
            <w:r>
              <w:rPr>
                <w:color w:val="222222"/>
                <w:sz w:val="17"/>
              </w:rPr>
              <w:t>Nhận biết 5 bước phương pháp tìm hiểu tự nhiên; vận dụng các kĩ năng tiến trình; sử dụng cổng quang điện và đồng hồ đo thời gian hiện số.</w:t>
            </w:r>
          </w:p>
        </w:tc>
      </w:tr>
    </w:tbl>
    <w:p>
      <w:pPr>
        <w:keepNext/>
        <w:spacing w:before="280" w:after="80"/>
      </w:pPr>
      <w:r>
        <w:rPr>
          <w:b/>
          <w:color w:val="1B365D"/>
          <w:sz w:val="24"/>
        </w:rPr>
        <w:t>CHƯƠNG I: NGUYÊN TỬ – SƠ LƯỢC VỀ BẢNG TUẦN HOÀN CÁC NGUYÊN TỐ HOÁ HỌC</w:t>
      </w:r>
      <w:r>
        <w:rPr>
          <w:i/>
          <w:color w:val="666666"/>
          <w:sz w:val="20"/>
        </w:rPr>
        <w:t xml:space="preserve">  [Mạch kiến thức: Chất và sự biến đổi của chất (Hóa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2</w:t>
            </w:r>
          </w:p>
        </w:tc>
        <w:tc>
          <w:tcPr>
            <w:tcW w:type="dxa" w:w="2592"/>
            <w:shd w:fill="FFFFFF"/>
            <w:tcMar>
              <w:top w:w="80" w:type="dxa"/>
              <w:bottom w:w="80" w:type="dxa"/>
              <w:left w:w="80" w:type="dxa"/>
              <w:right w:w="80" w:type="dxa"/>
            </w:tcMar>
          </w:tcPr>
          <w:p>
            <w:pPr>
              <w:jc w:val="left"/>
            </w:pPr>
            <w:r>
              <w:rPr>
                <w:b/>
                <w:sz w:val="19"/>
              </w:rPr>
              <w:t>Nguyên tử</w:t>
              <w:br/>
            </w:r>
            <w:r>
              <w:rPr>
                <w:i/>
                <w:color w:val="666666"/>
                <w:sz w:val="17"/>
              </w:rPr>
              <w:t>(Trang 14 – 18)</w:t>
            </w:r>
          </w:p>
        </w:tc>
        <w:tc>
          <w:tcPr>
            <w:tcW w:type="dxa" w:w="4176"/>
            <w:shd w:fill="FFFFFF"/>
            <w:tcMar>
              <w:top w:w="80" w:type="dxa"/>
              <w:bottom w:w="80" w:type="dxa"/>
              <w:left w:w="80" w:type="dxa"/>
              <w:right w:w="80" w:type="dxa"/>
            </w:tcMar>
          </w:tcPr>
          <w:p>
            <w:pPr>
              <w:spacing w:before="0" w:after="20"/>
              <w:jc w:val="left"/>
            </w:pPr>
            <w:r>
              <w:rPr>
                <w:b/>
                <w:color w:val="1B365D"/>
                <w:sz w:val="19"/>
              </w:rPr>
              <w:t>I. Quan niệm ban đầu về nguyên tử</w:t>
            </w:r>
          </w:p>
          <w:p>
            <w:pPr>
              <w:spacing w:before="0" w:after="20"/>
              <w:ind w:left="216"/>
            </w:pPr>
            <w:r>
              <w:rPr>
                <w:color w:val="444444"/>
                <w:sz w:val="17"/>
              </w:rPr>
              <w:t>• Quan niệm của Đê-mô-crit (Democritus), Đan-tơn (Dalton) về hạt không thể phân chia nhỏ hơn.</w:t>
            </w:r>
          </w:p>
          <w:p>
            <w:pPr>
              <w:spacing w:before="60" w:after="20"/>
            </w:pPr>
            <w:r>
              <w:rPr>
                <w:b/>
                <w:color w:val="1B365D"/>
                <w:sz w:val="19"/>
              </w:rPr>
              <w:t>II. Mô hình nguyên tử của Rơ-dơ-pho – Bo</w:t>
            </w:r>
          </w:p>
          <w:p>
            <w:pPr>
              <w:spacing w:before="0" w:after="20"/>
              <w:ind w:left="216"/>
            </w:pPr>
            <w:r>
              <w:rPr>
                <w:color w:val="444444"/>
                <w:sz w:val="17"/>
              </w:rPr>
              <w:t>• Mô hình hành tinh nguyên tử: hạt nhân ở tâm, các electron quay xung quanh theo các quỹ đạo/lớp electron xác định.</w:t>
            </w:r>
          </w:p>
          <w:p>
            <w:pPr>
              <w:spacing w:before="60" w:after="20"/>
            </w:pPr>
            <w:r>
              <w:rPr>
                <w:b/>
                <w:color w:val="1B365D"/>
                <w:sz w:val="19"/>
              </w:rPr>
              <w:t>III. Cấu tạo nguyên tử</w:t>
            </w:r>
          </w:p>
          <w:p>
            <w:pPr>
              <w:spacing w:before="0" w:after="20"/>
              <w:ind w:left="216"/>
            </w:pPr>
            <w:r>
              <w:rPr>
                <w:color w:val="444444"/>
                <w:sz w:val="17"/>
              </w:rPr>
              <w:t>• 1. Hạt nhân nguyên tử: gồm proton (p, mang điện tích +1) và neutron (n, không mang điện). Điện tích hạt nhân = + số p.</w:t>
            </w:r>
          </w:p>
          <w:p>
            <w:pPr>
              <w:spacing w:before="0" w:after="20"/>
              <w:ind w:left="216"/>
            </w:pPr>
            <w:r>
              <w:rPr>
                <w:color w:val="444444"/>
                <w:sz w:val="17"/>
              </w:rPr>
              <w:t>• 2. Vỏ nguyên tử: gồm các electron (e, mang điện tích -1) sắp xếp thành từng lớp. Nguyên tử trung hoà về điện: Số p = Số e.</w:t>
            </w:r>
          </w:p>
          <w:p>
            <w:pPr>
              <w:spacing w:before="60" w:after="20"/>
            </w:pPr>
            <w:r>
              <w:rPr>
                <w:b/>
                <w:color w:val="1B365D"/>
                <w:sz w:val="19"/>
              </w:rPr>
              <w:t>IV. Khối lượng nguyên tử</w:t>
            </w:r>
          </w:p>
          <w:p>
            <w:pPr>
              <w:spacing w:before="0" w:after="20"/>
              <w:ind w:left="216"/>
            </w:pPr>
            <w:r>
              <w:rPr>
                <w:color w:val="444444"/>
                <w:sz w:val="17"/>
              </w:rPr>
              <w:t>• Khối lượng nguyên tử tập trung chủ yếu ở hạt nhân (khối lượng e rất nhỏ không đáng kể); đơn vị khối lượng nguyên tử amu (1 amu ≈ khối lượng 1 proton/neutron).</w:t>
            </w:r>
          </w:p>
        </w:tc>
        <w:tc>
          <w:tcPr>
            <w:tcW w:type="dxa" w:w="2448"/>
            <w:shd w:fill="FFFFFF"/>
            <w:tcMar>
              <w:top w:w="80" w:type="dxa"/>
              <w:bottom w:w="80" w:type="dxa"/>
              <w:left w:w="80" w:type="dxa"/>
              <w:right w:w="80" w:type="dxa"/>
            </w:tcMar>
          </w:tcPr>
          <w:p>
            <w:pPr>
              <w:jc w:val="left"/>
            </w:pPr>
            <w:r>
              <w:rPr>
                <w:color w:val="222222"/>
                <w:sz w:val="17"/>
              </w:rPr>
              <w:t>Mô tả cấu tạo nguyên tử (hạt nhân, vỏ electron); xác định số p, số e, số n, điện tích hạt nhân và tính khối lượng nguyên tử theo đơn vị amu.</w:t>
            </w:r>
          </w:p>
        </w:tc>
      </w:tr>
      <w:tr>
        <w:tc>
          <w:tcPr>
            <w:tcW w:type="dxa" w:w="864"/>
            <w:shd w:fill="F8FAFC"/>
            <w:tcMar>
              <w:top w:w="80" w:type="dxa"/>
              <w:bottom w:w="80" w:type="dxa"/>
              <w:left w:w="60" w:type="dxa"/>
              <w:right w:w="60" w:type="dxa"/>
            </w:tcMar>
          </w:tcPr>
          <w:p>
            <w:pPr>
              <w:jc w:val="center"/>
            </w:pPr>
            <w:r>
              <w:rPr>
                <w:b/>
                <w:sz w:val="19"/>
              </w:rPr>
              <w:t>Bài 3</w:t>
            </w:r>
          </w:p>
        </w:tc>
        <w:tc>
          <w:tcPr>
            <w:tcW w:type="dxa" w:w="2592"/>
            <w:shd w:fill="F8FAFC"/>
            <w:tcMar>
              <w:top w:w="80" w:type="dxa"/>
              <w:bottom w:w="80" w:type="dxa"/>
              <w:left w:w="80" w:type="dxa"/>
              <w:right w:w="80" w:type="dxa"/>
            </w:tcMar>
          </w:tcPr>
          <w:p>
            <w:pPr>
              <w:jc w:val="left"/>
            </w:pPr>
            <w:r>
              <w:rPr>
                <w:b/>
                <w:sz w:val="19"/>
              </w:rPr>
              <w:t>Nguyên tố hoá học</w:t>
              <w:br/>
            </w:r>
            <w:r>
              <w:rPr>
                <w:i/>
                <w:color w:val="666666"/>
                <w:sz w:val="17"/>
              </w:rPr>
              <w:t>(Trang 19 – 22)</w:t>
            </w:r>
          </w:p>
        </w:tc>
        <w:tc>
          <w:tcPr>
            <w:tcW w:type="dxa" w:w="4176"/>
            <w:shd w:fill="F8FAFC"/>
            <w:tcMar>
              <w:top w:w="80" w:type="dxa"/>
              <w:bottom w:w="80" w:type="dxa"/>
              <w:left w:w="80" w:type="dxa"/>
              <w:right w:w="80" w:type="dxa"/>
            </w:tcMar>
          </w:tcPr>
          <w:p>
            <w:pPr>
              <w:spacing w:before="0" w:after="20"/>
              <w:jc w:val="left"/>
            </w:pPr>
            <w:r>
              <w:rPr>
                <w:b/>
                <w:color w:val="1B365D"/>
                <w:sz w:val="19"/>
              </w:rPr>
              <w:t>I. Nguyên tố hoá học</w:t>
            </w:r>
          </w:p>
          <w:p>
            <w:pPr>
              <w:spacing w:before="0" w:after="20"/>
              <w:ind w:left="216"/>
            </w:pPr>
            <w:r>
              <w:rPr>
                <w:color w:val="444444"/>
                <w:sz w:val="17"/>
              </w:rPr>
              <w:t>• Định nghĩa: Nguyên tố hoá học là tập hợp các nguyên tử cùng loại, có cùng số proton trong hạt nhân.</w:t>
            </w:r>
          </w:p>
          <w:p>
            <w:pPr>
              <w:spacing w:before="60" w:after="20"/>
            </w:pPr>
            <w:r>
              <w:rPr>
                <w:b/>
                <w:color w:val="1B365D"/>
                <w:sz w:val="19"/>
              </w:rPr>
              <w:t>II. Tên gọi và kí hiệu của nguyên tố hoá học</w:t>
            </w:r>
          </w:p>
          <w:p>
            <w:pPr>
              <w:spacing w:before="0" w:after="20"/>
              <w:ind w:left="216"/>
            </w:pPr>
            <w:r>
              <w:rPr>
                <w:color w:val="444444"/>
                <w:sz w:val="17"/>
              </w:rPr>
              <w:t>• 1. Tên gọi của nguyên tố hoá học: theo danh pháp quốc tế IUPAC.</w:t>
            </w:r>
          </w:p>
          <w:p>
            <w:pPr>
              <w:spacing w:before="0" w:after="20"/>
              <w:ind w:left="216"/>
            </w:pPr>
            <w:r>
              <w:rPr>
                <w:color w:val="444444"/>
                <w:sz w:val="17"/>
              </w:rPr>
              <w:t>• 2. Kí hiệu của nguyên tố hoá học: gồm một hoặc hai chữ cái (chữ cái đầu viết hoa, chữ thứ hai viết thường).</w:t>
            </w:r>
          </w:p>
          <w:p>
            <w:pPr>
              <w:spacing w:before="0" w:after="20"/>
              <w:ind w:left="216"/>
            </w:pPr>
            <w:r>
              <w:rPr>
                <w:color w:val="444444"/>
                <w:sz w:val="17"/>
              </w:rPr>
              <w:t>• Ghi nhớ tên và kí hiệu của 20 nguyên tố đầu tiên trong bảng tuần hoàn.</w:t>
            </w:r>
          </w:p>
        </w:tc>
        <w:tc>
          <w:tcPr>
            <w:tcW w:type="dxa" w:w="2448"/>
            <w:shd w:fill="F8FAFC"/>
            <w:tcMar>
              <w:top w:w="80" w:type="dxa"/>
              <w:bottom w:w="80" w:type="dxa"/>
              <w:left w:w="80" w:type="dxa"/>
              <w:right w:w="80" w:type="dxa"/>
            </w:tcMar>
          </w:tcPr>
          <w:p>
            <w:pPr>
              <w:jc w:val="left"/>
            </w:pPr>
            <w:r>
              <w:rPr>
                <w:color w:val="222222"/>
                <w:sz w:val="17"/>
              </w:rPr>
              <w:t>Nêu định nghĩa nguyên tố hoá học; nhận biết, đọc tên chuẩn quốc tế IUPAC và viết đúng kí hiệu hoá học của 20 nguyên tố đầu tiên.</w:t>
            </w:r>
          </w:p>
        </w:tc>
      </w:tr>
      <w:tr>
        <w:tc>
          <w:tcPr>
            <w:tcW w:type="dxa" w:w="864"/>
            <w:shd w:fill="FFFFFF"/>
            <w:tcMar>
              <w:top w:w="80" w:type="dxa"/>
              <w:bottom w:w="80" w:type="dxa"/>
              <w:left w:w="60" w:type="dxa"/>
              <w:right w:w="60" w:type="dxa"/>
            </w:tcMar>
          </w:tcPr>
          <w:p>
            <w:pPr>
              <w:jc w:val="center"/>
            </w:pPr>
            <w:r>
              <w:rPr>
                <w:b/>
                <w:sz w:val="19"/>
              </w:rPr>
              <w:t>Bài 4</w:t>
            </w:r>
          </w:p>
        </w:tc>
        <w:tc>
          <w:tcPr>
            <w:tcW w:type="dxa" w:w="2592"/>
            <w:shd w:fill="FFFFFF"/>
            <w:tcMar>
              <w:top w:w="80" w:type="dxa"/>
              <w:bottom w:w="80" w:type="dxa"/>
              <w:left w:w="80" w:type="dxa"/>
              <w:right w:w="80" w:type="dxa"/>
            </w:tcMar>
          </w:tcPr>
          <w:p>
            <w:pPr>
              <w:jc w:val="left"/>
            </w:pPr>
            <w:r>
              <w:rPr>
                <w:b/>
                <w:sz w:val="19"/>
              </w:rPr>
              <w:t>Sơ lược về bảng tuần hoàn các nguyên tố hoá học</w:t>
              <w:br/>
            </w:r>
            <w:r>
              <w:rPr>
                <w:i/>
                <w:color w:val="666666"/>
                <w:sz w:val="17"/>
              </w:rPr>
              <w:t>(Trang 23 – 31)</w:t>
            </w:r>
          </w:p>
        </w:tc>
        <w:tc>
          <w:tcPr>
            <w:tcW w:type="dxa" w:w="4176"/>
            <w:shd w:fill="FFFFFF"/>
            <w:tcMar>
              <w:top w:w="80" w:type="dxa"/>
              <w:bottom w:w="80" w:type="dxa"/>
              <w:left w:w="80" w:type="dxa"/>
              <w:right w:w="80" w:type="dxa"/>
            </w:tcMar>
          </w:tcPr>
          <w:p>
            <w:pPr>
              <w:spacing w:before="0" w:after="20"/>
              <w:jc w:val="left"/>
            </w:pPr>
            <w:r>
              <w:rPr>
                <w:b/>
                <w:color w:val="1B365D"/>
                <w:sz w:val="19"/>
              </w:rPr>
              <w:t>I. Nguyên tắc sắp xếp các nguyên tố hoá học trong bảng tuần hoàn</w:t>
            </w:r>
          </w:p>
          <w:p>
            <w:pPr>
              <w:spacing w:before="0" w:after="20"/>
              <w:ind w:left="216"/>
            </w:pPr>
            <w:r>
              <w:rPr>
                <w:color w:val="444444"/>
                <w:sz w:val="17"/>
              </w:rPr>
              <w:t>• 1. Sắp xếp theo chiều tăng dần của điện tích hạt nhân nguyên tử.</w:t>
            </w:r>
          </w:p>
          <w:p>
            <w:pPr>
              <w:spacing w:before="0" w:after="20"/>
              <w:ind w:left="216"/>
            </w:pPr>
            <w:r>
              <w:rPr>
                <w:color w:val="444444"/>
                <w:sz w:val="17"/>
              </w:rPr>
              <w:t>• 2. Các nguyên tố có cùng số lớp electron trong nguyên tử được xếp vào cùng một hàng (chu kì).</w:t>
            </w:r>
          </w:p>
          <w:p>
            <w:pPr>
              <w:spacing w:before="0" w:after="20"/>
              <w:ind w:left="216"/>
            </w:pPr>
            <w:r>
              <w:rPr>
                <w:color w:val="444444"/>
                <w:sz w:val="17"/>
              </w:rPr>
              <w:t>• 3. Các nguyên tố có tính chất hoá học tương tự nhau được xếp vào cùng một cột (nhóm).</w:t>
            </w:r>
          </w:p>
          <w:p>
            <w:pPr>
              <w:spacing w:before="60" w:after="20"/>
            </w:pPr>
            <w:r>
              <w:rPr>
                <w:b/>
                <w:color w:val="1B365D"/>
                <w:sz w:val="19"/>
              </w:rPr>
              <w:t>II. Cấu tạo bảng tuần hoàn các nguyên tố hoá học</w:t>
            </w:r>
          </w:p>
          <w:p>
            <w:pPr>
              <w:spacing w:before="0" w:after="20"/>
              <w:ind w:left="216"/>
            </w:pPr>
            <w:r>
              <w:rPr>
                <w:color w:val="444444"/>
                <w:sz w:val="17"/>
              </w:rPr>
              <w:t>• 1. Ô nguyên tố (cho biết Số hiệu nguyên tử = số p = số e = số thứ tự ô, Kí hiệu, Tên nguyên tố, Khối lượng nguyên tử).</w:t>
            </w:r>
          </w:p>
          <w:p>
            <w:pPr>
              <w:spacing w:before="0" w:after="20"/>
              <w:ind w:left="216"/>
            </w:pPr>
            <w:r>
              <w:rPr>
                <w:color w:val="444444"/>
                <w:sz w:val="17"/>
              </w:rPr>
              <w:t>• 2. Chu kì: Bảng tuần hoàn gồm 7 chu kì (chu kì 1, 2, 3 là chu kì nhỏ; chu kì 4, 5, 6, 7 là chu kì lớn). Số thứ tự chu kì = số lớp electron.</w:t>
            </w:r>
          </w:p>
          <w:p>
            <w:pPr>
              <w:spacing w:before="0" w:after="20"/>
              <w:ind w:left="216"/>
            </w:pPr>
            <w:r>
              <w:rPr>
                <w:color w:val="444444"/>
                <w:sz w:val="17"/>
              </w:rPr>
              <w:t>• 3. Nhóm: Gồm 8 nhóm A (đánh số IA đến VIIIA) và 8 nhóm B. Số thứ tự nhóm A = số electron lớp ngoài cùng.</w:t>
            </w:r>
          </w:p>
          <w:p>
            <w:pPr>
              <w:spacing w:before="60" w:after="20"/>
            </w:pPr>
            <w:r>
              <w:rPr>
                <w:b/>
                <w:color w:val="1B365D"/>
                <w:sz w:val="19"/>
              </w:rPr>
              <w:t>III. Vị trí các nhóm nguyên tố kim loại, phi kim và khí hiếm trong bảng tuần hoàn</w:t>
            </w:r>
          </w:p>
          <w:p>
            <w:pPr>
              <w:spacing w:before="0" w:after="20"/>
              <w:ind w:left="216"/>
            </w:pPr>
            <w:r>
              <w:rPr>
                <w:color w:val="444444"/>
                <w:sz w:val="17"/>
              </w:rPr>
              <w:t>• 1. Các nguyên tố kim loại (chiếm đa số, nằm ở góc dưới bên trái bảng, các nhóm IA, IIA, IIIA trừ H, B và toàn bộ nhóm B).</w:t>
            </w:r>
          </w:p>
          <w:p>
            <w:pPr>
              <w:spacing w:before="0" w:after="20"/>
              <w:ind w:left="216"/>
            </w:pPr>
            <w:r>
              <w:rPr>
                <w:color w:val="444444"/>
                <w:sz w:val="17"/>
              </w:rPr>
              <w:t>• 2. Các nguyên tố phi kim (nằm ở góc trên bên phải bảng, các nhóm IVA, VA, VIA, VIIA và hydrogen).</w:t>
            </w:r>
          </w:p>
          <w:p>
            <w:pPr>
              <w:spacing w:before="0" w:after="20"/>
              <w:ind w:left="216"/>
            </w:pPr>
            <w:r>
              <w:rPr>
                <w:color w:val="444444"/>
                <w:sz w:val="17"/>
              </w:rPr>
              <w:t>• 3. Các nguyên tố khí hiếm (thuộc nhóm VIIIA, có 8 e lớp ngoài cùng bền vững, riêng He có 2 e).</w:t>
            </w:r>
          </w:p>
        </w:tc>
        <w:tc>
          <w:tcPr>
            <w:tcW w:type="dxa" w:w="2448"/>
            <w:shd w:fill="FFFFFF"/>
            <w:tcMar>
              <w:top w:w="80" w:type="dxa"/>
              <w:bottom w:w="80" w:type="dxa"/>
              <w:left w:w="80" w:type="dxa"/>
              <w:right w:w="80" w:type="dxa"/>
            </w:tcMar>
          </w:tcPr>
          <w:p>
            <w:pPr>
              <w:jc w:val="left"/>
            </w:pPr>
            <w:r>
              <w:rPr>
                <w:color w:val="222222"/>
                <w:sz w:val="17"/>
              </w:rPr>
              <w:t>Nêu nguyên tắc sắp xếp BTH; đọc và tra cứu thông tin từ ô, chu kì, nhóm; xác định vị trí kim loại, phi kim, khí hiếm trong bảng tuần hoàn.</w:t>
            </w:r>
          </w:p>
        </w:tc>
      </w:tr>
    </w:tbl>
    <w:p>
      <w:pPr>
        <w:keepNext/>
        <w:spacing w:before="280" w:after="80"/>
      </w:pPr>
      <w:r>
        <w:rPr>
          <w:b/>
          <w:color w:val="1B365D"/>
          <w:sz w:val="24"/>
        </w:rPr>
        <w:t>CHƯƠNG II: PHÂN TỬ – LIÊN KẾT HOÁ HỌC</w:t>
      </w:r>
      <w:r>
        <w:rPr>
          <w:i/>
          <w:color w:val="666666"/>
          <w:sz w:val="20"/>
        </w:rPr>
        <w:t xml:space="preserve">  [Mạch kiến thức: Chất và sự biến đổi của chất (Hóa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5</w:t>
            </w:r>
          </w:p>
        </w:tc>
        <w:tc>
          <w:tcPr>
            <w:tcW w:type="dxa" w:w="2592"/>
            <w:shd w:fill="FFFFFF"/>
            <w:tcMar>
              <w:top w:w="80" w:type="dxa"/>
              <w:bottom w:w="80" w:type="dxa"/>
              <w:left w:w="80" w:type="dxa"/>
              <w:right w:w="80" w:type="dxa"/>
            </w:tcMar>
          </w:tcPr>
          <w:p>
            <w:pPr>
              <w:jc w:val="left"/>
            </w:pPr>
            <w:r>
              <w:rPr>
                <w:b/>
                <w:sz w:val="19"/>
              </w:rPr>
              <w:t>Phân tử – Đơn chất – Hợp chất</w:t>
              <w:br/>
            </w:r>
            <w:r>
              <w:rPr>
                <w:i/>
                <w:color w:val="666666"/>
                <w:sz w:val="17"/>
              </w:rPr>
              <w:t>(Trang 32 – 35)</w:t>
            </w:r>
          </w:p>
        </w:tc>
        <w:tc>
          <w:tcPr>
            <w:tcW w:type="dxa" w:w="4176"/>
            <w:shd w:fill="FFFFFF"/>
            <w:tcMar>
              <w:top w:w="80" w:type="dxa"/>
              <w:bottom w:w="80" w:type="dxa"/>
              <w:left w:w="80" w:type="dxa"/>
              <w:right w:w="80" w:type="dxa"/>
            </w:tcMar>
          </w:tcPr>
          <w:p>
            <w:pPr>
              <w:spacing w:before="0" w:after="20"/>
              <w:jc w:val="left"/>
            </w:pPr>
            <w:r>
              <w:rPr>
                <w:b/>
                <w:color w:val="1B365D"/>
                <w:sz w:val="19"/>
              </w:rPr>
              <w:t>I. Đơn chất và hợp chất</w:t>
            </w:r>
          </w:p>
          <w:p>
            <w:pPr>
              <w:spacing w:before="0" w:after="20"/>
              <w:ind w:left="216"/>
            </w:pPr>
            <w:r>
              <w:rPr>
                <w:color w:val="444444"/>
                <w:sz w:val="17"/>
              </w:rPr>
              <w:t>• 1. Đơn chất: chất tạo nên từ một nguyên tố hoá học (đơn chất kim loại: Cu, Fe, Al; đơn chất phi kim: O2, N2, H2; khí hiếm: He, Ne).</w:t>
            </w:r>
          </w:p>
          <w:p>
            <w:pPr>
              <w:spacing w:before="0" w:after="20"/>
              <w:ind w:left="216"/>
            </w:pPr>
            <w:r>
              <w:rPr>
                <w:color w:val="444444"/>
                <w:sz w:val="17"/>
              </w:rPr>
              <w:t>• 2. Hợp chất: chất tạo nên từ hai hay nhiều nguyên tố hoá học (H2O, CO2, NaCl, CaCO3...).</w:t>
            </w:r>
          </w:p>
          <w:p>
            <w:pPr>
              <w:spacing w:before="60" w:after="20"/>
            </w:pPr>
            <w:r>
              <w:rPr>
                <w:b/>
                <w:color w:val="1B365D"/>
                <w:sz w:val="19"/>
              </w:rPr>
              <w:t>II. Phân tử</w:t>
            </w:r>
          </w:p>
          <w:p>
            <w:pPr>
              <w:spacing w:before="0" w:after="20"/>
              <w:ind w:left="216"/>
            </w:pPr>
            <w:r>
              <w:rPr>
                <w:color w:val="444444"/>
                <w:sz w:val="17"/>
              </w:rPr>
              <w:t>• 1. Khái niệm phân tử: hạt đại diện cho chất, gồm một số nguyên tử liên kết với nhau và thể hiện đầy đủ tính chất hoá học của chất.</w:t>
            </w:r>
          </w:p>
          <w:p>
            <w:pPr>
              <w:spacing w:before="0" w:after="20"/>
              <w:ind w:left="216"/>
            </w:pPr>
            <w:r>
              <w:rPr>
                <w:color w:val="444444"/>
                <w:sz w:val="17"/>
              </w:rPr>
              <w:t>• 2. Khối lượng phân tử: bằng tổng khối lượng của các nguyên tử trong phân tử (tính theo amu).</w:t>
            </w:r>
          </w:p>
        </w:tc>
        <w:tc>
          <w:tcPr>
            <w:tcW w:type="dxa" w:w="2448"/>
            <w:shd w:fill="FFFFFF"/>
            <w:tcMar>
              <w:top w:w="80" w:type="dxa"/>
              <w:bottom w:w="80" w:type="dxa"/>
              <w:left w:w="80" w:type="dxa"/>
              <w:right w:w="80" w:type="dxa"/>
            </w:tcMar>
          </w:tcPr>
          <w:p>
            <w:pPr>
              <w:jc w:val="left"/>
            </w:pPr>
            <w:r>
              <w:rPr>
                <w:color w:val="222222"/>
                <w:sz w:val="17"/>
              </w:rPr>
              <w:t>Phân biệt đơn chất và hợp chất; nêu khái niệm phân tử; tính khối lượng phân tử (amu) của các đơn chất và hợp chất đơn giản.</w:t>
            </w:r>
          </w:p>
        </w:tc>
      </w:tr>
      <w:tr>
        <w:tc>
          <w:tcPr>
            <w:tcW w:type="dxa" w:w="864"/>
            <w:shd w:fill="F8FAFC"/>
            <w:tcMar>
              <w:top w:w="80" w:type="dxa"/>
              <w:bottom w:w="80" w:type="dxa"/>
              <w:left w:w="60" w:type="dxa"/>
              <w:right w:w="60" w:type="dxa"/>
            </w:tcMar>
          </w:tcPr>
          <w:p>
            <w:pPr>
              <w:jc w:val="center"/>
            </w:pPr>
            <w:r>
              <w:rPr>
                <w:b/>
                <w:sz w:val="19"/>
              </w:rPr>
              <w:t>Bài 6</w:t>
            </w:r>
          </w:p>
        </w:tc>
        <w:tc>
          <w:tcPr>
            <w:tcW w:type="dxa" w:w="2592"/>
            <w:shd w:fill="F8FAFC"/>
            <w:tcMar>
              <w:top w:w="80" w:type="dxa"/>
              <w:bottom w:w="80" w:type="dxa"/>
              <w:left w:w="80" w:type="dxa"/>
              <w:right w:w="80" w:type="dxa"/>
            </w:tcMar>
          </w:tcPr>
          <w:p>
            <w:pPr>
              <w:jc w:val="left"/>
            </w:pPr>
            <w:r>
              <w:rPr>
                <w:b/>
                <w:sz w:val="19"/>
              </w:rPr>
              <w:t>Giới thiệu về liên kết hoá học</w:t>
              <w:br/>
            </w:r>
            <w:r>
              <w:rPr>
                <w:i/>
                <w:color w:val="666666"/>
                <w:sz w:val="17"/>
              </w:rPr>
              <w:t>(Trang 36 – 39)</w:t>
            </w:r>
          </w:p>
        </w:tc>
        <w:tc>
          <w:tcPr>
            <w:tcW w:type="dxa" w:w="4176"/>
            <w:shd w:fill="F8FAFC"/>
            <w:tcMar>
              <w:top w:w="80" w:type="dxa"/>
              <w:bottom w:w="80" w:type="dxa"/>
              <w:left w:w="80" w:type="dxa"/>
              <w:right w:w="80" w:type="dxa"/>
            </w:tcMar>
          </w:tcPr>
          <w:p>
            <w:pPr>
              <w:spacing w:before="0" w:after="20"/>
              <w:jc w:val="left"/>
            </w:pPr>
            <w:r>
              <w:rPr>
                <w:b/>
                <w:color w:val="1B365D"/>
                <w:sz w:val="19"/>
              </w:rPr>
              <w:t>I. Cấu trúc electron bền vững của khí hiếm</w:t>
            </w:r>
          </w:p>
          <w:p>
            <w:pPr>
              <w:spacing w:before="0" w:after="20"/>
              <w:ind w:left="216"/>
            </w:pPr>
            <w:r>
              <w:rPr>
                <w:color w:val="444444"/>
                <w:sz w:val="17"/>
              </w:rPr>
              <w:t>• Khí hiếm có lớp electron ngoài cùng bão hoà (8 e, riêng He có 2 e) nên rất bền vững, không tham gia liên kết.</w:t>
            </w:r>
          </w:p>
          <w:p>
            <w:pPr>
              <w:spacing w:before="60" w:after="20"/>
            </w:pPr>
            <w:r>
              <w:rPr>
                <w:b/>
                <w:color w:val="1B365D"/>
                <w:sz w:val="19"/>
              </w:rPr>
              <w:t>II. Liên kết ion</w:t>
            </w:r>
          </w:p>
          <w:p>
            <w:pPr>
              <w:spacing w:before="0" w:after="20"/>
              <w:ind w:left="216"/>
            </w:pPr>
            <w:r>
              <w:rPr>
                <w:color w:val="444444"/>
                <w:sz w:val="17"/>
              </w:rPr>
              <w:t>• Sự hình thành liên kết ion giữa kim loại điển hình và phi kim điển hình.</w:t>
            </w:r>
          </w:p>
          <w:p>
            <w:pPr>
              <w:spacing w:before="0" w:after="20"/>
              <w:ind w:left="216"/>
            </w:pPr>
            <w:r>
              <w:rPr>
                <w:color w:val="444444"/>
                <w:sz w:val="17"/>
              </w:rPr>
              <w:t>• Kim loại nhường e tạo ion dương (cation); phi kim nhận e tạo ion âm (anion); hai ion mang điện tích trái dấu hút nhau tạo hợp chất ion (ví dụ: NaCl, MgO).</w:t>
            </w:r>
          </w:p>
          <w:p>
            <w:pPr>
              <w:spacing w:before="60" w:after="20"/>
            </w:pPr>
            <w:r>
              <w:rPr>
                <w:b/>
                <w:color w:val="1B365D"/>
                <w:sz w:val="19"/>
              </w:rPr>
              <w:t>III. Liên kết cộng hoá trị</w:t>
            </w:r>
          </w:p>
          <w:p>
            <w:pPr>
              <w:spacing w:before="0" w:after="20"/>
              <w:ind w:left="216"/>
            </w:pPr>
            <w:r>
              <w:rPr>
                <w:color w:val="444444"/>
                <w:sz w:val="17"/>
              </w:rPr>
              <w:t>• 1. Liên kết cộng hoá trị trong phân tử đơn chất (các nguyên tử dùng chung electron, ví dụ: H2, Cl2, N2, O2).</w:t>
            </w:r>
          </w:p>
          <w:p>
            <w:pPr>
              <w:spacing w:before="0" w:after="20"/>
              <w:ind w:left="216"/>
            </w:pPr>
            <w:r>
              <w:rPr>
                <w:color w:val="444444"/>
                <w:sz w:val="17"/>
              </w:rPr>
              <w:t>• 2. Liên kết cộng hoá trị trong phân tử hợp chất (ví dụ: H2O, CH4, CO2, NH3).</w:t>
            </w:r>
          </w:p>
          <w:p>
            <w:pPr>
              <w:spacing w:before="0" w:after="20"/>
              <w:ind w:left="216"/>
            </w:pPr>
            <w:r>
              <w:rPr>
                <w:color w:val="444444"/>
                <w:sz w:val="17"/>
              </w:rPr>
              <w:t>• So sánh tính chất của chất ion (nhiệt độ nóng chảy/sôi cao, tan tốt trong nước) và chất cộng hoá trị.</w:t>
            </w:r>
          </w:p>
        </w:tc>
        <w:tc>
          <w:tcPr>
            <w:tcW w:type="dxa" w:w="2448"/>
            <w:shd w:fill="F8FAFC"/>
            <w:tcMar>
              <w:top w:w="80" w:type="dxa"/>
              <w:bottom w:w="80" w:type="dxa"/>
              <w:left w:w="80" w:type="dxa"/>
              <w:right w:w="80" w:type="dxa"/>
            </w:tcMar>
          </w:tcPr>
          <w:p>
            <w:pPr>
              <w:jc w:val="left"/>
            </w:pPr>
            <w:r>
              <w:rPr>
                <w:color w:val="222222"/>
                <w:sz w:val="17"/>
              </w:rPr>
              <w:t>Giải thích quy tắc octet; mô tả bản chất liên kết ion (cho/nhận e) và liên kết cộng hoá trị (dùng chung e) qua sơ đồ hình thành liên kết.</w:t>
            </w:r>
          </w:p>
        </w:tc>
      </w:tr>
      <w:tr>
        <w:tc>
          <w:tcPr>
            <w:tcW w:type="dxa" w:w="864"/>
            <w:shd w:fill="FFFFFF"/>
            <w:tcMar>
              <w:top w:w="80" w:type="dxa"/>
              <w:bottom w:w="80" w:type="dxa"/>
              <w:left w:w="60" w:type="dxa"/>
              <w:right w:w="60" w:type="dxa"/>
            </w:tcMar>
          </w:tcPr>
          <w:p>
            <w:pPr>
              <w:jc w:val="center"/>
            </w:pPr>
            <w:r>
              <w:rPr>
                <w:b/>
                <w:sz w:val="19"/>
              </w:rPr>
              <w:t>Bài 7</w:t>
            </w:r>
          </w:p>
        </w:tc>
        <w:tc>
          <w:tcPr>
            <w:tcW w:type="dxa" w:w="2592"/>
            <w:shd w:fill="FFFFFF"/>
            <w:tcMar>
              <w:top w:w="80" w:type="dxa"/>
              <w:bottom w:w="80" w:type="dxa"/>
              <w:left w:w="80" w:type="dxa"/>
              <w:right w:w="80" w:type="dxa"/>
            </w:tcMar>
          </w:tcPr>
          <w:p>
            <w:pPr>
              <w:jc w:val="left"/>
            </w:pPr>
            <w:r>
              <w:rPr>
                <w:b/>
                <w:sz w:val="19"/>
              </w:rPr>
              <w:t>Hoá trị và công thức hoá học</w:t>
              <w:br/>
            </w:r>
            <w:r>
              <w:rPr>
                <w:i/>
                <w:color w:val="666666"/>
                <w:sz w:val="17"/>
              </w:rPr>
              <w:t>(Trang 40 – 44)</w:t>
            </w:r>
          </w:p>
        </w:tc>
        <w:tc>
          <w:tcPr>
            <w:tcW w:type="dxa" w:w="4176"/>
            <w:shd w:fill="FFFFFF"/>
            <w:tcMar>
              <w:top w:w="80" w:type="dxa"/>
              <w:bottom w:w="80" w:type="dxa"/>
              <w:left w:w="80" w:type="dxa"/>
              <w:right w:w="80" w:type="dxa"/>
            </w:tcMar>
          </w:tcPr>
          <w:p>
            <w:pPr>
              <w:spacing w:before="0" w:after="20"/>
              <w:jc w:val="left"/>
            </w:pPr>
            <w:r>
              <w:rPr>
                <w:b/>
                <w:color w:val="1B365D"/>
                <w:sz w:val="19"/>
              </w:rPr>
              <w:t>I. Công thức hoá học</w:t>
            </w:r>
          </w:p>
          <w:p>
            <w:pPr>
              <w:spacing w:before="0" w:after="20"/>
              <w:ind w:left="216"/>
            </w:pPr>
            <w:r>
              <w:rPr>
                <w:color w:val="444444"/>
                <w:sz w:val="17"/>
              </w:rPr>
              <w:t>• Cách viết CTHH của đơn chất (A hoặc Ax) và hợp chất (AxBy hoặc AxByCz).</w:t>
            </w:r>
          </w:p>
          <w:p>
            <w:pPr>
              <w:spacing w:before="0" w:after="20"/>
              <w:ind w:left="216"/>
            </w:pPr>
            <w:r>
              <w:rPr>
                <w:color w:val="444444"/>
                <w:sz w:val="17"/>
              </w:rPr>
              <w:t>• Ý nghĩa CTHH: cho biết thành phần nguyên tố, số nguyên tử mỗi nguyên tố, khối lượng phân tử; tính % khối lượng các nguyên tố trong hợp chất.</w:t>
            </w:r>
          </w:p>
          <w:p>
            <w:pPr>
              <w:spacing w:before="60" w:after="20"/>
            </w:pPr>
            <w:r>
              <w:rPr>
                <w:b/>
                <w:color w:val="1B365D"/>
                <w:sz w:val="19"/>
              </w:rPr>
              <w:t>II. Hoá trị</w:t>
            </w:r>
          </w:p>
          <w:p>
            <w:pPr>
              <w:spacing w:before="0" w:after="20"/>
              <w:ind w:left="216"/>
            </w:pPr>
            <w:r>
              <w:rPr>
                <w:color w:val="444444"/>
                <w:sz w:val="17"/>
              </w:rPr>
              <w:t>• 1. Khái niệm hoá trị: con số biểu thị khả năng liên kết của nguyên tử nguyên tố này với nguyên tử nguyên tố khác (lấy H hoá trị I, O hoá trị II làm chuẩn).</w:t>
            </w:r>
          </w:p>
          <w:p>
            <w:pPr>
              <w:spacing w:before="0" w:after="20"/>
              <w:ind w:left="216"/>
            </w:pPr>
            <w:r>
              <w:rPr>
                <w:color w:val="444444"/>
                <w:sz w:val="17"/>
              </w:rPr>
              <w:t>• 2. Quy tắc hoá trị: Trong hợp chất AxBy, a.x = b.y (tích chỉ số và hoá trị của nguyên tố này bằng tích chỉ số và hoá trị của nguyên tố kia).</w:t>
            </w:r>
          </w:p>
          <w:p>
            <w:pPr>
              <w:spacing w:before="60" w:after="20"/>
            </w:pPr>
            <w:r>
              <w:rPr>
                <w:b/>
                <w:color w:val="1B365D"/>
                <w:sz w:val="19"/>
              </w:rPr>
              <w:t>III. Lập công thức hoá học của hợp chất</w:t>
            </w:r>
          </w:p>
          <w:p>
            <w:pPr>
              <w:spacing w:before="0" w:after="20"/>
              <w:ind w:left="216"/>
            </w:pPr>
            <w:r>
              <w:rPr>
                <w:color w:val="444444"/>
                <w:sz w:val="17"/>
              </w:rPr>
              <w:t>• 1. Lập công thức hoá học của hợp chất khi biết hoá trị (áp dụng quy tắc hoá trị x/y = b/a).</w:t>
            </w:r>
          </w:p>
          <w:p>
            <w:pPr>
              <w:spacing w:before="0" w:after="20"/>
              <w:ind w:left="216"/>
            </w:pPr>
            <w:r>
              <w:rPr>
                <w:color w:val="444444"/>
                <w:sz w:val="17"/>
              </w:rPr>
              <w:t>• 2. Lập công thức hoá học của hợp chất theo phần trăm khối lượng các nguyên tố.</w:t>
            </w:r>
          </w:p>
        </w:tc>
        <w:tc>
          <w:tcPr>
            <w:tcW w:type="dxa" w:w="2448"/>
            <w:shd w:fill="FFFFFF"/>
            <w:tcMar>
              <w:top w:w="80" w:type="dxa"/>
              <w:bottom w:w="80" w:type="dxa"/>
              <w:left w:w="80" w:type="dxa"/>
              <w:right w:w="80" w:type="dxa"/>
            </w:tcMar>
          </w:tcPr>
          <w:p>
            <w:pPr>
              <w:jc w:val="left"/>
            </w:pPr>
            <w:r>
              <w:rPr>
                <w:color w:val="222222"/>
                <w:sz w:val="17"/>
              </w:rPr>
              <w:t>Vận dụng quy tắc hoá trị xác định hoá trị của nguyên tố; lập CTHH khi biết hoá trị hoặc % khối lượng nguyên tố; tính % nguyên tố từ CTHH.</w:t>
            </w:r>
          </w:p>
        </w:tc>
      </w:tr>
    </w:tbl>
    <w:p>
      <w:pPr>
        <w:keepNext/>
        <w:spacing w:before="280" w:after="80"/>
      </w:pPr>
      <w:r>
        <w:rPr>
          <w:b/>
          <w:color w:val="1B365D"/>
          <w:sz w:val="24"/>
        </w:rPr>
        <w:t>CHƯƠNG III: TỐC ĐỘ</w:t>
      </w:r>
      <w:r>
        <w:rPr>
          <w:i/>
          <w:color w:val="666666"/>
          <w:sz w:val="20"/>
        </w:rPr>
        <w:t xml:space="preserve">  [Mạch kiến thức: Năng lượng và sự biến đổi (Vật lí - Cơ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8</w:t>
            </w:r>
          </w:p>
        </w:tc>
        <w:tc>
          <w:tcPr>
            <w:tcW w:type="dxa" w:w="2592"/>
            <w:shd w:fill="FFFFFF"/>
            <w:tcMar>
              <w:top w:w="80" w:type="dxa"/>
              <w:bottom w:w="80" w:type="dxa"/>
              <w:left w:w="80" w:type="dxa"/>
              <w:right w:w="80" w:type="dxa"/>
            </w:tcMar>
          </w:tcPr>
          <w:p>
            <w:pPr>
              <w:jc w:val="left"/>
            </w:pPr>
            <w:r>
              <w:rPr>
                <w:b/>
                <w:sz w:val="19"/>
              </w:rPr>
              <w:t>Tốc độ chuyển động</w:t>
              <w:br/>
            </w:r>
            <w:r>
              <w:rPr>
                <w:i/>
                <w:color w:val="666666"/>
                <w:sz w:val="17"/>
              </w:rPr>
              <w:t>(Trang 45 – 48)</w:t>
            </w:r>
          </w:p>
        </w:tc>
        <w:tc>
          <w:tcPr>
            <w:tcW w:type="dxa" w:w="4176"/>
            <w:shd w:fill="FFFFFF"/>
            <w:tcMar>
              <w:top w:w="80" w:type="dxa"/>
              <w:bottom w:w="80" w:type="dxa"/>
              <w:left w:w="80" w:type="dxa"/>
              <w:right w:w="80" w:type="dxa"/>
            </w:tcMar>
          </w:tcPr>
          <w:p>
            <w:pPr>
              <w:spacing w:before="0" w:after="20"/>
              <w:jc w:val="left"/>
            </w:pPr>
            <w:r>
              <w:rPr>
                <w:b/>
                <w:color w:val="1B365D"/>
                <w:sz w:val="19"/>
              </w:rPr>
              <w:t>I. Khái niệm tốc độ</w:t>
            </w:r>
          </w:p>
          <w:p>
            <w:pPr>
              <w:spacing w:before="0" w:after="20"/>
              <w:ind w:left="216"/>
            </w:pPr>
            <w:r>
              <w:rPr>
                <w:color w:val="444444"/>
                <w:sz w:val="17"/>
              </w:rPr>
              <w:t>• Tốc độ là đại lượng đặc trưng cho sự chuyển động nhanh hay chậm của vật, đo bằng quãng đường đi được trong một đơn vị thời gian: v = s / t.</w:t>
            </w:r>
          </w:p>
          <w:p>
            <w:pPr>
              <w:spacing w:before="60" w:after="20"/>
            </w:pPr>
            <w:r>
              <w:rPr>
                <w:b/>
                <w:color w:val="1B365D"/>
                <w:sz w:val="19"/>
              </w:rPr>
              <w:t>II. Đơn vị đo tốc độ</w:t>
            </w:r>
          </w:p>
          <w:p>
            <w:pPr>
              <w:spacing w:before="0" w:after="20"/>
              <w:ind w:left="216"/>
            </w:pPr>
            <w:r>
              <w:rPr>
                <w:color w:val="444444"/>
                <w:sz w:val="17"/>
              </w:rPr>
              <w:t>• Đơn vị chuẩn trong hệ SI là mét trên giây (m/s) và kilômét trên giờ (km/h); quy đổi: 1 m/s = 3,6 km/h.</w:t>
            </w:r>
          </w:p>
          <w:p>
            <w:pPr>
              <w:spacing w:before="60" w:after="20"/>
            </w:pPr>
            <w:r>
              <w:rPr>
                <w:b/>
                <w:color w:val="1B365D"/>
                <w:sz w:val="19"/>
              </w:rPr>
              <w:t>III. Bài tập vận dụng công thức tính tốc độ</w:t>
            </w:r>
          </w:p>
          <w:p>
            <w:pPr>
              <w:spacing w:before="0" w:after="20"/>
              <w:ind w:left="216"/>
            </w:pPr>
            <w:r>
              <w:rPr>
                <w:color w:val="444444"/>
                <w:sz w:val="17"/>
              </w:rPr>
              <w:t>• Giải bài toán tìm quãng đường (s = v.t), thời gian (t = s / v) và tốc độ trung bình.</w:t>
            </w:r>
          </w:p>
        </w:tc>
        <w:tc>
          <w:tcPr>
            <w:tcW w:type="dxa" w:w="2448"/>
            <w:shd w:fill="FFFFFF"/>
            <w:tcMar>
              <w:top w:w="80" w:type="dxa"/>
              <w:bottom w:w="80" w:type="dxa"/>
              <w:left w:w="80" w:type="dxa"/>
              <w:right w:w="80" w:type="dxa"/>
            </w:tcMar>
          </w:tcPr>
          <w:p>
            <w:pPr>
              <w:jc w:val="left"/>
            </w:pPr>
            <w:r>
              <w:rPr>
                <w:color w:val="222222"/>
                <w:sz w:val="17"/>
              </w:rPr>
              <w:t>Nêu ý nghĩa tốc độ; đổi đơn vị m/s và km/h; áp dụng công thức v = s / t giải các bài toán chuyển động đều và so sánh tốc độ.</w:t>
            </w:r>
          </w:p>
        </w:tc>
      </w:tr>
      <w:tr>
        <w:tc>
          <w:tcPr>
            <w:tcW w:type="dxa" w:w="864"/>
            <w:shd w:fill="F8FAFC"/>
            <w:tcMar>
              <w:top w:w="80" w:type="dxa"/>
              <w:bottom w:w="80" w:type="dxa"/>
              <w:left w:w="60" w:type="dxa"/>
              <w:right w:w="60" w:type="dxa"/>
            </w:tcMar>
          </w:tcPr>
          <w:p>
            <w:pPr>
              <w:jc w:val="center"/>
            </w:pPr>
            <w:r>
              <w:rPr>
                <w:b/>
                <w:sz w:val="19"/>
              </w:rPr>
              <w:t>Bài 9</w:t>
            </w:r>
          </w:p>
        </w:tc>
        <w:tc>
          <w:tcPr>
            <w:tcW w:type="dxa" w:w="2592"/>
            <w:shd w:fill="F8FAFC"/>
            <w:tcMar>
              <w:top w:w="80" w:type="dxa"/>
              <w:bottom w:w="80" w:type="dxa"/>
              <w:left w:w="80" w:type="dxa"/>
              <w:right w:w="80" w:type="dxa"/>
            </w:tcMar>
          </w:tcPr>
          <w:p>
            <w:pPr>
              <w:jc w:val="left"/>
            </w:pPr>
            <w:r>
              <w:rPr>
                <w:b/>
                <w:sz w:val="19"/>
              </w:rPr>
              <w:t>Đo tốc độ</w:t>
              <w:br/>
            </w:r>
            <w:r>
              <w:rPr>
                <w:i/>
                <w:color w:val="666666"/>
                <w:sz w:val="17"/>
              </w:rPr>
              <w:t>(Trang 49 – 52)</w:t>
            </w:r>
          </w:p>
        </w:tc>
        <w:tc>
          <w:tcPr>
            <w:tcW w:type="dxa" w:w="4176"/>
            <w:shd w:fill="F8FAFC"/>
            <w:tcMar>
              <w:top w:w="80" w:type="dxa"/>
              <w:bottom w:w="80" w:type="dxa"/>
              <w:left w:w="80" w:type="dxa"/>
              <w:right w:w="80" w:type="dxa"/>
            </w:tcMar>
          </w:tcPr>
          <w:p>
            <w:pPr>
              <w:spacing w:before="0" w:after="20"/>
              <w:jc w:val="left"/>
            </w:pPr>
            <w:r>
              <w:rPr>
                <w:b/>
                <w:color w:val="1B365D"/>
                <w:sz w:val="19"/>
              </w:rPr>
              <w:t>I. Đo tốc độ dùng đồng hồ bấm giây</w:t>
            </w:r>
          </w:p>
          <w:p>
            <w:pPr>
              <w:spacing w:before="0" w:after="20"/>
              <w:ind w:left="216"/>
            </w:pPr>
            <w:r>
              <w:rPr>
                <w:color w:val="444444"/>
                <w:sz w:val="17"/>
              </w:rPr>
              <w:t>• 1. Dụng cụ đo (thước đo quãng đường s, đồng hồ bấm giây đo thời gian t).</w:t>
            </w:r>
          </w:p>
          <w:p>
            <w:pPr>
              <w:spacing w:before="0" w:after="20"/>
              <w:ind w:left="216"/>
            </w:pPr>
            <w:r>
              <w:rPr>
                <w:color w:val="444444"/>
                <w:sz w:val="17"/>
              </w:rPr>
              <w:t>• 2. Cách đo (xác định vạch xuất phát và đích, bấm thời gian, tính v = s / t).</w:t>
            </w:r>
          </w:p>
          <w:p>
            <w:pPr>
              <w:spacing w:before="0" w:after="20"/>
              <w:ind w:left="216"/>
            </w:pPr>
            <w:r>
              <w:rPr>
                <w:color w:val="444444"/>
                <w:sz w:val="17"/>
              </w:rPr>
              <w:t>• 3. Ví dụ thực hành.</w:t>
            </w:r>
          </w:p>
          <w:p>
            <w:pPr>
              <w:spacing w:before="60" w:after="20"/>
            </w:pPr>
            <w:r>
              <w:rPr>
                <w:b/>
                <w:color w:val="1B365D"/>
                <w:sz w:val="19"/>
              </w:rPr>
              <w:t>II. Dùng đồng hồ đo thời gian hiện số và cổng quang điện trong việc đo tốc độ</w:t>
            </w:r>
          </w:p>
          <w:p>
            <w:pPr>
              <w:spacing w:before="0" w:after="20"/>
              <w:ind w:left="216"/>
            </w:pPr>
            <w:r>
              <w:rPr>
                <w:color w:val="444444"/>
                <w:sz w:val="17"/>
              </w:rPr>
              <w:t>• 1. Dụng cụ đo (đồng hồ đo thời gian hiện số, cổng quang điện A và B, máng trượt, viên bi/xe lăn).</w:t>
            </w:r>
          </w:p>
          <w:p>
            <w:pPr>
              <w:spacing w:before="0" w:after="20"/>
              <w:ind w:left="216"/>
            </w:pPr>
            <w:r>
              <w:rPr>
                <w:color w:val="444444"/>
                <w:sz w:val="17"/>
              </w:rPr>
              <w:t>• 2. Cách đo (chắn cổng quang điện kích hoạt và ngắt đồng hồ tự động giúp đo chính xác thời gian).</w:t>
            </w:r>
          </w:p>
          <w:p>
            <w:pPr>
              <w:spacing w:before="60" w:after="20"/>
            </w:pPr>
            <w:r>
              <w:rPr>
                <w:b/>
                <w:color w:val="1B365D"/>
                <w:sz w:val="19"/>
              </w:rPr>
              <w:t>III. Thiết bị bắn tốc độ</w:t>
            </w:r>
          </w:p>
          <w:p>
            <w:pPr>
              <w:spacing w:before="0" w:after="20"/>
              <w:ind w:left="216"/>
            </w:pPr>
            <w:r>
              <w:rPr>
                <w:color w:val="444444"/>
                <w:sz w:val="17"/>
              </w:rPr>
              <w:t>• Nguyên lí hoạt động của súng bắn tốc độ trong giám sát trật tự an toàn giao thông.</w:t>
            </w:r>
          </w:p>
        </w:tc>
        <w:tc>
          <w:tcPr>
            <w:tcW w:type="dxa" w:w="2448"/>
            <w:shd w:fill="F8FAFC"/>
            <w:tcMar>
              <w:top w:w="80" w:type="dxa"/>
              <w:bottom w:w="80" w:type="dxa"/>
              <w:left w:w="80" w:type="dxa"/>
              <w:right w:w="80" w:type="dxa"/>
            </w:tcMar>
          </w:tcPr>
          <w:p>
            <w:pPr>
              <w:jc w:val="left"/>
            </w:pPr>
            <w:r>
              <w:rPr>
                <w:color w:val="222222"/>
                <w:sz w:val="17"/>
              </w:rPr>
              <w:t>Mô tả phương pháp đo tốc độ bằng đồng hồ bấm giây và bằng cổng quang điện; so sánh độ chính xác; hiểu nguyên lí súng bắn tốc độ.</w:t>
            </w:r>
          </w:p>
        </w:tc>
      </w:tr>
      <w:tr>
        <w:tc>
          <w:tcPr>
            <w:tcW w:type="dxa" w:w="864"/>
            <w:shd w:fill="FFFFFF"/>
            <w:tcMar>
              <w:top w:w="80" w:type="dxa"/>
              <w:bottom w:w="80" w:type="dxa"/>
              <w:left w:w="60" w:type="dxa"/>
              <w:right w:w="60" w:type="dxa"/>
            </w:tcMar>
          </w:tcPr>
          <w:p>
            <w:pPr>
              <w:jc w:val="center"/>
            </w:pPr>
            <w:r>
              <w:rPr>
                <w:b/>
                <w:sz w:val="19"/>
              </w:rPr>
              <w:t>Bài 10</w:t>
            </w:r>
          </w:p>
        </w:tc>
        <w:tc>
          <w:tcPr>
            <w:tcW w:type="dxa" w:w="2592"/>
            <w:shd w:fill="FFFFFF"/>
            <w:tcMar>
              <w:top w:w="80" w:type="dxa"/>
              <w:bottom w:w="80" w:type="dxa"/>
              <w:left w:w="80" w:type="dxa"/>
              <w:right w:w="80" w:type="dxa"/>
            </w:tcMar>
          </w:tcPr>
          <w:p>
            <w:pPr>
              <w:jc w:val="left"/>
            </w:pPr>
            <w:r>
              <w:rPr>
                <w:b/>
                <w:sz w:val="19"/>
              </w:rPr>
              <w:t>Đồ thị quãng đường – thời gian</w:t>
              <w:br/>
            </w:r>
            <w:r>
              <w:rPr>
                <w:i/>
                <w:color w:val="666666"/>
                <w:sz w:val="17"/>
              </w:rPr>
              <w:t>(Trang 53 – 55)</w:t>
            </w:r>
          </w:p>
        </w:tc>
        <w:tc>
          <w:tcPr>
            <w:tcW w:type="dxa" w:w="4176"/>
            <w:shd w:fill="FFFFFF"/>
            <w:tcMar>
              <w:top w:w="80" w:type="dxa"/>
              <w:bottom w:w="80" w:type="dxa"/>
              <w:left w:w="80" w:type="dxa"/>
              <w:right w:w="80" w:type="dxa"/>
            </w:tcMar>
          </w:tcPr>
          <w:p>
            <w:pPr>
              <w:spacing w:before="0" w:after="20"/>
              <w:jc w:val="left"/>
            </w:pPr>
            <w:r>
              <w:rPr>
                <w:b/>
                <w:color w:val="1B365D"/>
                <w:sz w:val="19"/>
              </w:rPr>
              <w:t>I. Vẽ đồ thị quãng đường – thời gian cho chuyển động thẳng</w:t>
            </w:r>
          </w:p>
          <w:p>
            <w:pPr>
              <w:spacing w:before="0" w:after="20"/>
              <w:ind w:left="216"/>
            </w:pPr>
            <w:r>
              <w:rPr>
                <w:color w:val="444444"/>
                <w:sz w:val="17"/>
              </w:rPr>
              <w:t>• 1. Lập bảng ghi quãng đường đi được theo thời gian.</w:t>
            </w:r>
          </w:p>
          <w:p>
            <w:pPr>
              <w:spacing w:before="0" w:after="20"/>
              <w:ind w:left="216"/>
            </w:pPr>
            <w:r>
              <w:rPr>
                <w:color w:val="444444"/>
                <w:sz w:val="17"/>
              </w:rPr>
              <w:t>• 2. Các bước vẽ đồ thị s - t trên hệ trục toạ độ (trục hoành Ot, trục tung Os).</w:t>
            </w:r>
          </w:p>
          <w:p>
            <w:pPr>
              <w:spacing w:before="60" w:after="20"/>
            </w:pPr>
            <w:r>
              <w:rPr>
                <w:b/>
                <w:color w:val="1B365D"/>
                <w:sz w:val="19"/>
              </w:rPr>
              <w:t>II. Sử dụng đồ thị quãng đường – thời gian</w:t>
            </w:r>
          </w:p>
          <w:p>
            <w:pPr>
              <w:spacing w:before="0" w:after="20"/>
              <w:ind w:left="216"/>
            </w:pPr>
            <w:r>
              <w:rPr>
                <w:color w:val="444444"/>
                <w:sz w:val="17"/>
              </w:rPr>
              <w:t>• Xác định quãng đường vật đi được sau khoảng thời gian t.</w:t>
            </w:r>
          </w:p>
          <w:p>
            <w:pPr>
              <w:spacing w:before="0" w:after="20"/>
              <w:ind w:left="216"/>
            </w:pPr>
            <w:r>
              <w:rPr>
                <w:color w:val="444444"/>
                <w:sz w:val="17"/>
              </w:rPr>
              <w:t>• Xác định thời gian cần thiết để đi được quãng đường s.</w:t>
            </w:r>
          </w:p>
          <w:p>
            <w:pPr>
              <w:spacing w:before="0" w:after="20"/>
              <w:ind w:left="216"/>
            </w:pPr>
            <w:r>
              <w:rPr>
                <w:color w:val="444444"/>
                <w:sz w:val="17"/>
              </w:rPr>
              <w:t>• Xác định trạng thái: đường nghiêng (chuyển động thẳng đều), đường nằm ngang (vật đứng yên); tính tốc độ v từ độ dốc của đồ thị.</w:t>
            </w:r>
          </w:p>
        </w:tc>
        <w:tc>
          <w:tcPr>
            <w:tcW w:type="dxa" w:w="2448"/>
            <w:shd w:fill="FFFFFF"/>
            <w:tcMar>
              <w:top w:w="80" w:type="dxa"/>
              <w:bottom w:w="80" w:type="dxa"/>
              <w:left w:w="80" w:type="dxa"/>
              <w:right w:w="80" w:type="dxa"/>
            </w:tcMar>
          </w:tcPr>
          <w:p>
            <w:pPr>
              <w:jc w:val="left"/>
            </w:pPr>
            <w:r>
              <w:rPr>
                <w:color w:val="222222"/>
                <w:sz w:val="17"/>
              </w:rPr>
              <w:t>Vẽ đồ thị s - t từ bảng số liệu; đọc đồ thị để xác định vị trí, thời điểm, tốc độ và mô tả trạng thái chuyển động của vật.</w:t>
            </w:r>
          </w:p>
        </w:tc>
      </w:tr>
      <w:tr>
        <w:tc>
          <w:tcPr>
            <w:tcW w:type="dxa" w:w="864"/>
            <w:shd w:fill="F8FAFC"/>
            <w:tcMar>
              <w:top w:w="80" w:type="dxa"/>
              <w:bottom w:w="80" w:type="dxa"/>
              <w:left w:w="60" w:type="dxa"/>
              <w:right w:w="60" w:type="dxa"/>
            </w:tcMar>
          </w:tcPr>
          <w:p>
            <w:pPr>
              <w:jc w:val="center"/>
            </w:pPr>
            <w:r>
              <w:rPr>
                <w:b/>
                <w:sz w:val="19"/>
              </w:rPr>
              <w:t>Bài 11</w:t>
            </w:r>
          </w:p>
        </w:tc>
        <w:tc>
          <w:tcPr>
            <w:tcW w:type="dxa" w:w="2592"/>
            <w:shd w:fill="F8FAFC"/>
            <w:tcMar>
              <w:top w:w="80" w:type="dxa"/>
              <w:bottom w:w="80" w:type="dxa"/>
              <w:left w:w="80" w:type="dxa"/>
              <w:right w:w="80" w:type="dxa"/>
            </w:tcMar>
          </w:tcPr>
          <w:p>
            <w:pPr>
              <w:jc w:val="left"/>
            </w:pPr>
            <w:r>
              <w:rPr>
                <w:b/>
                <w:sz w:val="19"/>
              </w:rPr>
              <w:t>Thảo luận về ảnh hưởng của tốc độ trong an toàn giao thông</w:t>
              <w:br/>
            </w:r>
            <w:r>
              <w:rPr>
                <w:i/>
                <w:color w:val="666666"/>
                <w:sz w:val="17"/>
              </w:rPr>
              <w:t>(Trang 56 – 59)</w:t>
            </w:r>
          </w:p>
        </w:tc>
        <w:tc>
          <w:tcPr>
            <w:tcW w:type="dxa" w:w="4176"/>
            <w:shd w:fill="F8FAFC"/>
            <w:tcMar>
              <w:top w:w="80" w:type="dxa"/>
              <w:bottom w:w="80" w:type="dxa"/>
              <w:left w:w="80" w:type="dxa"/>
              <w:right w:w="80" w:type="dxa"/>
            </w:tcMar>
          </w:tcPr>
          <w:p>
            <w:pPr>
              <w:spacing w:before="0" w:after="20"/>
              <w:jc w:val="left"/>
            </w:pPr>
            <w:r>
              <w:rPr>
                <w:b/>
                <w:color w:val="1B365D"/>
                <w:sz w:val="19"/>
              </w:rPr>
              <w:t>I. Yêu cầu</w:t>
            </w:r>
          </w:p>
          <w:p>
            <w:pPr>
              <w:spacing w:before="0" w:after="20"/>
              <w:ind w:left="216"/>
            </w:pPr>
            <w:r>
              <w:rPr>
                <w:color w:val="444444"/>
                <w:sz w:val="17"/>
              </w:rPr>
              <w:t>• Tìm hiểu mối quan hệ giữa tốc độ chuyển động, khoảng cách an toàn và nguy cơ xảy ra tai nạn giao thông.</w:t>
            </w:r>
          </w:p>
          <w:p>
            <w:pPr>
              <w:spacing w:before="60" w:after="20"/>
            </w:pPr>
            <w:r>
              <w:rPr>
                <w:b/>
                <w:color w:val="1B365D"/>
                <w:sz w:val="19"/>
              </w:rPr>
              <w:t>II. Nguồn tư liệu</w:t>
            </w:r>
          </w:p>
          <w:p>
            <w:pPr>
              <w:spacing w:before="0" w:after="20"/>
              <w:ind w:left="216"/>
            </w:pPr>
            <w:r>
              <w:rPr>
                <w:color w:val="444444"/>
                <w:sz w:val="17"/>
              </w:rPr>
              <w:t>• 1. Sưu tầm tư liệu (thống kê tai nạn giao thông, các quy định pháp luật).</w:t>
            </w:r>
          </w:p>
          <w:p>
            <w:pPr>
              <w:spacing w:before="0" w:after="20"/>
              <w:ind w:left="216"/>
            </w:pPr>
            <w:r>
              <w:rPr>
                <w:color w:val="444444"/>
                <w:sz w:val="17"/>
              </w:rPr>
              <w:t>• 2. Một số ví dụ về tư liệu cần sưu tầm (Quy chuẩn biển báo tốc độ, Bảng quy định khoảng cách an toàn tối thiểu theo tốc độ xe chạy).</w:t>
            </w:r>
          </w:p>
          <w:p>
            <w:pPr>
              <w:spacing w:before="60" w:after="20"/>
            </w:pPr>
            <w:r>
              <w:rPr>
                <w:b/>
                <w:color w:val="1B365D"/>
                <w:sz w:val="19"/>
              </w:rPr>
              <w:t>III. Thảo luận</w:t>
            </w:r>
          </w:p>
          <w:p>
            <w:pPr>
              <w:spacing w:before="0" w:after="20"/>
              <w:ind w:left="216"/>
            </w:pPr>
            <w:r>
              <w:rPr>
                <w:color w:val="444444"/>
                <w:sz w:val="17"/>
              </w:rPr>
              <w:t>• Phân tích nguyên nhân tai nạn do vi phạm tốc độ; đề xuất giải pháp và cam kết tuân thủ luật an toàn giao thông.</w:t>
            </w:r>
          </w:p>
        </w:tc>
        <w:tc>
          <w:tcPr>
            <w:tcW w:type="dxa" w:w="2448"/>
            <w:shd w:fill="F8FAFC"/>
            <w:tcMar>
              <w:top w:w="80" w:type="dxa"/>
              <w:bottom w:w="80" w:type="dxa"/>
              <w:left w:w="80" w:type="dxa"/>
              <w:right w:w="80" w:type="dxa"/>
            </w:tcMar>
          </w:tcPr>
          <w:p>
            <w:pPr>
              <w:jc w:val="left"/>
            </w:pPr>
            <w:r>
              <w:rPr>
                <w:color w:val="222222"/>
                <w:sz w:val="17"/>
              </w:rPr>
              <w:t>Phân tích ảnh hưởng của tốc độ đến khoảng cách phanh dừng xe an toàn; giải thích ý nghĩa biển báo tốc độ; liên hệ giáo dục ý thức an toàn giao thông.</w:t>
            </w:r>
          </w:p>
        </w:tc>
      </w:tr>
    </w:tbl>
    <w:p>
      <w:pPr>
        <w:keepNext/>
        <w:spacing w:before="280" w:after="80"/>
      </w:pPr>
      <w:r>
        <w:rPr>
          <w:b/>
          <w:color w:val="1B365D"/>
          <w:sz w:val="24"/>
        </w:rPr>
        <w:t>CHƯƠNG IV: ÂM THANH</w:t>
      </w:r>
      <w:r>
        <w:rPr>
          <w:i/>
          <w:color w:val="666666"/>
          <w:sz w:val="20"/>
        </w:rPr>
        <w:t xml:space="preserve">  [Mạch kiến thức: Năng lượng và sự biến đổi (Vật lí - Sóng âm)]</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12</w:t>
            </w:r>
          </w:p>
        </w:tc>
        <w:tc>
          <w:tcPr>
            <w:tcW w:type="dxa" w:w="2592"/>
            <w:shd w:fill="FFFFFF"/>
            <w:tcMar>
              <w:top w:w="80" w:type="dxa"/>
              <w:bottom w:w="80" w:type="dxa"/>
              <w:left w:w="80" w:type="dxa"/>
              <w:right w:w="80" w:type="dxa"/>
            </w:tcMar>
          </w:tcPr>
          <w:p>
            <w:pPr>
              <w:jc w:val="left"/>
            </w:pPr>
            <w:r>
              <w:rPr>
                <w:b/>
                <w:sz w:val="19"/>
              </w:rPr>
              <w:t>Sóng âm</w:t>
              <w:br/>
            </w:r>
            <w:r>
              <w:rPr>
                <w:i/>
                <w:color w:val="666666"/>
                <w:sz w:val="17"/>
              </w:rPr>
              <w:t>(Trang 60 – 63)</w:t>
            </w:r>
          </w:p>
        </w:tc>
        <w:tc>
          <w:tcPr>
            <w:tcW w:type="dxa" w:w="4176"/>
            <w:shd w:fill="FFFFFF"/>
            <w:tcMar>
              <w:top w:w="80" w:type="dxa"/>
              <w:bottom w:w="80" w:type="dxa"/>
              <w:left w:w="80" w:type="dxa"/>
              <w:right w:w="80" w:type="dxa"/>
            </w:tcMar>
          </w:tcPr>
          <w:p>
            <w:pPr>
              <w:spacing w:before="0" w:after="20"/>
              <w:jc w:val="left"/>
            </w:pPr>
            <w:r>
              <w:rPr>
                <w:b/>
                <w:color w:val="1B365D"/>
                <w:sz w:val="19"/>
              </w:rPr>
              <w:t>I. Dao động và sóng</w:t>
            </w:r>
          </w:p>
          <w:p>
            <w:pPr>
              <w:spacing w:before="0" w:after="20"/>
              <w:ind w:left="216"/>
            </w:pPr>
            <w:r>
              <w:rPr>
                <w:color w:val="444444"/>
                <w:sz w:val="17"/>
              </w:rPr>
              <w:t>• 1. Dao động (chuyển động qua lại quanh một vị trí cân bằng).</w:t>
            </w:r>
          </w:p>
          <w:p>
            <w:pPr>
              <w:spacing w:before="0" w:after="20"/>
              <w:ind w:left="216"/>
            </w:pPr>
            <w:r>
              <w:rPr>
                <w:color w:val="444444"/>
                <w:sz w:val="17"/>
              </w:rPr>
              <w:t>• 2. Sóng (sự lan truyền dao động trong môi trường).</w:t>
            </w:r>
          </w:p>
          <w:p>
            <w:pPr>
              <w:spacing w:before="60" w:after="20"/>
            </w:pPr>
            <w:r>
              <w:rPr>
                <w:b/>
                <w:color w:val="1B365D"/>
                <w:sz w:val="19"/>
              </w:rPr>
              <w:t>II. Nguồn âm</w:t>
            </w:r>
          </w:p>
          <w:p>
            <w:pPr>
              <w:spacing w:before="0" w:after="20"/>
              <w:ind w:left="216"/>
            </w:pPr>
            <w:r>
              <w:rPr>
                <w:color w:val="444444"/>
                <w:sz w:val="17"/>
              </w:rPr>
              <w:t>• Vật phát ra âm gọi là nguồn âm; mọi nguồn âm khi phát ra âm đều dao động.</w:t>
            </w:r>
          </w:p>
          <w:p>
            <w:pPr>
              <w:spacing w:before="60" w:after="20"/>
            </w:pPr>
            <w:r>
              <w:rPr>
                <w:b/>
                <w:color w:val="1B365D"/>
                <w:sz w:val="19"/>
              </w:rPr>
              <w:t>III. Sóng âm</w:t>
            </w:r>
          </w:p>
          <w:p>
            <w:pPr>
              <w:spacing w:before="0" w:after="20"/>
              <w:ind w:left="216"/>
            </w:pPr>
            <w:r>
              <w:rPr>
                <w:color w:val="444444"/>
                <w:sz w:val="17"/>
              </w:rPr>
              <w:t>• Dao động từ nguồn âm lan truyền trong môi trường tạo thành sóng âm.</w:t>
            </w:r>
          </w:p>
          <w:p>
            <w:pPr>
              <w:spacing w:before="60" w:after="20"/>
            </w:pPr>
            <w:r>
              <w:rPr>
                <w:b/>
                <w:color w:val="1B365D"/>
                <w:sz w:val="19"/>
              </w:rPr>
              <w:t>IV. Các môi trường truyền âm</w:t>
            </w:r>
          </w:p>
          <w:p>
            <w:pPr>
              <w:spacing w:before="0" w:after="20"/>
              <w:ind w:left="216"/>
            </w:pPr>
            <w:r>
              <w:rPr>
                <w:color w:val="444444"/>
                <w:sz w:val="17"/>
              </w:rPr>
              <w:t>• Sóng âm truyền được trong chất rắn, chất lỏng, chất khí; không truyền được trong chân không. Tốc độ truyền âm: v_rắn &gt; v_lỏng &gt; v_khí.</w:t>
            </w:r>
          </w:p>
        </w:tc>
        <w:tc>
          <w:tcPr>
            <w:tcW w:type="dxa" w:w="2448"/>
            <w:shd w:fill="FFFFFF"/>
            <w:tcMar>
              <w:top w:w="80" w:type="dxa"/>
              <w:bottom w:w="80" w:type="dxa"/>
              <w:left w:w="80" w:type="dxa"/>
              <w:right w:w="80" w:type="dxa"/>
            </w:tcMar>
          </w:tcPr>
          <w:p>
            <w:pPr>
              <w:jc w:val="left"/>
            </w:pPr>
            <w:r>
              <w:rPr>
                <w:color w:val="222222"/>
                <w:sz w:val="17"/>
              </w:rPr>
              <w:t>Nêu đặc điểm của nguồn âm (dao động); môi trường truyền âm và tốc độ truyền âm trong các môi trường khác nhau; âm không truyền trong chân không.</w:t>
            </w:r>
          </w:p>
        </w:tc>
      </w:tr>
      <w:tr>
        <w:tc>
          <w:tcPr>
            <w:tcW w:type="dxa" w:w="864"/>
            <w:shd w:fill="F8FAFC"/>
            <w:tcMar>
              <w:top w:w="80" w:type="dxa"/>
              <w:bottom w:w="80" w:type="dxa"/>
              <w:left w:w="60" w:type="dxa"/>
              <w:right w:w="60" w:type="dxa"/>
            </w:tcMar>
          </w:tcPr>
          <w:p>
            <w:pPr>
              <w:jc w:val="center"/>
            </w:pPr>
            <w:r>
              <w:rPr>
                <w:b/>
                <w:sz w:val="19"/>
              </w:rPr>
              <w:t>Bài 13</w:t>
            </w:r>
          </w:p>
        </w:tc>
        <w:tc>
          <w:tcPr>
            <w:tcW w:type="dxa" w:w="2592"/>
            <w:shd w:fill="F8FAFC"/>
            <w:tcMar>
              <w:top w:w="80" w:type="dxa"/>
              <w:bottom w:w="80" w:type="dxa"/>
              <w:left w:w="80" w:type="dxa"/>
              <w:right w:w="80" w:type="dxa"/>
            </w:tcMar>
          </w:tcPr>
          <w:p>
            <w:pPr>
              <w:jc w:val="left"/>
            </w:pPr>
            <w:r>
              <w:rPr>
                <w:b/>
                <w:sz w:val="19"/>
              </w:rPr>
              <w:t>Độ to và độ cao của âm</w:t>
              <w:br/>
            </w:r>
            <w:r>
              <w:rPr>
                <w:i/>
                <w:color w:val="666666"/>
                <w:sz w:val="17"/>
              </w:rPr>
              <w:t>(Trang 64 – 67)</w:t>
            </w:r>
          </w:p>
        </w:tc>
        <w:tc>
          <w:tcPr>
            <w:tcW w:type="dxa" w:w="4176"/>
            <w:shd w:fill="F8FAFC"/>
            <w:tcMar>
              <w:top w:w="80" w:type="dxa"/>
              <w:bottom w:w="80" w:type="dxa"/>
              <w:left w:w="80" w:type="dxa"/>
              <w:right w:w="80" w:type="dxa"/>
            </w:tcMar>
          </w:tcPr>
          <w:p>
            <w:pPr>
              <w:spacing w:before="0" w:after="20"/>
              <w:jc w:val="left"/>
            </w:pPr>
            <w:r>
              <w:rPr>
                <w:b/>
                <w:color w:val="1B365D"/>
                <w:sz w:val="19"/>
              </w:rPr>
              <w:t>I. Độ to và biên độ của sóng âm</w:t>
            </w:r>
          </w:p>
          <w:p>
            <w:pPr>
              <w:spacing w:before="0" w:after="20"/>
              <w:ind w:left="216"/>
            </w:pPr>
            <w:r>
              <w:rPr>
                <w:color w:val="444444"/>
                <w:sz w:val="17"/>
              </w:rPr>
              <w:t>• 1. Biên độ dao động của nguồn âm, sóng âm (độ lệch lớn nhất của vật so với vị trí cân bằng).</w:t>
            </w:r>
          </w:p>
          <w:p>
            <w:pPr>
              <w:spacing w:before="0" w:after="20"/>
              <w:ind w:left="216"/>
            </w:pPr>
            <w:r>
              <w:rPr>
                <w:color w:val="444444"/>
                <w:sz w:val="17"/>
              </w:rPr>
              <w:t>• 2. Độ to của âm: Biên độ dao động càng lớn thì âm phát ra càng to (đơn vị đo độ to là đêxiben, dB).</w:t>
            </w:r>
          </w:p>
          <w:p>
            <w:pPr>
              <w:spacing w:before="60" w:after="20"/>
            </w:pPr>
            <w:r>
              <w:rPr>
                <w:b/>
                <w:color w:val="1B365D"/>
                <w:sz w:val="19"/>
              </w:rPr>
              <w:t>II. Độ cao và tần số của sóng âm</w:t>
            </w:r>
          </w:p>
          <w:p>
            <w:pPr>
              <w:spacing w:before="0" w:after="20"/>
              <w:ind w:left="216"/>
            </w:pPr>
            <w:r>
              <w:rPr>
                <w:color w:val="444444"/>
                <w:sz w:val="17"/>
              </w:rPr>
              <w:t>• 1. Tần số: số dao động thực hiện được trong 1 giây, đơn vị là Héc (Hz).</w:t>
            </w:r>
          </w:p>
          <w:p>
            <w:pPr>
              <w:spacing w:before="0" w:after="20"/>
              <w:ind w:left="216"/>
            </w:pPr>
            <w:r>
              <w:rPr>
                <w:color w:val="444444"/>
                <w:sz w:val="17"/>
              </w:rPr>
              <w:t>• 2. Độ cao của âm: Tần số dao động càng lớn thì âm phát ra càng cao (càng bổng); tần số dao động càng nhỏ thì âm phát ra càng thấp (càng trầm).</w:t>
            </w:r>
          </w:p>
        </w:tc>
        <w:tc>
          <w:tcPr>
            <w:tcW w:type="dxa" w:w="2448"/>
            <w:shd w:fill="F8FAFC"/>
            <w:tcMar>
              <w:top w:w="80" w:type="dxa"/>
              <w:bottom w:w="80" w:type="dxa"/>
              <w:left w:w="80" w:type="dxa"/>
              <w:right w:w="80" w:type="dxa"/>
            </w:tcMar>
          </w:tcPr>
          <w:p>
            <w:pPr>
              <w:jc w:val="left"/>
            </w:pPr>
            <w:r>
              <w:rPr>
                <w:color w:val="222222"/>
                <w:sz w:val="17"/>
              </w:rPr>
              <w:t>Phân biệt biên độ (quyết định độ to) và tần số (quyết định độ cao của âm); tính tần số dao động; liên hệ thực tế giọng nói, nhạc cụ.</w:t>
            </w:r>
          </w:p>
        </w:tc>
      </w:tr>
      <w:tr>
        <w:tc>
          <w:tcPr>
            <w:tcW w:type="dxa" w:w="864"/>
            <w:shd w:fill="FFFFFF"/>
            <w:tcMar>
              <w:top w:w="80" w:type="dxa"/>
              <w:bottom w:w="80" w:type="dxa"/>
              <w:left w:w="60" w:type="dxa"/>
              <w:right w:w="60" w:type="dxa"/>
            </w:tcMar>
          </w:tcPr>
          <w:p>
            <w:pPr>
              <w:jc w:val="center"/>
            </w:pPr>
            <w:r>
              <w:rPr>
                <w:b/>
                <w:sz w:val="19"/>
              </w:rPr>
              <w:t>Bài 14</w:t>
            </w:r>
          </w:p>
        </w:tc>
        <w:tc>
          <w:tcPr>
            <w:tcW w:type="dxa" w:w="2592"/>
            <w:shd w:fill="FFFFFF"/>
            <w:tcMar>
              <w:top w:w="80" w:type="dxa"/>
              <w:bottom w:w="80" w:type="dxa"/>
              <w:left w:w="80" w:type="dxa"/>
              <w:right w:w="80" w:type="dxa"/>
            </w:tcMar>
          </w:tcPr>
          <w:p>
            <w:pPr>
              <w:jc w:val="left"/>
            </w:pPr>
            <w:r>
              <w:rPr>
                <w:b/>
                <w:sz w:val="19"/>
              </w:rPr>
              <w:t>Phản xạ âm, chống ô nhiễm tiếng ồn</w:t>
              <w:br/>
            </w:r>
            <w:r>
              <w:rPr>
                <w:i/>
                <w:color w:val="666666"/>
                <w:sz w:val="17"/>
              </w:rPr>
              <w:t>(Trang 68 – 71)</w:t>
            </w:r>
          </w:p>
        </w:tc>
        <w:tc>
          <w:tcPr>
            <w:tcW w:type="dxa" w:w="4176"/>
            <w:shd w:fill="FFFFFF"/>
            <w:tcMar>
              <w:top w:w="80" w:type="dxa"/>
              <w:bottom w:w="80" w:type="dxa"/>
              <w:left w:w="80" w:type="dxa"/>
              <w:right w:w="80" w:type="dxa"/>
            </w:tcMar>
          </w:tcPr>
          <w:p>
            <w:pPr>
              <w:spacing w:before="0" w:after="20"/>
              <w:jc w:val="left"/>
            </w:pPr>
            <w:r>
              <w:rPr>
                <w:b/>
                <w:color w:val="1B365D"/>
                <w:sz w:val="19"/>
              </w:rPr>
              <w:t>I. Phản xạ âm</w:t>
            </w:r>
          </w:p>
          <w:p>
            <w:pPr>
              <w:spacing w:before="0" w:after="20"/>
              <w:ind w:left="216"/>
            </w:pPr>
            <w:r>
              <w:rPr>
                <w:color w:val="444444"/>
                <w:sz w:val="17"/>
              </w:rPr>
              <w:t>• Hiện tượng âm dội ngược lại khi gặp mặt chắn; Tiếng vang xuất hiện khi âm phản xạ nghe được cách âm trực tiếp ít nhất 1/15 giây.</w:t>
            </w:r>
          </w:p>
          <w:p>
            <w:pPr>
              <w:spacing w:before="60" w:after="20"/>
            </w:pPr>
            <w:r>
              <w:rPr>
                <w:b/>
                <w:color w:val="1B365D"/>
                <w:sz w:val="19"/>
              </w:rPr>
              <w:t>II. Vật phản xạ âm tốt, vật phản xạ âm kém</w:t>
            </w:r>
          </w:p>
          <w:p>
            <w:pPr>
              <w:spacing w:before="0" w:after="20"/>
              <w:ind w:left="216"/>
            </w:pPr>
            <w:r>
              <w:rPr>
                <w:color w:val="444444"/>
                <w:sz w:val="17"/>
              </w:rPr>
              <w:t>• Vật phản xạ âm tốt (hấp thụ âm kém): vật cứng có bề mặt nhẵn bóng (kính, tường gạch men, kim loại).</w:t>
            </w:r>
          </w:p>
          <w:p>
            <w:pPr>
              <w:spacing w:before="0" w:after="20"/>
              <w:ind w:left="216"/>
            </w:pPr>
            <w:r>
              <w:rPr>
                <w:color w:val="444444"/>
                <w:sz w:val="17"/>
              </w:rPr>
              <w:t>• Vật phản xạ âm kém (hấp thụ âm tốt): vật mềm, xốp, có bề mặt gồ ghề (rèm nhung, xốp bọt biển, dạ, gỗ ép xốp).</w:t>
            </w:r>
          </w:p>
          <w:p>
            <w:pPr>
              <w:spacing w:before="60" w:after="20"/>
            </w:pPr>
            <w:r>
              <w:rPr>
                <w:b/>
                <w:color w:val="1B365D"/>
                <w:sz w:val="19"/>
              </w:rPr>
              <w:t>III. Chống ô nhiễm tiếng ồn</w:t>
            </w:r>
          </w:p>
          <w:p>
            <w:pPr>
              <w:spacing w:before="0" w:after="20"/>
              <w:ind w:left="216"/>
            </w:pPr>
            <w:r>
              <w:rPr>
                <w:color w:val="444444"/>
                <w:sz w:val="17"/>
              </w:rPr>
              <w:t>• 1. Tiếng ồn: tiếng ồn to, kéo dài gây hại cho sức khoẻ và thính giác con người.</w:t>
            </w:r>
          </w:p>
          <w:p>
            <w:pPr>
              <w:spacing w:before="0" w:after="20"/>
              <w:ind w:left="216"/>
            </w:pPr>
            <w:r>
              <w:rPr>
                <w:color w:val="444444"/>
                <w:sz w:val="17"/>
              </w:rPr>
              <w:t>• 2. Các biện pháp chống ô nhiễm tiếng ồn: Hạn chế nguồn gây tiếng ồn; Phân tán tiếng ồn trên đường truyền (trồng cây xanh); Ngăn cản đường truyền âm (dùng vật liệu cách âm).</w:t>
            </w:r>
          </w:p>
        </w:tc>
        <w:tc>
          <w:tcPr>
            <w:tcW w:type="dxa" w:w="2448"/>
            <w:shd w:fill="FFFFFF"/>
            <w:tcMar>
              <w:top w:w="80" w:type="dxa"/>
              <w:bottom w:w="80" w:type="dxa"/>
              <w:left w:w="80" w:type="dxa"/>
              <w:right w:w="80" w:type="dxa"/>
            </w:tcMar>
          </w:tcPr>
          <w:p>
            <w:pPr>
              <w:jc w:val="left"/>
            </w:pPr>
            <w:r>
              <w:rPr>
                <w:color w:val="222222"/>
                <w:sz w:val="17"/>
              </w:rPr>
              <w:t>Giải thích hiện tượng phản xạ âm và tiếng vang; phân loại vật liệu cách âm/tiêu âm; đề xuất các biện pháp giảm thiểu ô nhiễm tiếng ồn.</w:t>
            </w:r>
          </w:p>
        </w:tc>
      </w:tr>
    </w:tbl>
    <w:p>
      <w:pPr>
        <w:keepNext/>
        <w:spacing w:before="280" w:after="80"/>
      </w:pPr>
      <w:r>
        <w:rPr>
          <w:b/>
          <w:color w:val="1B365D"/>
          <w:sz w:val="24"/>
        </w:rPr>
        <w:t>CHƯƠNG V: ÁNH SÁNG</w:t>
      </w:r>
      <w:r>
        <w:rPr>
          <w:i/>
          <w:color w:val="666666"/>
          <w:sz w:val="20"/>
        </w:rPr>
        <w:t xml:space="preserve">  [Mạch kiến thức: Năng lượng và sự biến đổi (Vật lí - Quang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15</w:t>
            </w:r>
          </w:p>
        </w:tc>
        <w:tc>
          <w:tcPr>
            <w:tcW w:type="dxa" w:w="2592"/>
            <w:shd w:fill="FFFFFF"/>
            <w:tcMar>
              <w:top w:w="80" w:type="dxa"/>
              <w:bottom w:w="80" w:type="dxa"/>
              <w:left w:w="80" w:type="dxa"/>
              <w:right w:w="80" w:type="dxa"/>
            </w:tcMar>
          </w:tcPr>
          <w:p>
            <w:pPr>
              <w:jc w:val="left"/>
            </w:pPr>
            <w:r>
              <w:rPr>
                <w:b/>
                <w:sz w:val="19"/>
              </w:rPr>
              <w:t>Năng lượng ánh sáng. Tia sáng, vùng tối</w:t>
              <w:br/>
            </w:r>
            <w:r>
              <w:rPr>
                <w:i/>
                <w:color w:val="666666"/>
                <w:sz w:val="17"/>
              </w:rPr>
              <w:t>(Trang 72 – 77)</w:t>
            </w:r>
          </w:p>
        </w:tc>
        <w:tc>
          <w:tcPr>
            <w:tcW w:type="dxa" w:w="4176"/>
            <w:shd w:fill="FFFFFF"/>
            <w:tcMar>
              <w:top w:w="80" w:type="dxa"/>
              <w:bottom w:w="80" w:type="dxa"/>
              <w:left w:w="80" w:type="dxa"/>
              <w:right w:w="80" w:type="dxa"/>
            </w:tcMar>
          </w:tcPr>
          <w:p>
            <w:pPr>
              <w:spacing w:before="0" w:after="20"/>
              <w:jc w:val="left"/>
            </w:pPr>
            <w:r>
              <w:rPr>
                <w:b/>
                <w:color w:val="1B365D"/>
                <w:sz w:val="19"/>
              </w:rPr>
              <w:t>I. Ánh sáng là một dạng của năng lượng</w:t>
            </w:r>
          </w:p>
          <w:p>
            <w:pPr>
              <w:spacing w:before="0" w:after="20"/>
              <w:ind w:left="216"/>
            </w:pPr>
            <w:r>
              <w:rPr>
                <w:color w:val="444444"/>
                <w:sz w:val="17"/>
              </w:rPr>
              <w:t>• Ánh sáng có mang năng lượng (quang năng có thể chuyển hoá thành nhiệt năng, điện năng trong pin mặt trời, hoá năng trong quang hợp).</w:t>
            </w:r>
          </w:p>
          <w:p>
            <w:pPr>
              <w:spacing w:before="60" w:after="20"/>
            </w:pPr>
            <w:r>
              <w:rPr>
                <w:b/>
                <w:color w:val="1B365D"/>
                <w:sz w:val="19"/>
              </w:rPr>
              <w:t>II. Chùm sáng và tia sáng</w:t>
            </w:r>
          </w:p>
          <w:p>
            <w:pPr>
              <w:spacing w:before="0" w:after="20"/>
              <w:ind w:left="216"/>
            </w:pPr>
            <w:r>
              <w:rPr>
                <w:color w:val="444444"/>
                <w:sz w:val="17"/>
              </w:rPr>
              <w:t>• 1. Chùm sáng: gồm nhiều tia sáng hợp thành; 3 loại chùm sáng: chùm song song, chùm hội tụ, chùm phân kì.</w:t>
            </w:r>
          </w:p>
          <w:p>
            <w:pPr>
              <w:spacing w:before="0" w:after="20"/>
              <w:ind w:left="216"/>
            </w:pPr>
            <w:r>
              <w:rPr>
                <w:color w:val="444444"/>
                <w:sz w:val="17"/>
              </w:rPr>
              <w:t>• 2. Tia sáng: đường truyền của ánh sáng biểu diễn bằng một đường thẳng có mũi tên chỉ chiều truyền.</w:t>
            </w:r>
          </w:p>
          <w:p>
            <w:pPr>
              <w:spacing w:before="60" w:after="20"/>
            </w:pPr>
            <w:r>
              <w:rPr>
                <w:b/>
                <w:color w:val="1B365D"/>
                <w:sz w:val="19"/>
              </w:rPr>
              <w:t>III. Vùng tối</w:t>
            </w:r>
          </w:p>
          <w:p>
            <w:pPr>
              <w:spacing w:before="0" w:after="20"/>
              <w:ind w:left="216"/>
            </w:pPr>
            <w:r>
              <w:rPr>
                <w:color w:val="444444"/>
                <w:sz w:val="17"/>
              </w:rPr>
              <w:t>• 1. Vùng tối do nguồn sáng hẹp (phía sau vật cản chỉ có vùng tối rõ nét).</w:t>
            </w:r>
          </w:p>
          <w:p>
            <w:pPr>
              <w:spacing w:before="0" w:after="20"/>
              <w:ind w:left="216"/>
            </w:pPr>
            <w:r>
              <w:rPr>
                <w:color w:val="444444"/>
                <w:sz w:val="17"/>
              </w:rPr>
              <w:t>• 2. Vùng tối do nguồn sáng rộng (phía sau vật cản có vùng tối hoàn toàn và vùng tối không hoàn toàn/vùng nửa tối).</w:t>
            </w:r>
          </w:p>
          <w:p>
            <w:pPr>
              <w:spacing w:before="0" w:after="20"/>
              <w:ind w:left="216"/>
            </w:pPr>
            <w:r>
              <w:rPr>
                <w:color w:val="444444"/>
                <w:sz w:val="17"/>
              </w:rPr>
              <w:t>• Giải thích hiện tượng nhật thực (Mặt Trăng chắn ánh sáng Mặt Trời tới Trái Đất) và nguyệt thực.</w:t>
            </w:r>
          </w:p>
        </w:tc>
        <w:tc>
          <w:tcPr>
            <w:tcW w:type="dxa" w:w="2448"/>
            <w:shd w:fill="FFFFFF"/>
            <w:tcMar>
              <w:top w:w="80" w:type="dxa"/>
              <w:bottom w:w="80" w:type="dxa"/>
              <w:left w:w="80" w:type="dxa"/>
              <w:right w:w="80" w:type="dxa"/>
            </w:tcMar>
          </w:tcPr>
          <w:p>
            <w:pPr>
              <w:jc w:val="left"/>
            </w:pPr>
            <w:r>
              <w:rPr>
                <w:color w:val="222222"/>
                <w:sz w:val="17"/>
              </w:rPr>
              <w:t>Chứng minh ánh sáng là một dạng năng lượng; phân loại 3 dạng chùm sáng; biểu diễn tia sáng; giải thích sự tạo bóng, hiện tượng nhật thực và nguyệt thực.</w:t>
            </w:r>
          </w:p>
        </w:tc>
      </w:tr>
      <w:tr>
        <w:tc>
          <w:tcPr>
            <w:tcW w:type="dxa" w:w="864"/>
            <w:shd w:fill="F8FAFC"/>
            <w:tcMar>
              <w:top w:w="80" w:type="dxa"/>
              <w:bottom w:w="80" w:type="dxa"/>
              <w:left w:w="60" w:type="dxa"/>
              <w:right w:w="60" w:type="dxa"/>
            </w:tcMar>
          </w:tcPr>
          <w:p>
            <w:pPr>
              <w:jc w:val="center"/>
            </w:pPr>
            <w:r>
              <w:rPr>
                <w:b/>
                <w:sz w:val="19"/>
              </w:rPr>
              <w:t>Bài 16</w:t>
            </w:r>
          </w:p>
        </w:tc>
        <w:tc>
          <w:tcPr>
            <w:tcW w:type="dxa" w:w="2592"/>
            <w:shd w:fill="F8FAFC"/>
            <w:tcMar>
              <w:top w:w="80" w:type="dxa"/>
              <w:bottom w:w="80" w:type="dxa"/>
              <w:left w:w="80" w:type="dxa"/>
              <w:right w:w="80" w:type="dxa"/>
            </w:tcMar>
          </w:tcPr>
          <w:p>
            <w:pPr>
              <w:jc w:val="left"/>
            </w:pPr>
            <w:r>
              <w:rPr>
                <w:b/>
                <w:sz w:val="19"/>
              </w:rPr>
              <w:t>Sự phản xạ ánh sáng</w:t>
              <w:br/>
            </w:r>
            <w:r>
              <w:rPr>
                <w:i/>
                <w:color w:val="666666"/>
                <w:sz w:val="17"/>
              </w:rPr>
              <w:t>(Trang 78 – 81)</w:t>
            </w:r>
          </w:p>
        </w:tc>
        <w:tc>
          <w:tcPr>
            <w:tcW w:type="dxa" w:w="4176"/>
            <w:shd w:fill="F8FAFC"/>
            <w:tcMar>
              <w:top w:w="80" w:type="dxa"/>
              <w:bottom w:w="80" w:type="dxa"/>
              <w:left w:w="80" w:type="dxa"/>
              <w:right w:w="80" w:type="dxa"/>
            </w:tcMar>
          </w:tcPr>
          <w:p>
            <w:pPr>
              <w:spacing w:before="0" w:after="20"/>
              <w:jc w:val="left"/>
            </w:pPr>
            <w:r>
              <w:rPr>
                <w:b/>
                <w:color w:val="1B365D"/>
                <w:sz w:val="19"/>
              </w:rPr>
              <w:t>I. Hiện tượng phản xạ ánh sáng</w:t>
            </w:r>
          </w:p>
          <w:p>
            <w:pPr>
              <w:spacing w:before="0" w:after="20"/>
              <w:ind w:left="216"/>
            </w:pPr>
            <w:r>
              <w:rPr>
                <w:color w:val="444444"/>
                <w:sz w:val="17"/>
              </w:rPr>
              <w:t>• Ánh sáng bị hắt trở lại môi trường cũ khi gặp một bề mặt nhẵn bóng. Các quy ước: Gương phẳng (G), Điểm tới (I), Tia tới (SI), Tia phản xạ (IR), Pháp tuyến (IN), Góc tới (i = SIN), Góc phản xạ (i' = NIR), Mặt phẳng tới.</w:t>
            </w:r>
          </w:p>
          <w:p>
            <w:pPr>
              <w:spacing w:before="60" w:after="20"/>
            </w:pPr>
            <w:r>
              <w:rPr>
                <w:b/>
                <w:color w:val="1B365D"/>
                <w:sz w:val="19"/>
              </w:rPr>
              <w:t>II. Định luật phản xạ ánh sáng</w:t>
            </w:r>
          </w:p>
          <w:p>
            <w:pPr>
              <w:spacing w:before="0" w:after="20"/>
              <w:ind w:left="216"/>
            </w:pPr>
            <w:r>
              <w:rPr>
                <w:color w:val="444444"/>
                <w:sz w:val="17"/>
              </w:rPr>
              <w:t>• 1. Thí nghiệm đo góc tới và góc phản xạ.</w:t>
            </w:r>
          </w:p>
          <w:p>
            <w:pPr>
              <w:spacing w:before="0" w:after="20"/>
              <w:ind w:left="216"/>
            </w:pPr>
            <w:r>
              <w:rPr>
                <w:color w:val="444444"/>
                <w:sz w:val="17"/>
              </w:rPr>
              <w:t>• 2. Nội dung định luật: a) Tia sáng phản xạ nằm trong mặt phẳng tới; b) Góc phản xạ bằng góc tới (i' = i).</w:t>
            </w:r>
          </w:p>
          <w:p>
            <w:pPr>
              <w:spacing w:before="60" w:after="20"/>
            </w:pPr>
            <w:r>
              <w:rPr>
                <w:b/>
                <w:color w:val="1B365D"/>
                <w:sz w:val="19"/>
              </w:rPr>
              <w:t>III. Phản xạ và phản xạ khuếch tán</w:t>
            </w:r>
          </w:p>
          <w:p>
            <w:pPr>
              <w:spacing w:before="0" w:after="20"/>
              <w:ind w:left="216"/>
            </w:pPr>
            <w:r>
              <w:rPr>
                <w:color w:val="444444"/>
                <w:sz w:val="17"/>
              </w:rPr>
              <w:t>• Phản xạ gương: xảy ra trên bề mặt nhẵn bóng, các tia sáng tới song song cho các tia phản xạ song song theo một hướng.</w:t>
            </w:r>
          </w:p>
          <w:p>
            <w:pPr>
              <w:spacing w:before="0" w:after="20"/>
              <w:ind w:left="216"/>
            </w:pPr>
            <w:r>
              <w:rPr>
                <w:color w:val="444444"/>
                <w:sz w:val="17"/>
              </w:rPr>
              <w:t>• Phản xạ khuếch tán (tán xạ): xảy ra trên bề mặt gồ ghề, nhám; các tia sáng bị hắt trở lại theo mọi hướng khác nhau.</w:t>
            </w:r>
          </w:p>
        </w:tc>
        <w:tc>
          <w:tcPr>
            <w:tcW w:type="dxa" w:w="2448"/>
            <w:shd w:fill="F8FAFC"/>
            <w:tcMar>
              <w:top w:w="80" w:type="dxa"/>
              <w:bottom w:w="80" w:type="dxa"/>
              <w:left w:w="80" w:type="dxa"/>
              <w:right w:w="80" w:type="dxa"/>
            </w:tcMar>
          </w:tcPr>
          <w:p>
            <w:pPr>
              <w:jc w:val="left"/>
            </w:pPr>
            <w:r>
              <w:rPr>
                <w:color w:val="222222"/>
                <w:sz w:val="17"/>
              </w:rPr>
              <w:t>Phát biểu và vẽ hình minh hoạ định luật phản xạ ánh sáng; áp dụng tính góc tới, góc phản xạ (i' = i); phân biệt phản xạ gương và phản xạ khuếch tán.</w:t>
            </w:r>
          </w:p>
        </w:tc>
      </w:tr>
      <w:tr>
        <w:tc>
          <w:tcPr>
            <w:tcW w:type="dxa" w:w="864"/>
            <w:shd w:fill="FFFFFF"/>
            <w:tcMar>
              <w:top w:w="80" w:type="dxa"/>
              <w:bottom w:w="80" w:type="dxa"/>
              <w:left w:w="60" w:type="dxa"/>
              <w:right w:w="60" w:type="dxa"/>
            </w:tcMar>
          </w:tcPr>
          <w:p>
            <w:pPr>
              <w:jc w:val="center"/>
            </w:pPr>
            <w:r>
              <w:rPr>
                <w:b/>
                <w:sz w:val="19"/>
              </w:rPr>
              <w:t>Bài 17</w:t>
            </w:r>
          </w:p>
        </w:tc>
        <w:tc>
          <w:tcPr>
            <w:tcW w:type="dxa" w:w="2592"/>
            <w:shd w:fill="FFFFFF"/>
            <w:tcMar>
              <w:top w:w="80" w:type="dxa"/>
              <w:bottom w:w="80" w:type="dxa"/>
              <w:left w:w="80" w:type="dxa"/>
              <w:right w:w="80" w:type="dxa"/>
            </w:tcMar>
          </w:tcPr>
          <w:p>
            <w:pPr>
              <w:jc w:val="left"/>
            </w:pPr>
            <w:r>
              <w:rPr>
                <w:b/>
                <w:sz w:val="19"/>
              </w:rPr>
              <w:t>Ảnh của vật qua gương phẳng</w:t>
              <w:br/>
            </w:r>
            <w:r>
              <w:rPr>
                <w:i/>
                <w:color w:val="666666"/>
                <w:sz w:val="17"/>
              </w:rPr>
              <w:t>(Trang 82 – 85)</w:t>
            </w:r>
          </w:p>
        </w:tc>
        <w:tc>
          <w:tcPr>
            <w:tcW w:type="dxa" w:w="4176"/>
            <w:shd w:fill="FFFFFF"/>
            <w:tcMar>
              <w:top w:w="80" w:type="dxa"/>
              <w:bottom w:w="80" w:type="dxa"/>
              <w:left w:w="80" w:type="dxa"/>
              <w:right w:w="80" w:type="dxa"/>
            </w:tcMar>
          </w:tcPr>
          <w:p>
            <w:pPr>
              <w:spacing w:before="0" w:after="20"/>
              <w:jc w:val="left"/>
            </w:pPr>
            <w:r>
              <w:rPr>
                <w:b/>
                <w:color w:val="1B365D"/>
                <w:sz w:val="19"/>
              </w:rPr>
              <w:t>I. Ảnh của vật qua gương phẳng</w:t>
            </w:r>
          </w:p>
          <w:p>
            <w:pPr>
              <w:spacing w:before="0" w:after="20"/>
              <w:ind w:left="216"/>
            </w:pPr>
            <w:r>
              <w:rPr>
                <w:color w:val="444444"/>
                <w:sz w:val="17"/>
              </w:rPr>
              <w:t>• Hình ảnh nhìn thấy trong gương phẳng gọi là ảnh của vật qua gương phẳng.</w:t>
            </w:r>
          </w:p>
          <w:p>
            <w:pPr>
              <w:spacing w:before="60" w:after="20"/>
            </w:pPr>
            <w:r>
              <w:rPr>
                <w:b/>
                <w:color w:val="1B365D"/>
                <w:sz w:val="19"/>
              </w:rPr>
              <w:t>II. Tính chất của ảnh qua gương phẳng</w:t>
            </w:r>
          </w:p>
          <w:p>
            <w:pPr>
              <w:spacing w:before="0" w:after="20"/>
              <w:ind w:left="216"/>
            </w:pPr>
            <w:r>
              <w:rPr>
                <w:color w:val="444444"/>
                <w:sz w:val="17"/>
              </w:rPr>
              <w:t>• 1. Dự đoán về tính chất ảnh.</w:t>
            </w:r>
          </w:p>
          <w:p>
            <w:pPr>
              <w:spacing w:before="0" w:after="20"/>
              <w:ind w:left="216"/>
            </w:pPr>
            <w:r>
              <w:rPr>
                <w:color w:val="444444"/>
                <w:sz w:val="17"/>
              </w:rPr>
              <w:t>• 2. Thí nghiệm kiểm tra: a) Ảnh ảo không hứng được trên màn chắn; b) Độ lớn của ảnh bằng độ lớn của vật; c) Khoảng cách từ một điểm của vật đến gương bằng khoảng cách từ ảnh của điểm đó đến gương (đối xứng).</w:t>
            </w:r>
          </w:p>
          <w:p>
            <w:pPr>
              <w:spacing w:before="60" w:after="20"/>
            </w:pPr>
            <w:r>
              <w:rPr>
                <w:b/>
                <w:color w:val="1B365D"/>
                <w:sz w:val="19"/>
              </w:rPr>
              <w:t>III. Dựng ảnh của vật qua gương phẳng</w:t>
            </w:r>
          </w:p>
          <w:p>
            <w:pPr>
              <w:spacing w:before="0" w:after="20"/>
              <w:ind w:left="216"/>
            </w:pPr>
            <w:r>
              <w:rPr>
                <w:color w:val="444444"/>
                <w:sz w:val="17"/>
              </w:rPr>
              <w:t>• 1. Dựng ảnh của một điểm sáng S (dựa vào định luật phản xạ hoặc tính chất đối xứng).</w:t>
            </w:r>
          </w:p>
          <w:p>
            <w:pPr>
              <w:spacing w:before="0" w:after="20"/>
              <w:ind w:left="216"/>
            </w:pPr>
            <w:r>
              <w:rPr>
                <w:color w:val="444444"/>
                <w:sz w:val="17"/>
              </w:rPr>
              <w:t>• 2. Dựng ảnh của một vật sáng AB (dựng ảnh của các điểm đầu mút rồi nối lại, vẽ bằng nét đứt).</w:t>
            </w:r>
          </w:p>
        </w:tc>
        <w:tc>
          <w:tcPr>
            <w:tcW w:type="dxa" w:w="2448"/>
            <w:shd w:fill="FFFFFF"/>
            <w:tcMar>
              <w:top w:w="80" w:type="dxa"/>
              <w:bottom w:w="80" w:type="dxa"/>
              <w:left w:w="80" w:type="dxa"/>
              <w:right w:w="80" w:type="dxa"/>
            </w:tcMar>
          </w:tcPr>
          <w:p>
            <w:pPr>
              <w:jc w:val="left"/>
            </w:pPr>
            <w:r>
              <w:rPr>
                <w:color w:val="222222"/>
                <w:sz w:val="17"/>
              </w:rPr>
              <w:t>Nêu 3 tính chất ảnh qua gương phẳng; vận dụng định luật phản xạ và tính chất đối xứng để dựng ảnh của điểm sáng S và vật sáng AB qua gương phẳng.</w:t>
            </w:r>
          </w:p>
        </w:tc>
      </w:tr>
    </w:tbl>
    <w:p>
      <w:pPr>
        <w:keepNext/>
        <w:spacing w:before="280" w:after="80"/>
      </w:pPr>
      <w:r>
        <w:rPr>
          <w:b/>
          <w:color w:val="1B365D"/>
          <w:sz w:val="24"/>
        </w:rPr>
        <w:t>CHƯƠNG VI: TỪ</w:t>
      </w:r>
      <w:r>
        <w:rPr>
          <w:i/>
          <w:color w:val="666666"/>
          <w:sz w:val="20"/>
        </w:rPr>
        <w:t xml:space="preserve">  [Mạch kiến thức: Năng lượng và sự biến đổi (Vật lí - Từ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18</w:t>
            </w:r>
          </w:p>
        </w:tc>
        <w:tc>
          <w:tcPr>
            <w:tcW w:type="dxa" w:w="2592"/>
            <w:shd w:fill="FFFFFF"/>
            <w:tcMar>
              <w:top w:w="80" w:type="dxa"/>
              <w:bottom w:w="80" w:type="dxa"/>
              <w:left w:w="80" w:type="dxa"/>
              <w:right w:w="80" w:type="dxa"/>
            </w:tcMar>
          </w:tcPr>
          <w:p>
            <w:pPr>
              <w:jc w:val="left"/>
            </w:pPr>
            <w:r>
              <w:rPr>
                <w:b/>
                <w:sz w:val="19"/>
              </w:rPr>
              <w:t>Nam châm</w:t>
              <w:br/>
            </w:r>
            <w:r>
              <w:rPr>
                <w:i/>
                <w:color w:val="666666"/>
                <w:sz w:val="17"/>
              </w:rPr>
              <w:t>(Trang 86 – 89)</w:t>
            </w:r>
          </w:p>
        </w:tc>
        <w:tc>
          <w:tcPr>
            <w:tcW w:type="dxa" w:w="4176"/>
            <w:shd w:fill="FFFFFF"/>
            <w:tcMar>
              <w:top w:w="80" w:type="dxa"/>
              <w:bottom w:w="80" w:type="dxa"/>
              <w:left w:w="80" w:type="dxa"/>
              <w:right w:w="80" w:type="dxa"/>
            </w:tcMar>
          </w:tcPr>
          <w:p>
            <w:pPr>
              <w:spacing w:before="0" w:after="20"/>
              <w:jc w:val="left"/>
            </w:pPr>
            <w:r>
              <w:rPr>
                <w:b/>
                <w:color w:val="1B365D"/>
                <w:sz w:val="19"/>
              </w:rPr>
              <w:t>I. Nam châm là gì?</w:t>
            </w:r>
          </w:p>
          <w:p>
            <w:pPr>
              <w:spacing w:before="0" w:after="20"/>
              <w:ind w:left="216"/>
            </w:pPr>
            <w:r>
              <w:rPr>
                <w:color w:val="444444"/>
                <w:sz w:val="17"/>
              </w:rPr>
              <w:t>• Vật có từ tính, có khả năng hút các vật bằng sắt hoặc các vật liệu từ.</w:t>
            </w:r>
          </w:p>
          <w:p>
            <w:pPr>
              <w:spacing w:before="60" w:after="20"/>
            </w:pPr>
            <w:r>
              <w:rPr>
                <w:b/>
                <w:color w:val="1B365D"/>
                <w:sz w:val="19"/>
              </w:rPr>
              <w:t>II. Tính chất từ của nam châm</w:t>
            </w:r>
          </w:p>
          <w:p>
            <w:pPr>
              <w:spacing w:before="0" w:after="20"/>
              <w:ind w:left="216"/>
            </w:pPr>
            <w:r>
              <w:rPr>
                <w:color w:val="444444"/>
                <w:sz w:val="17"/>
              </w:rPr>
              <w:t>• Hút các vật liệu có tính chất từ (sắt, thép, niken, coban...); không hút đồng, nhôm, gỗ, nhựa...</w:t>
            </w:r>
          </w:p>
          <w:p>
            <w:pPr>
              <w:spacing w:before="0" w:after="20"/>
              <w:ind w:left="216"/>
            </w:pPr>
            <w:r>
              <w:rPr>
                <w:color w:val="444444"/>
                <w:sz w:val="17"/>
              </w:rPr>
              <w:t>• Mỗi nam châm có hai cực từ: cực Bắc (North, sơn đỏ hoặc chữ N) và cực Nam (South, sơn xanh/trắng hoặc chữ S). Nơi từ tính mạnh nhất là ở hai đầu cực.</w:t>
            </w:r>
          </w:p>
          <w:p>
            <w:pPr>
              <w:spacing w:before="60" w:after="20"/>
            </w:pPr>
            <w:r>
              <w:rPr>
                <w:b/>
                <w:color w:val="1B365D"/>
                <w:sz w:val="19"/>
              </w:rPr>
              <w:t>III. Tương tác giữa hai nam châm</w:t>
            </w:r>
          </w:p>
          <w:p>
            <w:pPr>
              <w:spacing w:before="0" w:after="20"/>
              <w:ind w:left="216"/>
            </w:pPr>
            <w:r>
              <w:rPr>
                <w:color w:val="444444"/>
                <w:sz w:val="17"/>
              </w:rPr>
              <w:t>• Đặt hai nam châm gần nhau: các cực cùng tên thì đẩy nhau, các cực khác tên thì hút nhau.</w:t>
            </w:r>
          </w:p>
          <w:p>
            <w:pPr>
              <w:spacing w:before="60" w:after="20"/>
            </w:pPr>
            <w:r>
              <w:rPr>
                <w:b/>
                <w:color w:val="1B365D"/>
                <w:sz w:val="19"/>
              </w:rPr>
              <w:t>IV. Định hướng của một kim nam châm tự do</w:t>
            </w:r>
          </w:p>
          <w:p>
            <w:pPr>
              <w:spacing w:before="0" w:after="20"/>
              <w:ind w:left="216"/>
            </w:pPr>
            <w:r>
              <w:rPr>
                <w:color w:val="444444"/>
                <w:sz w:val="17"/>
              </w:rPr>
              <w:t>• Khi để tự do, kim nam châm luôn định hướng theo trục Bắc - Nam địa lí.</w:t>
            </w:r>
          </w:p>
        </w:tc>
        <w:tc>
          <w:tcPr>
            <w:tcW w:type="dxa" w:w="2448"/>
            <w:shd w:fill="FFFFFF"/>
            <w:tcMar>
              <w:top w:w="80" w:type="dxa"/>
              <w:bottom w:w="80" w:type="dxa"/>
              <w:left w:w="80" w:type="dxa"/>
              <w:right w:w="80" w:type="dxa"/>
            </w:tcMar>
          </w:tcPr>
          <w:p>
            <w:pPr>
              <w:jc w:val="left"/>
            </w:pPr>
            <w:r>
              <w:rPr>
                <w:color w:val="222222"/>
                <w:sz w:val="17"/>
              </w:rPr>
              <w:t>Nêu tính chất từ của nam châm; xác định hai cực từ; quy tắc tương tác giữa hai cực nam châm (cùng đẩy, khác hút); vật liệu từ và không từ.</w:t>
            </w:r>
          </w:p>
        </w:tc>
      </w:tr>
      <w:tr>
        <w:tc>
          <w:tcPr>
            <w:tcW w:type="dxa" w:w="864"/>
            <w:shd w:fill="F8FAFC"/>
            <w:tcMar>
              <w:top w:w="80" w:type="dxa"/>
              <w:bottom w:w="80" w:type="dxa"/>
              <w:left w:w="60" w:type="dxa"/>
              <w:right w:w="60" w:type="dxa"/>
            </w:tcMar>
          </w:tcPr>
          <w:p>
            <w:pPr>
              <w:jc w:val="center"/>
            </w:pPr>
            <w:r>
              <w:rPr>
                <w:b/>
                <w:sz w:val="19"/>
              </w:rPr>
              <w:t>Bài 19</w:t>
            </w:r>
          </w:p>
        </w:tc>
        <w:tc>
          <w:tcPr>
            <w:tcW w:type="dxa" w:w="2592"/>
            <w:shd w:fill="F8FAFC"/>
            <w:tcMar>
              <w:top w:w="80" w:type="dxa"/>
              <w:bottom w:w="80" w:type="dxa"/>
              <w:left w:w="80" w:type="dxa"/>
              <w:right w:w="80" w:type="dxa"/>
            </w:tcMar>
          </w:tcPr>
          <w:p>
            <w:pPr>
              <w:jc w:val="left"/>
            </w:pPr>
            <w:r>
              <w:rPr>
                <w:b/>
                <w:sz w:val="19"/>
              </w:rPr>
              <w:t>Từ trường</w:t>
              <w:br/>
            </w:r>
            <w:r>
              <w:rPr>
                <w:i/>
                <w:color w:val="666666"/>
                <w:sz w:val="17"/>
              </w:rPr>
              <w:t>(Trang 90 – 95)</w:t>
            </w:r>
          </w:p>
        </w:tc>
        <w:tc>
          <w:tcPr>
            <w:tcW w:type="dxa" w:w="4176"/>
            <w:shd w:fill="F8FAFC"/>
            <w:tcMar>
              <w:top w:w="80" w:type="dxa"/>
              <w:bottom w:w="80" w:type="dxa"/>
              <w:left w:w="80" w:type="dxa"/>
              <w:right w:w="80" w:type="dxa"/>
            </w:tcMar>
          </w:tcPr>
          <w:p>
            <w:pPr>
              <w:spacing w:before="0" w:after="20"/>
              <w:jc w:val="left"/>
            </w:pPr>
            <w:r>
              <w:rPr>
                <w:b/>
                <w:color w:val="1B365D"/>
                <w:sz w:val="19"/>
              </w:rPr>
              <w:t>I. Từ trường</w:t>
            </w:r>
          </w:p>
          <w:p>
            <w:pPr>
              <w:spacing w:before="0" w:after="20"/>
              <w:ind w:left="216"/>
            </w:pPr>
            <w:r>
              <w:rPr>
                <w:color w:val="444444"/>
                <w:sz w:val="17"/>
              </w:rPr>
              <w:t>• Không gian xung quanh nam châm (hoặc dòng điện) tồn tại từ trường; tác dụng lực từ lên kim nam châm đặt trong nó.</w:t>
            </w:r>
          </w:p>
          <w:p>
            <w:pPr>
              <w:spacing w:before="60" w:after="20"/>
            </w:pPr>
            <w:r>
              <w:rPr>
                <w:b/>
                <w:color w:val="1B365D"/>
                <w:sz w:val="19"/>
              </w:rPr>
              <w:t>II. Từ phổ</w:t>
            </w:r>
          </w:p>
          <w:p>
            <w:pPr>
              <w:spacing w:before="0" w:after="20"/>
              <w:ind w:left="216"/>
            </w:pPr>
            <w:r>
              <w:rPr>
                <w:color w:val="444444"/>
                <w:sz w:val="17"/>
              </w:rPr>
              <w:t>• Hình ảnh các đường mạt sắt sắp xếp xung quanh nam châm tạo thành từ phổ.</w:t>
            </w:r>
          </w:p>
          <w:p>
            <w:pPr>
              <w:spacing w:before="60" w:after="20"/>
            </w:pPr>
            <w:r>
              <w:rPr>
                <w:b/>
                <w:color w:val="1B365D"/>
                <w:sz w:val="19"/>
              </w:rPr>
              <w:t>III. Đường sức từ</w:t>
            </w:r>
          </w:p>
          <w:p>
            <w:pPr>
              <w:spacing w:before="0" w:after="20"/>
              <w:ind w:left="216"/>
            </w:pPr>
            <w:r>
              <w:rPr>
                <w:color w:val="444444"/>
                <w:sz w:val="17"/>
              </w:rPr>
              <w:t>• 1. Khái niệm và hình ảnh đường sức từ.</w:t>
            </w:r>
          </w:p>
          <w:p>
            <w:pPr>
              <w:spacing w:before="0" w:after="20"/>
              <w:ind w:left="216"/>
            </w:pPr>
            <w:r>
              <w:rPr>
                <w:color w:val="444444"/>
                <w:sz w:val="17"/>
              </w:rPr>
              <w:t>• 2. Chiều của đường sức từ: tuân theo quy ước 'Vào Nam - Ra Bắc' (đi ra từ cực Bắc và đi vào cực Nam của nam châm).</w:t>
            </w:r>
          </w:p>
          <w:p>
            <w:pPr>
              <w:spacing w:before="60" w:after="20"/>
            </w:pPr>
            <w:r>
              <w:rPr>
                <w:b/>
                <w:color w:val="1B365D"/>
                <w:sz w:val="19"/>
              </w:rPr>
              <w:t>IV. Từ trường của Trái Đất</w:t>
            </w:r>
          </w:p>
          <w:p>
            <w:pPr>
              <w:spacing w:before="0" w:after="20"/>
              <w:ind w:left="216"/>
            </w:pPr>
            <w:r>
              <w:rPr>
                <w:color w:val="444444"/>
                <w:sz w:val="17"/>
              </w:rPr>
              <w:t>• Trái Đất là một nam châm khổng lồ có địa từ trường; cực từ Bắc nằm ở vùng cực nam địa lí, cực từ Nam nằm ở vùng cực bắc địa lí.</w:t>
            </w:r>
          </w:p>
          <w:p>
            <w:pPr>
              <w:spacing w:before="60" w:after="20"/>
            </w:pPr>
            <w:r>
              <w:rPr>
                <w:b/>
                <w:color w:val="1B365D"/>
                <w:sz w:val="19"/>
              </w:rPr>
              <w:t>V. La bàn</w:t>
            </w:r>
          </w:p>
          <w:p>
            <w:pPr>
              <w:spacing w:before="0" w:after="20"/>
              <w:ind w:left="216"/>
            </w:pPr>
            <w:r>
              <w:rPr>
                <w:color w:val="444444"/>
                <w:sz w:val="17"/>
              </w:rPr>
              <w:t>• 1. Cấu tạo la bàn (kim nam châm, mặt số chia độ).</w:t>
            </w:r>
          </w:p>
          <w:p>
            <w:pPr>
              <w:spacing w:before="0" w:after="20"/>
              <w:ind w:left="216"/>
            </w:pPr>
            <w:r>
              <w:rPr>
                <w:color w:val="444444"/>
                <w:sz w:val="17"/>
              </w:rPr>
              <w:t>• 2. Cách sử dụng la bàn xác định hướng địa lí.</w:t>
            </w:r>
          </w:p>
        </w:tc>
        <w:tc>
          <w:tcPr>
            <w:tcW w:type="dxa" w:w="2448"/>
            <w:shd w:fill="F8FAFC"/>
            <w:tcMar>
              <w:top w:w="80" w:type="dxa"/>
              <w:bottom w:w="80" w:type="dxa"/>
              <w:left w:w="80" w:type="dxa"/>
              <w:right w:w="80" w:type="dxa"/>
            </w:tcMar>
          </w:tcPr>
          <w:p>
            <w:pPr>
              <w:jc w:val="left"/>
            </w:pPr>
            <w:r>
              <w:rPr>
                <w:color w:val="222222"/>
                <w:sz w:val="17"/>
              </w:rPr>
              <w:t>Nhận biết sự tồn tại của từ trường; vẽ đường sức từ và xác định chiều 'Ra Bắc Vào Nam'; hiểu từ trường Trái Đất và cách sử dụng la bàn.</w:t>
            </w:r>
          </w:p>
        </w:tc>
      </w:tr>
      <w:tr>
        <w:tc>
          <w:tcPr>
            <w:tcW w:type="dxa" w:w="864"/>
            <w:shd w:fill="FFFFFF"/>
            <w:tcMar>
              <w:top w:w="80" w:type="dxa"/>
              <w:bottom w:w="80" w:type="dxa"/>
              <w:left w:w="60" w:type="dxa"/>
              <w:right w:w="60" w:type="dxa"/>
            </w:tcMar>
          </w:tcPr>
          <w:p>
            <w:pPr>
              <w:jc w:val="center"/>
            </w:pPr>
            <w:r>
              <w:rPr>
                <w:b/>
                <w:sz w:val="19"/>
              </w:rPr>
              <w:t>Bài 20</w:t>
            </w:r>
          </w:p>
        </w:tc>
        <w:tc>
          <w:tcPr>
            <w:tcW w:type="dxa" w:w="2592"/>
            <w:shd w:fill="FFFFFF"/>
            <w:tcMar>
              <w:top w:w="80" w:type="dxa"/>
              <w:bottom w:w="80" w:type="dxa"/>
              <w:left w:w="80" w:type="dxa"/>
              <w:right w:w="80" w:type="dxa"/>
            </w:tcMar>
          </w:tcPr>
          <w:p>
            <w:pPr>
              <w:jc w:val="left"/>
            </w:pPr>
            <w:r>
              <w:rPr>
                <w:b/>
                <w:sz w:val="19"/>
              </w:rPr>
              <w:t>Chế tạo nam châm điện đơn giản</w:t>
              <w:br/>
            </w:r>
            <w:r>
              <w:rPr>
                <w:i/>
                <w:color w:val="666666"/>
                <w:sz w:val="17"/>
              </w:rPr>
              <w:t>(Trang 96 – 98)</w:t>
            </w:r>
          </w:p>
        </w:tc>
        <w:tc>
          <w:tcPr>
            <w:tcW w:type="dxa" w:w="4176"/>
            <w:shd w:fill="FFFFFF"/>
            <w:tcMar>
              <w:top w:w="80" w:type="dxa"/>
              <w:bottom w:w="80" w:type="dxa"/>
              <w:left w:w="80" w:type="dxa"/>
              <w:right w:w="80" w:type="dxa"/>
            </w:tcMar>
          </w:tcPr>
          <w:p>
            <w:pPr>
              <w:spacing w:before="0" w:after="20"/>
              <w:jc w:val="left"/>
            </w:pPr>
            <w:r>
              <w:rPr>
                <w:b/>
                <w:color w:val="1B365D"/>
                <w:sz w:val="19"/>
              </w:rPr>
              <w:t>I. Nam châm điện</w:t>
            </w:r>
          </w:p>
          <w:p>
            <w:pPr>
              <w:spacing w:before="0" w:after="20"/>
              <w:ind w:left="216"/>
            </w:pPr>
            <w:r>
              <w:rPr>
                <w:color w:val="444444"/>
                <w:sz w:val="17"/>
              </w:rPr>
              <w:t>• Cấu tạo gồm một cuộn dây dẫn quấn quanh một lõi sắt non; khi có dòng điện chạy qua cuộn dây, lõi sắt bị nhiễm từ và trở thành nam châm điện; ngắt điện thì mất từ tính.</w:t>
            </w:r>
          </w:p>
          <w:p>
            <w:pPr>
              <w:spacing w:before="60" w:after="20"/>
            </w:pPr>
            <w:r>
              <w:rPr>
                <w:b/>
                <w:color w:val="1B365D"/>
                <w:sz w:val="19"/>
              </w:rPr>
              <w:t>II. Chế tạo nam châm điện đơn giản</w:t>
            </w:r>
          </w:p>
          <w:p>
            <w:pPr>
              <w:spacing w:before="0" w:after="20"/>
              <w:ind w:left="216"/>
            </w:pPr>
            <w:r>
              <w:rPr>
                <w:color w:val="444444"/>
                <w:sz w:val="17"/>
              </w:rPr>
              <w:t>• Các bước chế tạo dùng đinh sắt, dây đồng bọc cách điện và pin.</w:t>
            </w:r>
          </w:p>
          <w:p>
            <w:pPr>
              <w:spacing w:before="0" w:after="20"/>
              <w:ind w:left="216"/>
            </w:pPr>
            <w:r>
              <w:rPr>
                <w:color w:val="444444"/>
                <w:sz w:val="17"/>
              </w:rPr>
              <w:t>• Các yếu tố ảnh hưởng đến độ mạnh của nam châm điện: tăng cường độ dòng điện (số pin) hoặc tăng số vòng dây.</w:t>
            </w:r>
          </w:p>
          <w:p>
            <w:pPr>
              <w:spacing w:before="0" w:after="20"/>
              <w:ind w:left="216"/>
            </w:pPr>
            <w:r>
              <w:rPr>
                <w:color w:val="444444"/>
                <w:sz w:val="17"/>
              </w:rPr>
              <w:t>• Ứng dụng nam châm điện: cần cẩu điện dọn rác kim loại, rơle điện từ, chuông điện.</w:t>
            </w:r>
          </w:p>
        </w:tc>
        <w:tc>
          <w:tcPr>
            <w:tcW w:type="dxa" w:w="2448"/>
            <w:shd w:fill="FFFFFF"/>
            <w:tcMar>
              <w:top w:w="80" w:type="dxa"/>
              <w:bottom w:w="80" w:type="dxa"/>
              <w:left w:w="80" w:type="dxa"/>
              <w:right w:w="80" w:type="dxa"/>
            </w:tcMar>
          </w:tcPr>
          <w:p>
            <w:pPr>
              <w:jc w:val="left"/>
            </w:pPr>
            <w:r>
              <w:rPr>
                <w:color w:val="222222"/>
                <w:sz w:val="17"/>
              </w:rPr>
              <w:t>Mô tả cấu tạo và hoạt động của nam châm điện; phân tích ưu điểm so với nam châm vĩnh cửu; cách làm tăng từ tính của nam châm điện.</w:t>
            </w:r>
          </w:p>
        </w:tc>
      </w:tr>
    </w:tbl>
    <w:p>
      <w:pPr>
        <w:keepNext/>
        <w:spacing w:before="280" w:after="80"/>
      </w:pPr>
      <w:r>
        <w:rPr>
          <w:b/>
          <w:color w:val="1B365D"/>
          <w:sz w:val="24"/>
        </w:rPr>
        <w:t>CHƯƠNG VII: TRAO ĐỔI CHẤT VÀ CHUYỂN HOÁ NĂNG LƯỢNG Ở SINH VẬT</w:t>
      </w:r>
      <w:r>
        <w:rPr>
          <w:i/>
          <w:color w:val="666666"/>
          <w:sz w:val="20"/>
        </w:rPr>
        <w:t xml:space="preserve">  [Mạch kiến thức: Vật sống (Sinh học cơ thể)]</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21</w:t>
            </w:r>
          </w:p>
        </w:tc>
        <w:tc>
          <w:tcPr>
            <w:tcW w:type="dxa" w:w="2592"/>
            <w:shd w:fill="FFFFFF"/>
            <w:tcMar>
              <w:top w:w="80" w:type="dxa"/>
              <w:bottom w:w="80" w:type="dxa"/>
              <w:left w:w="80" w:type="dxa"/>
              <w:right w:w="80" w:type="dxa"/>
            </w:tcMar>
          </w:tcPr>
          <w:p>
            <w:pPr>
              <w:jc w:val="left"/>
            </w:pPr>
            <w:r>
              <w:rPr>
                <w:b/>
                <w:sz w:val="19"/>
              </w:rPr>
              <w:t>Khái quát về trao đổi chất và chuyển hoá năng lượng</w:t>
              <w:br/>
            </w:r>
            <w:r>
              <w:rPr>
                <w:i/>
                <w:color w:val="666666"/>
                <w:sz w:val="17"/>
              </w:rPr>
              <w:t>(Trang 99 – 100)</w:t>
            </w:r>
          </w:p>
        </w:tc>
        <w:tc>
          <w:tcPr>
            <w:tcW w:type="dxa" w:w="4176"/>
            <w:shd w:fill="FFFFFF"/>
            <w:tcMar>
              <w:top w:w="80" w:type="dxa"/>
              <w:bottom w:w="80" w:type="dxa"/>
              <w:left w:w="80" w:type="dxa"/>
              <w:right w:w="80" w:type="dxa"/>
            </w:tcMar>
          </w:tcPr>
          <w:p>
            <w:pPr>
              <w:spacing w:before="0" w:after="20"/>
              <w:jc w:val="left"/>
            </w:pPr>
            <w:r>
              <w:rPr>
                <w:b/>
                <w:color w:val="1B365D"/>
                <w:sz w:val="19"/>
              </w:rPr>
              <w:t>I. Trao đổi chất và chuyển hoá năng lượng</w:t>
            </w:r>
          </w:p>
          <w:p>
            <w:pPr>
              <w:spacing w:before="0" w:after="20"/>
              <w:ind w:left="216"/>
            </w:pPr>
            <w:r>
              <w:rPr>
                <w:color w:val="444444"/>
                <w:sz w:val="17"/>
              </w:rPr>
              <w:t>• Trao đổi chất: quá trình cơ thể lấy các chất từ môi trường ngoài và thải các chất cặn bã ra môi trường.</w:t>
            </w:r>
          </w:p>
          <w:p>
            <w:pPr>
              <w:spacing w:before="0" w:after="20"/>
              <w:ind w:left="216"/>
            </w:pPr>
            <w:r>
              <w:rPr>
                <w:color w:val="444444"/>
                <w:sz w:val="17"/>
              </w:rPr>
              <w:t>• Chuyển hoá năng lượng: quá trình biến đổi năng lượng từ dạng này sang dạng khác (quang năng → hoá năng, hoá năng → nhiệt năng/cơ năng).</w:t>
            </w:r>
          </w:p>
          <w:p>
            <w:pPr>
              <w:spacing w:before="60" w:after="20"/>
            </w:pPr>
            <w:r>
              <w:rPr>
                <w:b/>
                <w:color w:val="1B365D"/>
                <w:sz w:val="19"/>
              </w:rPr>
              <w:t>II. Vai trò của trao đổi chất và chuyển hoá năng lượng</w:t>
            </w:r>
          </w:p>
          <w:p>
            <w:pPr>
              <w:spacing w:before="0" w:after="20"/>
              <w:ind w:left="216"/>
            </w:pPr>
            <w:r>
              <w:rPr>
                <w:color w:val="444444"/>
                <w:sz w:val="17"/>
              </w:rPr>
              <w:t>• Cung cấp nguyên liệu cấu tạo tế bào; cung cấp năng lượng cho mọi hoạt động sống; duy trì sự tồn tại và phát triển của sinh vật.</w:t>
            </w:r>
          </w:p>
        </w:tc>
        <w:tc>
          <w:tcPr>
            <w:tcW w:type="dxa" w:w="2448"/>
            <w:shd w:fill="FFFFFF"/>
            <w:tcMar>
              <w:top w:w="80" w:type="dxa"/>
              <w:bottom w:w="80" w:type="dxa"/>
              <w:left w:w="80" w:type="dxa"/>
              <w:right w:w="80" w:type="dxa"/>
            </w:tcMar>
          </w:tcPr>
          <w:p>
            <w:pPr>
              <w:jc w:val="left"/>
            </w:pPr>
            <w:r>
              <w:rPr>
                <w:color w:val="222222"/>
                <w:sz w:val="17"/>
              </w:rPr>
              <w:t>Nêu định nghĩa và phân biệt trao đổi chất với chuyển hoá năng lượng; phân tích vai trò thiết yếu của 2 quá trình đối với sinh vật.</w:t>
            </w:r>
          </w:p>
        </w:tc>
      </w:tr>
      <w:tr>
        <w:tc>
          <w:tcPr>
            <w:tcW w:type="dxa" w:w="864"/>
            <w:shd w:fill="F8FAFC"/>
            <w:tcMar>
              <w:top w:w="80" w:type="dxa"/>
              <w:bottom w:w="80" w:type="dxa"/>
              <w:left w:w="60" w:type="dxa"/>
              <w:right w:w="60" w:type="dxa"/>
            </w:tcMar>
          </w:tcPr>
          <w:p>
            <w:pPr>
              <w:jc w:val="center"/>
            </w:pPr>
            <w:r>
              <w:rPr>
                <w:b/>
                <w:sz w:val="19"/>
              </w:rPr>
              <w:t>Bài 22</w:t>
            </w:r>
          </w:p>
        </w:tc>
        <w:tc>
          <w:tcPr>
            <w:tcW w:type="dxa" w:w="2592"/>
            <w:shd w:fill="F8FAFC"/>
            <w:tcMar>
              <w:top w:w="80" w:type="dxa"/>
              <w:bottom w:w="80" w:type="dxa"/>
              <w:left w:w="80" w:type="dxa"/>
              <w:right w:w="80" w:type="dxa"/>
            </w:tcMar>
          </w:tcPr>
          <w:p>
            <w:pPr>
              <w:jc w:val="left"/>
            </w:pPr>
            <w:r>
              <w:rPr>
                <w:b/>
                <w:sz w:val="19"/>
              </w:rPr>
              <w:t>Quang hợp ở thực vật</w:t>
              <w:br/>
            </w:r>
            <w:r>
              <w:rPr>
                <w:i/>
                <w:color w:val="666666"/>
                <w:sz w:val="17"/>
              </w:rPr>
              <w:t>(Trang 101 – 103)</w:t>
            </w:r>
          </w:p>
        </w:tc>
        <w:tc>
          <w:tcPr>
            <w:tcW w:type="dxa" w:w="4176"/>
            <w:shd w:fill="F8FAFC"/>
            <w:tcMar>
              <w:top w:w="80" w:type="dxa"/>
              <w:bottom w:w="80" w:type="dxa"/>
              <w:left w:w="80" w:type="dxa"/>
              <w:right w:w="80" w:type="dxa"/>
            </w:tcMar>
          </w:tcPr>
          <w:p>
            <w:pPr>
              <w:spacing w:before="0" w:after="20"/>
              <w:jc w:val="left"/>
            </w:pPr>
            <w:r>
              <w:rPr>
                <w:b/>
                <w:color w:val="1B365D"/>
                <w:sz w:val="19"/>
              </w:rPr>
              <w:t>I. Khái quát về quang hợp</w:t>
            </w:r>
          </w:p>
          <w:p>
            <w:pPr>
              <w:spacing w:before="0" w:after="20"/>
              <w:ind w:left="216"/>
            </w:pPr>
            <w:r>
              <w:rPr>
                <w:color w:val="444444"/>
                <w:sz w:val="17"/>
              </w:rPr>
              <w:t>• 1. Khái niệm quang hợp: quá trình lá cây sử dụng năng lượng ánh sáng mặt trời để tổng hợp chất hữu cơ (glucose/tinh bột) từ nước và carbon dioxide, đồng thời giải phóng oxygen.</w:t>
            </w:r>
          </w:p>
          <w:p>
            <w:pPr>
              <w:spacing w:before="0" w:after="20"/>
              <w:ind w:left="216"/>
            </w:pPr>
            <w:r>
              <w:rPr>
                <w:color w:val="444444"/>
                <w:sz w:val="17"/>
              </w:rPr>
              <w:t>• 2. Phương trình tổng quát: Nước + Carbon dioxide --(Ánh sáng, Diệp lục)--&gt; Glucose + Oxygen.</w:t>
            </w:r>
          </w:p>
          <w:p>
            <w:pPr>
              <w:spacing w:before="0" w:after="20"/>
              <w:ind w:left="216"/>
            </w:pPr>
            <w:r>
              <w:rPr>
                <w:color w:val="444444"/>
                <w:sz w:val="17"/>
              </w:rPr>
              <w:t>• 3. Mối quan hệ giữa trao đổi chất và chuyển hoá năng lượng trong quang hợp: Hấp thụ năng lượng ánh sáng và tích luỹ thành hoá năng trong hợp chất hữu cơ.</w:t>
            </w:r>
          </w:p>
          <w:p>
            <w:pPr>
              <w:spacing w:before="60" w:after="20"/>
            </w:pPr>
            <w:r>
              <w:rPr>
                <w:b/>
                <w:color w:val="1B365D"/>
                <w:sz w:val="19"/>
              </w:rPr>
              <w:t>II. Vai trò của lá cây với chức năng quang hợp</w:t>
            </w:r>
          </w:p>
          <w:p>
            <w:pPr>
              <w:spacing w:before="0" w:after="20"/>
              <w:ind w:left="216"/>
            </w:pPr>
            <w:r>
              <w:rPr>
                <w:color w:val="444444"/>
                <w:sz w:val="17"/>
              </w:rPr>
              <w:t>• Cấu tạo phiến lá rộng, mỏng; lớp biểu bì có khí khổng trao đổi khí và thoát hơi nước; mô giậu chứa nhiều lục lạp mang diệp lục; gân lá có mạch dẫn.</w:t>
            </w:r>
          </w:p>
        </w:tc>
        <w:tc>
          <w:tcPr>
            <w:tcW w:type="dxa" w:w="2448"/>
            <w:shd w:fill="F8FAFC"/>
            <w:tcMar>
              <w:top w:w="80" w:type="dxa"/>
              <w:bottom w:w="80" w:type="dxa"/>
              <w:left w:w="80" w:type="dxa"/>
              <w:right w:w="80" w:type="dxa"/>
            </w:tcMar>
          </w:tcPr>
          <w:p>
            <w:pPr>
              <w:jc w:val="left"/>
            </w:pPr>
            <w:r>
              <w:rPr>
                <w:color w:val="222222"/>
                <w:sz w:val="17"/>
              </w:rPr>
              <w:t>Viết phương trình quang hợp; nêu bản chất chuyển hoá năng lượng (quang năng → hoá năng); giải thích đặc điểm lá cây thích nghi với quang hợp.</w:t>
            </w:r>
          </w:p>
        </w:tc>
      </w:tr>
      <w:tr>
        <w:tc>
          <w:tcPr>
            <w:tcW w:type="dxa" w:w="864"/>
            <w:shd w:fill="FFFFFF"/>
            <w:tcMar>
              <w:top w:w="80" w:type="dxa"/>
              <w:bottom w:w="80" w:type="dxa"/>
              <w:left w:w="60" w:type="dxa"/>
              <w:right w:w="60" w:type="dxa"/>
            </w:tcMar>
          </w:tcPr>
          <w:p>
            <w:pPr>
              <w:jc w:val="center"/>
            </w:pPr>
            <w:r>
              <w:rPr>
                <w:b/>
                <w:sz w:val="19"/>
              </w:rPr>
              <w:t>Bài 23</w:t>
            </w:r>
          </w:p>
        </w:tc>
        <w:tc>
          <w:tcPr>
            <w:tcW w:type="dxa" w:w="2592"/>
            <w:shd w:fill="FFFFFF"/>
            <w:tcMar>
              <w:top w:w="80" w:type="dxa"/>
              <w:bottom w:w="80" w:type="dxa"/>
              <w:left w:w="80" w:type="dxa"/>
              <w:right w:w="80" w:type="dxa"/>
            </w:tcMar>
          </w:tcPr>
          <w:p>
            <w:pPr>
              <w:jc w:val="left"/>
            </w:pPr>
            <w:r>
              <w:rPr>
                <w:b/>
                <w:sz w:val="19"/>
              </w:rPr>
              <w:t>Một số yếu tố ảnh hưởng đến quang hợp</w:t>
              <w:br/>
            </w:r>
            <w:r>
              <w:rPr>
                <w:i/>
                <w:color w:val="666666"/>
                <w:sz w:val="17"/>
              </w:rPr>
              <w:t>(Trang 104 – 107)</w:t>
            </w:r>
          </w:p>
        </w:tc>
        <w:tc>
          <w:tcPr>
            <w:tcW w:type="dxa" w:w="4176"/>
            <w:shd w:fill="FFFFFF"/>
            <w:tcMar>
              <w:top w:w="80" w:type="dxa"/>
              <w:bottom w:w="80" w:type="dxa"/>
              <w:left w:w="80" w:type="dxa"/>
              <w:right w:w="80" w:type="dxa"/>
            </w:tcMar>
          </w:tcPr>
          <w:p>
            <w:pPr>
              <w:spacing w:before="0" w:after="20"/>
              <w:jc w:val="left"/>
            </w:pPr>
            <w:r>
              <w:rPr>
                <w:b/>
                <w:color w:val="1B365D"/>
                <w:sz w:val="19"/>
              </w:rPr>
              <w:t>I. Một số yếu tố ảnh hưởng đến quang hợp</w:t>
            </w:r>
          </w:p>
          <w:p>
            <w:pPr>
              <w:spacing w:before="0" w:after="20"/>
              <w:ind w:left="216"/>
            </w:pPr>
            <w:r>
              <w:rPr>
                <w:color w:val="444444"/>
                <w:sz w:val="17"/>
              </w:rPr>
              <w:t>• 1. Ánh sáng (cường độ và thành phần quang phổ). Cây ưa sáng và cây ưa bóng.</w:t>
            </w:r>
          </w:p>
          <w:p>
            <w:pPr>
              <w:spacing w:before="0" w:after="20"/>
              <w:ind w:left="216"/>
            </w:pPr>
            <w:r>
              <w:rPr>
                <w:color w:val="444444"/>
                <w:sz w:val="17"/>
              </w:rPr>
              <w:t>• 2. Nước (nguyên liệu quang hợp và điều tiết khí khổng).</w:t>
            </w:r>
          </w:p>
          <w:p>
            <w:pPr>
              <w:spacing w:before="0" w:after="20"/>
              <w:ind w:left="216"/>
            </w:pPr>
            <w:r>
              <w:rPr>
                <w:color w:val="444444"/>
                <w:sz w:val="17"/>
              </w:rPr>
              <w:t>• 3. Khí carbon dioxide (nguyên liệu trực tiếp tổng hợp carbohydrate).</w:t>
            </w:r>
          </w:p>
          <w:p>
            <w:pPr>
              <w:spacing w:before="0" w:after="20"/>
              <w:ind w:left="216"/>
            </w:pPr>
            <w:r>
              <w:rPr>
                <w:color w:val="444444"/>
                <w:sz w:val="17"/>
              </w:rPr>
              <w:t>• 4. Nhiệt độ (ảnh hưởng đến hoạt tính của enzyme quang hợp, tối ưu 25 - 35°C).</w:t>
            </w:r>
          </w:p>
          <w:p>
            <w:pPr>
              <w:spacing w:before="60" w:after="20"/>
            </w:pPr>
            <w:r>
              <w:rPr>
                <w:b/>
                <w:color w:val="1B365D"/>
                <w:sz w:val="19"/>
              </w:rPr>
              <w:t>II. Vận dụng những hiểu biết về quang hợp trong việc trồng và bảo vệ cây xanh</w:t>
            </w:r>
          </w:p>
          <w:p>
            <w:pPr>
              <w:spacing w:before="0" w:after="20"/>
              <w:ind w:left="216"/>
            </w:pPr>
            <w:r>
              <w:rPr>
                <w:color w:val="444444"/>
                <w:sz w:val="17"/>
              </w:rPr>
              <w:t>• Mật độ gieo trồng hợp lí, tỉa cành bấm ngọn, tưới tiêu và bón phân đúng thời vụ.</w:t>
            </w:r>
          </w:p>
          <w:p>
            <w:pPr>
              <w:spacing w:before="0" w:after="20"/>
              <w:ind w:left="216"/>
            </w:pPr>
            <w:r>
              <w:rPr>
                <w:color w:val="444444"/>
                <w:sz w:val="17"/>
              </w:rPr>
              <w:t>• Vai trò của việc trồng cây xanh điều hoà không khí, giảm hiệu ứng nhà kính và bảo vệ môi trường.</w:t>
            </w:r>
          </w:p>
        </w:tc>
        <w:tc>
          <w:tcPr>
            <w:tcW w:type="dxa" w:w="2448"/>
            <w:shd w:fill="FFFFFF"/>
            <w:tcMar>
              <w:top w:w="80" w:type="dxa"/>
              <w:bottom w:w="80" w:type="dxa"/>
              <w:left w:w="80" w:type="dxa"/>
              <w:right w:w="80" w:type="dxa"/>
            </w:tcMar>
          </w:tcPr>
          <w:p>
            <w:pPr>
              <w:jc w:val="left"/>
            </w:pPr>
            <w:r>
              <w:rPr>
                <w:color w:val="222222"/>
                <w:sz w:val="17"/>
              </w:rPr>
              <w:t>Phân tích tác động của 4 yếu tố (ánh sáng, nước, CO2, nhiệt độ) đến quang hợp; vận dụng kiến thức quang hợp vào kĩ thuật trồng trọt và bảo vệ cây xanh.</w:t>
            </w:r>
          </w:p>
        </w:tc>
      </w:tr>
      <w:tr>
        <w:tc>
          <w:tcPr>
            <w:tcW w:type="dxa" w:w="864"/>
            <w:shd w:fill="F8FAFC"/>
            <w:tcMar>
              <w:top w:w="80" w:type="dxa"/>
              <w:bottom w:w="80" w:type="dxa"/>
              <w:left w:w="60" w:type="dxa"/>
              <w:right w:w="60" w:type="dxa"/>
            </w:tcMar>
          </w:tcPr>
          <w:p>
            <w:pPr>
              <w:jc w:val="center"/>
            </w:pPr>
            <w:r>
              <w:rPr>
                <w:b/>
                <w:sz w:val="19"/>
              </w:rPr>
              <w:t>Bài 24</w:t>
            </w:r>
          </w:p>
        </w:tc>
        <w:tc>
          <w:tcPr>
            <w:tcW w:type="dxa" w:w="2592"/>
            <w:shd w:fill="F8FAFC"/>
            <w:tcMar>
              <w:top w:w="80" w:type="dxa"/>
              <w:bottom w:w="80" w:type="dxa"/>
              <w:left w:w="80" w:type="dxa"/>
              <w:right w:w="80" w:type="dxa"/>
            </w:tcMar>
          </w:tcPr>
          <w:p>
            <w:pPr>
              <w:jc w:val="left"/>
            </w:pPr>
            <w:r>
              <w:rPr>
                <w:b/>
                <w:sz w:val="19"/>
              </w:rPr>
              <w:t>Thực hành: Chứng minh quang hợp ở cây xanh</w:t>
              <w:br/>
            </w:r>
            <w:r>
              <w:rPr>
                <w:i/>
                <w:color w:val="666666"/>
                <w:sz w:val="17"/>
              </w:rPr>
              <w:t>(Trang 108 – 110)</w:t>
            </w:r>
          </w:p>
        </w:tc>
        <w:tc>
          <w:tcPr>
            <w:tcW w:type="dxa" w:w="4176"/>
            <w:shd w:fill="F8FAFC"/>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Dụng cụ (Cốc thuỷ tinh, đèn cồn, ống nghiệm, đĩa petri, panh, băng giấy đen); 2. Mẫu vật, hoá chất (Chậu cây khoai lang/dâm bụt, cành rong đuôi chó, cồn 90°, dung dịch thuốc thử iodine).</w:t>
            </w:r>
          </w:p>
          <w:p>
            <w:pPr>
              <w:spacing w:before="60" w:after="20"/>
            </w:pPr>
            <w:r>
              <w:rPr>
                <w:b/>
                <w:color w:val="1B365D"/>
                <w:sz w:val="19"/>
              </w:rPr>
              <w:t>II. Cách tiến hành</w:t>
            </w:r>
          </w:p>
          <w:p>
            <w:pPr>
              <w:spacing w:before="0" w:after="20"/>
              <w:ind w:left="216"/>
            </w:pPr>
            <w:r>
              <w:rPr>
                <w:color w:val="444444"/>
                <w:sz w:val="17"/>
              </w:rPr>
              <w:t>• 1. Thí nghiệm chứng minh tinh bột được tạo thành trong quang hợp (Dùng băng giấy đen bịt một phần lá, chiếu sáng, tẩy diệp lục bằng cồn sôi, nhỏ dung dịch iodine; phần lá chiếu sáng chuyển màu xanh tím).</w:t>
            </w:r>
          </w:p>
          <w:p>
            <w:pPr>
              <w:spacing w:before="0" w:after="20"/>
              <w:ind w:left="216"/>
            </w:pPr>
            <w:r>
              <w:rPr>
                <w:color w:val="444444"/>
                <w:sz w:val="17"/>
              </w:rPr>
              <w:t>• 2. Thí nghiệm chứng minh quang hợp giải phóng khí oxygen (Cắm cành rong đuôi chó trong phễu ngập nước chiếu sáng, thu khí vào ống nghiệm, dùng que đóm còn tàn đỏ thấy bùng cháy).</w:t>
            </w:r>
          </w:p>
          <w:p>
            <w:pPr>
              <w:spacing w:before="60" w:after="20"/>
            </w:pPr>
            <w:r>
              <w:rPr>
                <w:b/>
                <w:color w:val="1B365D"/>
                <w:sz w:val="19"/>
              </w:rPr>
              <w:t>III. Kết quả</w:t>
            </w:r>
          </w:p>
          <w:p>
            <w:pPr>
              <w:spacing w:before="0" w:after="20"/>
              <w:ind w:left="216"/>
            </w:pPr>
            <w:r>
              <w:rPr>
                <w:color w:val="444444"/>
                <w:sz w:val="17"/>
              </w:rPr>
              <w:t>• Giải thích hiện tượng đổi màu xanh tím đặc trưng của tinh bột với iodine; giải thích hiện tượng que đóm bùng cháy do O2 duy trì sự cháy.</w:t>
            </w:r>
          </w:p>
        </w:tc>
        <w:tc>
          <w:tcPr>
            <w:tcW w:type="dxa" w:w="2448"/>
            <w:shd w:fill="F8FAFC"/>
            <w:tcMar>
              <w:top w:w="80" w:type="dxa"/>
              <w:bottom w:w="80" w:type="dxa"/>
              <w:left w:w="80" w:type="dxa"/>
              <w:right w:w="80" w:type="dxa"/>
            </w:tcMar>
          </w:tcPr>
          <w:p>
            <w:pPr>
              <w:jc w:val="left"/>
            </w:pPr>
            <w:r>
              <w:rPr>
                <w:color w:val="222222"/>
                <w:sz w:val="17"/>
              </w:rPr>
              <w:t>Trình bày các bước tiến hành 2 thí nghiệm chứng minh quang hợp; giải thích vai trò của hoá chất (cồn, iodine) và ý nghĩa kết quả quan sát được.</w:t>
            </w:r>
          </w:p>
        </w:tc>
      </w:tr>
      <w:tr>
        <w:tc>
          <w:tcPr>
            <w:tcW w:type="dxa" w:w="864"/>
            <w:shd w:fill="FFFFFF"/>
            <w:tcMar>
              <w:top w:w="80" w:type="dxa"/>
              <w:bottom w:w="80" w:type="dxa"/>
              <w:left w:w="60" w:type="dxa"/>
              <w:right w:w="60" w:type="dxa"/>
            </w:tcMar>
          </w:tcPr>
          <w:p>
            <w:pPr>
              <w:jc w:val="center"/>
            </w:pPr>
            <w:r>
              <w:rPr>
                <w:b/>
                <w:sz w:val="19"/>
              </w:rPr>
              <w:t>Bài 25</w:t>
            </w:r>
          </w:p>
        </w:tc>
        <w:tc>
          <w:tcPr>
            <w:tcW w:type="dxa" w:w="2592"/>
            <w:shd w:fill="FFFFFF"/>
            <w:tcMar>
              <w:top w:w="80" w:type="dxa"/>
              <w:bottom w:w="80" w:type="dxa"/>
              <w:left w:w="80" w:type="dxa"/>
              <w:right w:w="80" w:type="dxa"/>
            </w:tcMar>
          </w:tcPr>
          <w:p>
            <w:pPr>
              <w:jc w:val="left"/>
            </w:pPr>
            <w:r>
              <w:rPr>
                <w:b/>
                <w:sz w:val="19"/>
              </w:rPr>
              <w:t>Hô hấp tế bào</w:t>
              <w:br/>
            </w:r>
            <w:r>
              <w:rPr>
                <w:i/>
                <w:color w:val="666666"/>
                <w:sz w:val="17"/>
              </w:rPr>
              <w:t>(Trang 111 – 112)</w:t>
            </w:r>
          </w:p>
        </w:tc>
        <w:tc>
          <w:tcPr>
            <w:tcW w:type="dxa" w:w="4176"/>
            <w:shd w:fill="FFFFFF"/>
            <w:tcMar>
              <w:top w:w="80" w:type="dxa"/>
              <w:bottom w:w="80" w:type="dxa"/>
              <w:left w:w="80" w:type="dxa"/>
              <w:right w:w="80" w:type="dxa"/>
            </w:tcMar>
          </w:tcPr>
          <w:p>
            <w:pPr>
              <w:spacing w:before="0" w:after="20"/>
              <w:jc w:val="left"/>
            </w:pPr>
            <w:r>
              <w:rPr>
                <w:b/>
                <w:color w:val="1B365D"/>
                <w:sz w:val="19"/>
              </w:rPr>
              <w:t>I. Hô hấp tế bào</w:t>
            </w:r>
          </w:p>
          <w:p>
            <w:pPr>
              <w:spacing w:before="0" w:after="20"/>
              <w:ind w:left="216"/>
            </w:pPr>
            <w:r>
              <w:rPr>
                <w:color w:val="444444"/>
                <w:sz w:val="17"/>
              </w:rPr>
              <w:t>• Khái niệm: quá trình phân giải chất hữu cơ (chủ yếu là glucose) giải phóng năng lượng ATP cung cấp cho các hoạt động sống của tế bào và toả nhiệt.</w:t>
            </w:r>
          </w:p>
          <w:p>
            <w:pPr>
              <w:spacing w:before="0" w:after="20"/>
              <w:ind w:left="216"/>
            </w:pPr>
            <w:r>
              <w:rPr>
                <w:color w:val="444444"/>
                <w:sz w:val="17"/>
              </w:rPr>
              <w:t>• Nơi diễn ra: bào quan ty thể.</w:t>
            </w:r>
          </w:p>
          <w:p>
            <w:pPr>
              <w:spacing w:before="0" w:after="20"/>
              <w:ind w:left="216"/>
            </w:pPr>
            <w:r>
              <w:rPr>
                <w:color w:val="444444"/>
                <w:sz w:val="17"/>
              </w:rPr>
              <w:t>• Phương trình tổng quát: Glucose + Oxygen → Carbon dioxide + Nước + Năng lượng (ATP + Nhiệt).</w:t>
            </w:r>
          </w:p>
          <w:p>
            <w:pPr>
              <w:spacing w:before="60" w:after="20"/>
            </w:pPr>
            <w:r>
              <w:rPr>
                <w:b/>
                <w:color w:val="1B365D"/>
                <w:sz w:val="19"/>
              </w:rPr>
              <w:t>II. Mối quan hệ giữa tổng hợp và phân giải chất hữu cơ ở tế bào</w:t>
            </w:r>
          </w:p>
          <w:p>
            <w:pPr>
              <w:spacing w:before="0" w:after="20"/>
              <w:ind w:left="216"/>
            </w:pPr>
            <w:r>
              <w:rPr>
                <w:color w:val="444444"/>
                <w:sz w:val="17"/>
              </w:rPr>
              <w:t>• Quang hợp (tổng hợp chất hữu cơ, tích luỹ năng lượng) và hô hấp (phân giải chất hữu cơ, giải phóng năng lượng) là hai quá trình trái ngược nhau nhưng gắn bó mật thiết, thống nhất.</w:t>
            </w:r>
          </w:p>
        </w:tc>
        <w:tc>
          <w:tcPr>
            <w:tcW w:type="dxa" w:w="2448"/>
            <w:shd w:fill="FFFFFF"/>
            <w:tcMar>
              <w:top w:w="80" w:type="dxa"/>
              <w:bottom w:w="80" w:type="dxa"/>
              <w:left w:w="80" w:type="dxa"/>
              <w:right w:w="80" w:type="dxa"/>
            </w:tcMar>
          </w:tcPr>
          <w:p>
            <w:pPr>
              <w:jc w:val="left"/>
            </w:pPr>
            <w:r>
              <w:rPr>
                <w:color w:val="222222"/>
                <w:sz w:val="17"/>
              </w:rPr>
              <w:t>Viết phương trình hô hấp tế bào; nêu vị trí diễn ra và vai trò của ATP; phân tích mối quan hệ biện chứng giữa quang hợp và hô hấp tế bào.</w:t>
            </w:r>
          </w:p>
        </w:tc>
      </w:tr>
      <w:tr>
        <w:tc>
          <w:tcPr>
            <w:tcW w:type="dxa" w:w="864"/>
            <w:shd w:fill="F8FAFC"/>
            <w:tcMar>
              <w:top w:w="80" w:type="dxa"/>
              <w:bottom w:w="80" w:type="dxa"/>
              <w:left w:w="60" w:type="dxa"/>
              <w:right w:w="60" w:type="dxa"/>
            </w:tcMar>
          </w:tcPr>
          <w:p>
            <w:pPr>
              <w:jc w:val="center"/>
            </w:pPr>
            <w:r>
              <w:rPr>
                <w:b/>
                <w:sz w:val="19"/>
              </w:rPr>
              <w:t>Bài 26</w:t>
            </w:r>
          </w:p>
        </w:tc>
        <w:tc>
          <w:tcPr>
            <w:tcW w:type="dxa" w:w="2592"/>
            <w:shd w:fill="F8FAFC"/>
            <w:tcMar>
              <w:top w:w="80" w:type="dxa"/>
              <w:bottom w:w="80" w:type="dxa"/>
              <w:left w:w="80" w:type="dxa"/>
              <w:right w:w="80" w:type="dxa"/>
            </w:tcMar>
          </w:tcPr>
          <w:p>
            <w:pPr>
              <w:jc w:val="left"/>
            </w:pPr>
            <w:r>
              <w:rPr>
                <w:b/>
                <w:sz w:val="19"/>
              </w:rPr>
              <w:t>Một số yếu tố ảnh hưởng đến hô hấp tế bào</w:t>
              <w:br/>
            </w:r>
            <w:r>
              <w:rPr>
                <w:i/>
                <w:color w:val="666666"/>
                <w:sz w:val="17"/>
              </w:rPr>
              <w:t>(Trang 113 – 115)</w:t>
            </w:r>
          </w:p>
        </w:tc>
        <w:tc>
          <w:tcPr>
            <w:tcW w:type="dxa" w:w="4176"/>
            <w:shd w:fill="F8FAFC"/>
            <w:tcMar>
              <w:top w:w="80" w:type="dxa"/>
              <w:bottom w:w="80" w:type="dxa"/>
              <w:left w:w="80" w:type="dxa"/>
              <w:right w:w="80" w:type="dxa"/>
            </w:tcMar>
          </w:tcPr>
          <w:p>
            <w:pPr>
              <w:spacing w:before="0" w:after="20"/>
              <w:jc w:val="left"/>
            </w:pPr>
            <w:r>
              <w:rPr>
                <w:b/>
                <w:color w:val="1B365D"/>
                <w:sz w:val="19"/>
              </w:rPr>
              <w:t>I. Một số yếu tố chủ yếu ảnh hưởng đến hô hấp tế bào</w:t>
            </w:r>
          </w:p>
          <w:p>
            <w:pPr>
              <w:spacing w:before="0" w:after="20"/>
              <w:ind w:left="216"/>
            </w:pPr>
            <w:r>
              <w:rPr>
                <w:color w:val="444444"/>
                <w:sz w:val="17"/>
              </w:rPr>
              <w:t>• 1. Nước (hàm lượng nước tỉ lệ thuận với cường độ hô hấp).</w:t>
            </w:r>
          </w:p>
          <w:p>
            <w:pPr>
              <w:spacing w:before="0" w:after="20"/>
              <w:ind w:left="216"/>
            </w:pPr>
            <w:r>
              <w:rPr>
                <w:color w:val="444444"/>
                <w:sz w:val="17"/>
              </w:rPr>
              <w:t>• 2. Nồng độ khí oxygen (nồng độ O2 giảm dưới 5% thì hô hấp tế bào giảm mạnh).</w:t>
            </w:r>
          </w:p>
          <w:p>
            <w:pPr>
              <w:spacing w:before="0" w:after="20"/>
              <w:ind w:left="216"/>
            </w:pPr>
            <w:r>
              <w:rPr>
                <w:color w:val="444444"/>
                <w:sz w:val="17"/>
              </w:rPr>
              <w:t>• 3. Nồng độ khí carbon dioxide (nồng độ CO2 cao ức chế hô hấp).</w:t>
            </w:r>
          </w:p>
          <w:p>
            <w:pPr>
              <w:spacing w:before="0" w:after="20"/>
              <w:ind w:left="216"/>
            </w:pPr>
            <w:r>
              <w:rPr>
                <w:color w:val="444444"/>
                <w:sz w:val="17"/>
              </w:rPr>
              <w:t>• 4. Nhiệt độ (nhiệt độ tối ưu 30 - 35°C; nhiệt độ quá thấp hoặc quá cao đều ức chế hô hấp).</w:t>
            </w:r>
          </w:p>
          <w:p>
            <w:pPr>
              <w:spacing w:before="60" w:after="20"/>
            </w:pPr>
            <w:r>
              <w:rPr>
                <w:b/>
                <w:color w:val="1B365D"/>
                <w:sz w:val="19"/>
              </w:rPr>
              <w:t>II. Vận dụng hiểu biết về hô hấp tế bào vào thực tiễn</w:t>
            </w:r>
          </w:p>
          <w:p>
            <w:pPr>
              <w:spacing w:before="0" w:after="20"/>
              <w:ind w:left="216"/>
            </w:pPr>
            <w:r>
              <w:rPr>
                <w:color w:val="444444"/>
                <w:sz w:val="17"/>
              </w:rPr>
              <w:t>• 1. Hô hấp tế bào và vấn đề bảo quản nông sản (Hô hấp làm tiêu hao chất hữu cơ, sinh nhiệt ẩm làm hỏng nông sản).</w:t>
            </w:r>
          </w:p>
          <w:p>
            <w:pPr>
              <w:spacing w:before="0" w:after="20"/>
              <w:ind w:left="216"/>
            </w:pPr>
            <w:r>
              <w:rPr>
                <w:color w:val="444444"/>
                <w:sz w:val="17"/>
              </w:rPr>
              <w:t>• 2. Các biện pháp bảo quản nông sản: Bảo quản khô (phơi, sấy lúa hạt); Bảo quản lạnh (rau quả tươi); Bảo quản trong điều kiện nồng độ CO2 cao hoặc hút chân không.</w:t>
            </w:r>
          </w:p>
        </w:tc>
        <w:tc>
          <w:tcPr>
            <w:tcW w:type="dxa" w:w="2448"/>
            <w:shd w:fill="F8FAFC"/>
            <w:tcMar>
              <w:top w:w="80" w:type="dxa"/>
              <w:bottom w:w="80" w:type="dxa"/>
              <w:left w:w="80" w:type="dxa"/>
              <w:right w:w="80" w:type="dxa"/>
            </w:tcMar>
          </w:tcPr>
          <w:p>
            <w:pPr>
              <w:jc w:val="left"/>
            </w:pPr>
            <w:r>
              <w:rPr>
                <w:color w:val="222222"/>
                <w:sz w:val="17"/>
              </w:rPr>
              <w:t>Nêu các yếu tố ảnh hưởng đến hô hấp; giải thích cơ sở khoa học của các phương pháp bảo quản nông sản (phơi khô, bảo quản lạnh, hút chân không).</w:t>
            </w:r>
          </w:p>
        </w:tc>
      </w:tr>
      <w:tr>
        <w:tc>
          <w:tcPr>
            <w:tcW w:type="dxa" w:w="864"/>
            <w:shd w:fill="FFFFFF"/>
            <w:tcMar>
              <w:top w:w="80" w:type="dxa"/>
              <w:bottom w:w="80" w:type="dxa"/>
              <w:left w:w="60" w:type="dxa"/>
              <w:right w:w="60" w:type="dxa"/>
            </w:tcMar>
          </w:tcPr>
          <w:p>
            <w:pPr>
              <w:jc w:val="center"/>
            </w:pPr>
            <w:r>
              <w:rPr>
                <w:b/>
                <w:sz w:val="19"/>
              </w:rPr>
              <w:t>Bài 27</w:t>
            </w:r>
          </w:p>
        </w:tc>
        <w:tc>
          <w:tcPr>
            <w:tcW w:type="dxa" w:w="2592"/>
            <w:shd w:fill="FFFFFF"/>
            <w:tcMar>
              <w:top w:w="80" w:type="dxa"/>
              <w:bottom w:w="80" w:type="dxa"/>
              <w:left w:w="80" w:type="dxa"/>
              <w:right w:w="80" w:type="dxa"/>
            </w:tcMar>
          </w:tcPr>
          <w:p>
            <w:pPr>
              <w:jc w:val="left"/>
            </w:pPr>
            <w:r>
              <w:rPr>
                <w:b/>
                <w:sz w:val="19"/>
              </w:rPr>
              <w:t>Thực hành: Hô hấp ở thực vật</w:t>
              <w:br/>
            </w:r>
            <w:r>
              <w:rPr>
                <w:i/>
                <w:color w:val="666666"/>
                <w:sz w:val="17"/>
              </w:rPr>
              <w:t>(Trang 116 – 117)</w:t>
            </w:r>
          </w:p>
        </w:tc>
        <w:tc>
          <w:tcPr>
            <w:tcW w:type="dxa" w:w="4176"/>
            <w:shd w:fill="FFFFFF"/>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Thiết bị, dụng cụ (Bình thuỷ tinh kín, nút cao su, ống dẫn khí, cốc đong, nhiệt kế); 2. Mẫu vật, hoá chất (Hạt đỗ/ngô đang nảy mầm, nước vôi trong Ca(OH)2).</w:t>
            </w:r>
          </w:p>
          <w:p>
            <w:pPr>
              <w:spacing w:before="60" w:after="20"/>
            </w:pPr>
            <w:r>
              <w:rPr>
                <w:b/>
                <w:color w:val="1B365D"/>
                <w:sz w:val="19"/>
              </w:rPr>
              <w:t>II. Cách tiến hành</w:t>
            </w:r>
          </w:p>
          <w:p>
            <w:pPr>
              <w:spacing w:before="0" w:after="20"/>
              <w:ind w:left="216"/>
            </w:pPr>
            <w:r>
              <w:rPr>
                <w:color w:val="444444"/>
                <w:sz w:val="17"/>
              </w:rPr>
              <w:t>• Thí nghiệm 1: Chứng minh hô hấp thải khí CO2 (Dẫn khí từ bình hạt nảy mầm qua cốc nước vôi trong làm vẩn đục).</w:t>
            </w:r>
          </w:p>
          <w:p>
            <w:pPr>
              <w:spacing w:before="0" w:after="20"/>
              <w:ind w:left="216"/>
            </w:pPr>
            <w:r>
              <w:rPr>
                <w:color w:val="444444"/>
                <w:sz w:val="17"/>
              </w:rPr>
              <w:t>• Thí nghiệm 2: Chứng minh hô hấp toả nhiệt (Nhiệt kế cắm vào bình hạt nảy mầm chỉ nhiệt độ tăng).</w:t>
            </w:r>
          </w:p>
          <w:p>
            <w:pPr>
              <w:spacing w:before="60" w:after="20"/>
            </w:pPr>
            <w:r>
              <w:rPr>
                <w:b/>
                <w:color w:val="1B365D"/>
                <w:sz w:val="19"/>
              </w:rPr>
              <w:t>III. Kết quả</w:t>
            </w:r>
          </w:p>
          <w:p>
            <w:pPr>
              <w:spacing w:before="0" w:after="20"/>
              <w:ind w:left="216"/>
            </w:pPr>
            <w:r>
              <w:rPr>
                <w:color w:val="444444"/>
                <w:sz w:val="17"/>
              </w:rPr>
              <w:t>• Giải thích hiện tượng nước vôi trong bị đục do phản ứng tạo kết tủa CaCO3; giải thích hiện tượng tăng nhiệt độ do năng lượng nhiệt toả ra từ hô hấp.</w:t>
            </w:r>
          </w:p>
        </w:tc>
        <w:tc>
          <w:tcPr>
            <w:tcW w:type="dxa" w:w="2448"/>
            <w:shd w:fill="FFFFFF"/>
            <w:tcMar>
              <w:top w:w="80" w:type="dxa"/>
              <w:bottom w:w="80" w:type="dxa"/>
              <w:left w:w="80" w:type="dxa"/>
              <w:right w:w="80" w:type="dxa"/>
            </w:tcMar>
          </w:tcPr>
          <w:p>
            <w:pPr>
              <w:jc w:val="left"/>
            </w:pPr>
            <w:r>
              <w:rPr>
                <w:color w:val="222222"/>
                <w:sz w:val="17"/>
              </w:rPr>
              <w:t>Mô tả các bước thực hành thí nghiệm hô hấp ở thực vật; giải thích hiện tượng nước vôi trong vẩn đục và nhiệt kế tăng nhiệt độ.</w:t>
            </w:r>
          </w:p>
        </w:tc>
      </w:tr>
      <w:tr>
        <w:tc>
          <w:tcPr>
            <w:tcW w:type="dxa" w:w="864"/>
            <w:shd w:fill="F8FAFC"/>
            <w:tcMar>
              <w:top w:w="80" w:type="dxa"/>
              <w:bottom w:w="80" w:type="dxa"/>
              <w:left w:w="60" w:type="dxa"/>
              <w:right w:w="60" w:type="dxa"/>
            </w:tcMar>
          </w:tcPr>
          <w:p>
            <w:pPr>
              <w:jc w:val="center"/>
            </w:pPr>
            <w:r>
              <w:rPr>
                <w:b/>
                <w:sz w:val="19"/>
              </w:rPr>
              <w:t>Bài 28</w:t>
            </w:r>
          </w:p>
        </w:tc>
        <w:tc>
          <w:tcPr>
            <w:tcW w:type="dxa" w:w="2592"/>
            <w:shd w:fill="F8FAFC"/>
            <w:tcMar>
              <w:top w:w="80" w:type="dxa"/>
              <w:bottom w:w="80" w:type="dxa"/>
              <w:left w:w="80" w:type="dxa"/>
              <w:right w:w="80" w:type="dxa"/>
            </w:tcMar>
          </w:tcPr>
          <w:p>
            <w:pPr>
              <w:jc w:val="left"/>
            </w:pPr>
            <w:r>
              <w:rPr>
                <w:b/>
                <w:sz w:val="19"/>
              </w:rPr>
              <w:t>Trao đổi khí ở sinh vật</w:t>
              <w:br/>
            </w:r>
            <w:r>
              <w:rPr>
                <w:i/>
                <w:color w:val="666666"/>
                <w:sz w:val="17"/>
              </w:rPr>
              <w:t>(Trang 118 – 121)</w:t>
            </w:r>
          </w:p>
        </w:tc>
        <w:tc>
          <w:tcPr>
            <w:tcW w:type="dxa" w:w="4176"/>
            <w:shd w:fill="F8FAFC"/>
            <w:tcMar>
              <w:top w:w="80" w:type="dxa"/>
              <w:bottom w:w="80" w:type="dxa"/>
              <w:left w:w="80" w:type="dxa"/>
              <w:right w:w="80" w:type="dxa"/>
            </w:tcMar>
          </w:tcPr>
          <w:p>
            <w:pPr>
              <w:spacing w:before="0" w:after="20"/>
              <w:jc w:val="left"/>
            </w:pPr>
            <w:r>
              <w:rPr>
                <w:b/>
                <w:color w:val="1B365D"/>
                <w:sz w:val="19"/>
              </w:rPr>
              <w:t>I. Trao đổi khí ở sinh vật</w:t>
            </w:r>
          </w:p>
          <w:p>
            <w:pPr>
              <w:spacing w:before="0" w:after="20"/>
              <w:ind w:left="216"/>
            </w:pPr>
            <w:r>
              <w:rPr>
                <w:color w:val="444444"/>
                <w:sz w:val="17"/>
              </w:rPr>
              <w:t>• Cơ chế trao đổi khí: khuếch tán thụ động từ nơi có nồng độ cao đến nơi có nồng độ thấp qua bề mặt trao đổi khí.</w:t>
            </w:r>
          </w:p>
          <w:p>
            <w:pPr>
              <w:spacing w:before="60" w:after="20"/>
            </w:pPr>
            <w:r>
              <w:rPr>
                <w:b/>
                <w:color w:val="1B365D"/>
                <w:sz w:val="19"/>
              </w:rPr>
              <w:t>II. Trao đổi khí ở thực vật</w:t>
            </w:r>
          </w:p>
          <w:p>
            <w:pPr>
              <w:spacing w:before="0" w:after="20"/>
              <w:ind w:left="216"/>
            </w:pPr>
            <w:r>
              <w:rPr>
                <w:color w:val="444444"/>
                <w:sz w:val="17"/>
              </w:rPr>
              <w:t>• 1. Cấu tạo của khí khổng (hai tế bào hình hạt đậu có mép trong dày mép ngoài mỏng tạo lỗ khí).</w:t>
            </w:r>
          </w:p>
          <w:p>
            <w:pPr>
              <w:spacing w:before="0" w:after="20"/>
              <w:ind w:left="216"/>
            </w:pPr>
            <w:r>
              <w:rPr>
                <w:color w:val="444444"/>
                <w:sz w:val="17"/>
              </w:rPr>
              <w:t>• 2. Chức năng của khí khổng trong trao đổi khí O2 và CO2 giữa lá cây và môi trường.</w:t>
            </w:r>
          </w:p>
          <w:p>
            <w:pPr>
              <w:spacing w:before="60" w:after="20"/>
            </w:pPr>
            <w:r>
              <w:rPr>
                <w:b/>
                <w:color w:val="1B365D"/>
                <w:sz w:val="19"/>
              </w:rPr>
              <w:t>III. Trao đổi khí ở động vật</w:t>
            </w:r>
          </w:p>
          <w:p>
            <w:pPr>
              <w:spacing w:before="0" w:after="20"/>
              <w:ind w:left="216"/>
            </w:pPr>
            <w:r>
              <w:rPr>
                <w:color w:val="444444"/>
                <w:sz w:val="17"/>
              </w:rPr>
              <w:t>• 1. Các cơ quan trao đổi khí ở động vật: qua bề mặt cơ thể (giun đất), qua hệ thống ống khí (côn trùng), qua mang (cá, tôm), qua phổi (bò sát, chim, thú, người).</w:t>
            </w:r>
          </w:p>
          <w:p>
            <w:pPr>
              <w:spacing w:before="0" w:after="20"/>
              <w:ind w:left="216"/>
            </w:pPr>
            <w:r>
              <w:rPr>
                <w:color w:val="444444"/>
                <w:sz w:val="17"/>
              </w:rPr>
              <w:t>• 2. Quá trình trao đổi khí ở người (Đường dẫn khí và phổi; sự trao đổi khí ở phế nang và ở tế bào).</w:t>
            </w:r>
          </w:p>
        </w:tc>
        <w:tc>
          <w:tcPr>
            <w:tcW w:type="dxa" w:w="2448"/>
            <w:shd w:fill="F8FAFC"/>
            <w:tcMar>
              <w:top w:w="80" w:type="dxa"/>
              <w:bottom w:w="80" w:type="dxa"/>
              <w:left w:w="80" w:type="dxa"/>
              <w:right w:w="80" w:type="dxa"/>
            </w:tcMar>
          </w:tcPr>
          <w:p>
            <w:pPr>
              <w:jc w:val="left"/>
            </w:pPr>
            <w:r>
              <w:rPr>
                <w:color w:val="222222"/>
                <w:sz w:val="17"/>
              </w:rPr>
              <w:t>Nêu cơ chế khuếch tán khí; mô tả cấu tạo và hoạt động đóng mở khí khổng; kể tên các cơ quan trao đổi khí ở động vật; mô tả đường đi của khí ở người.</w:t>
            </w:r>
          </w:p>
        </w:tc>
      </w:tr>
      <w:tr>
        <w:tc>
          <w:tcPr>
            <w:tcW w:type="dxa" w:w="864"/>
            <w:shd w:fill="FFFFFF"/>
            <w:tcMar>
              <w:top w:w="80" w:type="dxa"/>
              <w:bottom w:w="80" w:type="dxa"/>
              <w:left w:w="60" w:type="dxa"/>
              <w:right w:w="60" w:type="dxa"/>
            </w:tcMar>
          </w:tcPr>
          <w:p>
            <w:pPr>
              <w:jc w:val="center"/>
            </w:pPr>
            <w:r>
              <w:rPr>
                <w:b/>
                <w:sz w:val="19"/>
              </w:rPr>
              <w:t>Bài 29</w:t>
            </w:r>
          </w:p>
        </w:tc>
        <w:tc>
          <w:tcPr>
            <w:tcW w:type="dxa" w:w="2592"/>
            <w:shd w:fill="FFFFFF"/>
            <w:tcMar>
              <w:top w:w="80" w:type="dxa"/>
              <w:bottom w:w="80" w:type="dxa"/>
              <w:left w:w="80" w:type="dxa"/>
              <w:right w:w="80" w:type="dxa"/>
            </w:tcMar>
          </w:tcPr>
          <w:p>
            <w:pPr>
              <w:jc w:val="left"/>
            </w:pPr>
            <w:r>
              <w:rPr>
                <w:b/>
                <w:sz w:val="19"/>
              </w:rPr>
              <w:t>Vai trò của nước và chất dinh dưỡng đối với sinh vật</w:t>
              <w:br/>
            </w:r>
            <w:r>
              <w:rPr>
                <w:i/>
                <w:color w:val="666666"/>
                <w:sz w:val="17"/>
              </w:rPr>
              <w:t>(Trang 122 – 126)</w:t>
            </w:r>
          </w:p>
        </w:tc>
        <w:tc>
          <w:tcPr>
            <w:tcW w:type="dxa" w:w="4176"/>
            <w:shd w:fill="FFFFFF"/>
            <w:tcMar>
              <w:top w:w="80" w:type="dxa"/>
              <w:bottom w:w="80" w:type="dxa"/>
              <w:left w:w="80" w:type="dxa"/>
              <w:right w:w="80" w:type="dxa"/>
            </w:tcMar>
          </w:tcPr>
          <w:p>
            <w:pPr>
              <w:spacing w:before="0" w:after="20"/>
              <w:jc w:val="left"/>
            </w:pPr>
            <w:r>
              <w:rPr>
                <w:b/>
                <w:color w:val="1B365D"/>
                <w:sz w:val="19"/>
              </w:rPr>
              <w:t>I. Thành phần hoá học, cấu trúc và tính chất của nước</w:t>
            </w:r>
          </w:p>
          <w:p>
            <w:pPr>
              <w:spacing w:before="0" w:after="20"/>
              <w:ind w:left="216"/>
            </w:pPr>
            <w:r>
              <w:rPr>
                <w:color w:val="444444"/>
                <w:sz w:val="17"/>
              </w:rPr>
              <w:t>• Phân tử H2O gồm 2 nguyên tử H liên kết cộng hoá trị phân cực với 1 nguyên tử O; có tính phân cực cao; là dung môi hoà tan nhiều chất.</w:t>
            </w:r>
          </w:p>
          <w:p>
            <w:pPr>
              <w:spacing w:before="60" w:after="20"/>
            </w:pPr>
            <w:r>
              <w:rPr>
                <w:b/>
                <w:color w:val="1B365D"/>
                <w:sz w:val="19"/>
              </w:rPr>
              <w:t>II. Vai trò của nước đối với sinh vật</w:t>
            </w:r>
          </w:p>
          <w:p>
            <w:pPr>
              <w:spacing w:before="0" w:after="20"/>
              <w:ind w:left="216"/>
            </w:pPr>
            <w:r>
              <w:rPr>
                <w:color w:val="444444"/>
                <w:sz w:val="17"/>
              </w:rPr>
              <w:t>• Thành phần cấu tạo chủ yếu của tế bào và cơ thể (chiếm 70 - 90%); dung môi hoà tan; môi trường phản ứng sinh hoá; điều hoà thân nhiệt; phương tiện vận chuyển các chất.</w:t>
            </w:r>
          </w:p>
          <w:p>
            <w:pPr>
              <w:spacing w:before="60" w:after="20"/>
            </w:pPr>
            <w:r>
              <w:rPr>
                <w:b/>
                <w:color w:val="1B365D"/>
                <w:sz w:val="19"/>
              </w:rPr>
              <w:t>III. Vai trò của chất dinh dưỡng đối với sinh vật</w:t>
            </w:r>
          </w:p>
          <w:p>
            <w:pPr>
              <w:spacing w:before="0" w:after="20"/>
              <w:ind w:left="216"/>
            </w:pPr>
            <w:r>
              <w:rPr>
                <w:color w:val="444444"/>
                <w:sz w:val="17"/>
              </w:rPr>
              <w:t>• 1. Vai trò của chất dinh dưỡng đối với thực vật (nguyên tố khoáng đa lượng N, P, K và vi lượng Fe, Zn... tham gia cấu tạo tế bào và xúc tác enzyme).</w:t>
            </w:r>
          </w:p>
          <w:p>
            <w:pPr>
              <w:spacing w:before="0" w:after="20"/>
              <w:ind w:left="216"/>
            </w:pPr>
            <w:r>
              <w:rPr>
                <w:color w:val="444444"/>
                <w:sz w:val="17"/>
              </w:rPr>
              <w:t>• 2. Vai trò của chất dinh dưỡng đối với động vật (protein, lipid, carbohydrate cung cấp năng lượng và xây dựng tế bào; vitamin và khoáng chất điều hoà chuyển hoá).</w:t>
            </w:r>
          </w:p>
        </w:tc>
        <w:tc>
          <w:tcPr>
            <w:tcW w:type="dxa" w:w="2448"/>
            <w:shd w:fill="FFFFFF"/>
            <w:tcMar>
              <w:top w:w="80" w:type="dxa"/>
              <w:bottom w:w="80" w:type="dxa"/>
              <w:left w:w="80" w:type="dxa"/>
              <w:right w:w="80" w:type="dxa"/>
            </w:tcMar>
          </w:tcPr>
          <w:p>
            <w:pPr>
              <w:jc w:val="left"/>
            </w:pPr>
            <w:r>
              <w:rPr>
                <w:color w:val="222222"/>
                <w:sz w:val="17"/>
              </w:rPr>
              <w:t>Nêu tính chất phân cực của nước; phân tích vai trò của nước và các nhóm chất dinh dưỡng đối với thực vật và động vật; biểu hiện khi cơ thể thiếu nước/khoáng.</w:t>
            </w:r>
          </w:p>
        </w:tc>
      </w:tr>
      <w:tr>
        <w:tc>
          <w:tcPr>
            <w:tcW w:type="dxa" w:w="864"/>
            <w:shd w:fill="F8FAFC"/>
            <w:tcMar>
              <w:top w:w="80" w:type="dxa"/>
              <w:bottom w:w="80" w:type="dxa"/>
              <w:left w:w="60" w:type="dxa"/>
              <w:right w:w="60" w:type="dxa"/>
            </w:tcMar>
          </w:tcPr>
          <w:p>
            <w:pPr>
              <w:jc w:val="center"/>
            </w:pPr>
            <w:r>
              <w:rPr>
                <w:b/>
                <w:sz w:val="19"/>
              </w:rPr>
              <w:t>Bài 30</w:t>
            </w:r>
          </w:p>
        </w:tc>
        <w:tc>
          <w:tcPr>
            <w:tcW w:type="dxa" w:w="2592"/>
            <w:shd w:fill="F8FAFC"/>
            <w:tcMar>
              <w:top w:w="80" w:type="dxa"/>
              <w:bottom w:w="80" w:type="dxa"/>
              <w:left w:w="80" w:type="dxa"/>
              <w:right w:w="80" w:type="dxa"/>
            </w:tcMar>
          </w:tcPr>
          <w:p>
            <w:pPr>
              <w:jc w:val="left"/>
            </w:pPr>
            <w:r>
              <w:rPr>
                <w:b/>
                <w:sz w:val="19"/>
              </w:rPr>
              <w:t>Trao đổi nước và chất dinh dưỡng ở thực vật</w:t>
              <w:br/>
            </w:r>
            <w:r>
              <w:rPr>
                <w:i/>
                <w:color w:val="666666"/>
                <w:sz w:val="17"/>
              </w:rPr>
              <w:t>(Trang 127 – 130)</w:t>
            </w:r>
          </w:p>
        </w:tc>
        <w:tc>
          <w:tcPr>
            <w:tcW w:type="dxa" w:w="4176"/>
            <w:shd w:fill="F8FAFC"/>
            <w:tcMar>
              <w:top w:w="80" w:type="dxa"/>
              <w:bottom w:w="80" w:type="dxa"/>
              <w:left w:w="80" w:type="dxa"/>
              <w:right w:w="80" w:type="dxa"/>
            </w:tcMar>
          </w:tcPr>
          <w:p>
            <w:pPr>
              <w:spacing w:before="0" w:after="20"/>
              <w:jc w:val="left"/>
            </w:pPr>
            <w:r>
              <w:rPr>
                <w:b/>
                <w:color w:val="1B365D"/>
                <w:sz w:val="19"/>
              </w:rPr>
              <w:t>I. Sự hấp thụ nước và chất khoáng từ môi trường ngoài vào rễ</w:t>
            </w:r>
          </w:p>
          <w:p>
            <w:pPr>
              <w:spacing w:before="0" w:after="20"/>
              <w:ind w:left="216"/>
            </w:pPr>
            <w:r>
              <w:rPr>
                <w:color w:val="444444"/>
                <w:sz w:val="17"/>
              </w:rPr>
              <w:t>• Lông hút ở rễ là cơ quan chuyên trách hấp thụ nước và khoáng theo cơ chế thẩm thấu và khuếch tán.</w:t>
            </w:r>
          </w:p>
          <w:p>
            <w:pPr>
              <w:spacing w:before="60" w:after="20"/>
            </w:pPr>
            <w:r>
              <w:rPr>
                <w:b/>
                <w:color w:val="1B365D"/>
                <w:sz w:val="19"/>
              </w:rPr>
              <w:t>II. Sự vận chuyển các chất trong cây</w:t>
            </w:r>
          </w:p>
          <w:p>
            <w:pPr>
              <w:spacing w:before="0" w:after="20"/>
              <w:ind w:left="216"/>
            </w:pPr>
            <w:r>
              <w:rPr>
                <w:color w:val="444444"/>
                <w:sz w:val="17"/>
              </w:rPr>
              <w:t>• Dòng mạch gỗ (vận chuyển nước và muối khoáng một chiều từ rễ lên thân và lá).</w:t>
            </w:r>
          </w:p>
          <w:p>
            <w:pPr>
              <w:spacing w:before="0" w:after="20"/>
              <w:ind w:left="216"/>
            </w:pPr>
            <w:r>
              <w:rPr>
                <w:color w:val="444444"/>
                <w:sz w:val="17"/>
              </w:rPr>
              <w:t>• Dòng mạch rây (vận chuyển chất hữu cơ hai chiều từ lá đến các cơ quan dự trữ và rễ).</w:t>
            </w:r>
          </w:p>
          <w:p>
            <w:pPr>
              <w:spacing w:before="60" w:after="20"/>
            </w:pPr>
            <w:r>
              <w:rPr>
                <w:b/>
                <w:color w:val="1B365D"/>
                <w:sz w:val="19"/>
              </w:rPr>
              <w:t>III. Quá trình thoát hơi nước ở lá</w:t>
            </w:r>
          </w:p>
          <w:p>
            <w:pPr>
              <w:spacing w:before="0" w:after="20"/>
              <w:ind w:left="216"/>
            </w:pPr>
            <w:r>
              <w:rPr>
                <w:color w:val="444444"/>
                <w:sz w:val="17"/>
              </w:rPr>
              <w:t>• 1. Hoạt động đóng, mở khí khổng (điều tiết lượng nước thoát ra).</w:t>
            </w:r>
          </w:p>
          <w:p>
            <w:pPr>
              <w:spacing w:before="0" w:after="20"/>
              <w:ind w:left="216"/>
            </w:pPr>
            <w:r>
              <w:rPr>
                <w:color w:val="444444"/>
                <w:sz w:val="17"/>
              </w:rPr>
              <w:t>• 2. Ý nghĩa của sự thoát hơi nước (tạo lực hút kéo dòng mạch gỗ đi lên, hạ nhiệt độ bề mặt lá, giúp khí khổng mở để hấp thụ CO2).</w:t>
            </w:r>
          </w:p>
          <w:p>
            <w:pPr>
              <w:spacing w:before="60" w:after="20"/>
            </w:pPr>
            <w:r>
              <w:rPr>
                <w:b/>
                <w:color w:val="1B365D"/>
                <w:sz w:val="19"/>
              </w:rPr>
              <w:t>IV. Một số yếu tố chủ yếu ảnh hưởng đến trao đổi nước và chất dinh dưỡng ở thực vật</w:t>
            </w:r>
          </w:p>
          <w:p>
            <w:pPr>
              <w:spacing w:before="0" w:after="20"/>
              <w:ind w:left="216"/>
            </w:pPr>
            <w:r>
              <w:rPr>
                <w:color w:val="444444"/>
                <w:sz w:val="17"/>
              </w:rPr>
              <w:t>• Ánh sáng, nhiệt độ, độ ẩm không khí, độ ẩm và tính chất của đất.</w:t>
            </w:r>
          </w:p>
          <w:p>
            <w:pPr>
              <w:spacing w:before="60" w:after="20"/>
            </w:pPr>
            <w:r>
              <w:rPr>
                <w:b/>
                <w:color w:val="1B365D"/>
                <w:sz w:val="19"/>
              </w:rPr>
              <w:t>V. Vận dụng hiểu biết về trao đổi chất và chuyển hoá năng lượng vào thực tiễn</w:t>
            </w:r>
          </w:p>
          <w:p>
            <w:pPr>
              <w:spacing w:before="0" w:after="20"/>
              <w:ind w:left="216"/>
            </w:pPr>
            <w:r>
              <w:rPr>
                <w:color w:val="444444"/>
                <w:sz w:val="17"/>
              </w:rPr>
              <w:t>• Kĩ thuật tưới tiêu hợp lí, bón phân cân đối, bảo vệ bộ rễ cây khi bứng trồng.</w:t>
            </w:r>
          </w:p>
        </w:tc>
        <w:tc>
          <w:tcPr>
            <w:tcW w:type="dxa" w:w="2448"/>
            <w:shd w:fill="F8FAFC"/>
            <w:tcMar>
              <w:top w:w="80" w:type="dxa"/>
              <w:bottom w:w="80" w:type="dxa"/>
              <w:left w:w="80" w:type="dxa"/>
              <w:right w:w="80" w:type="dxa"/>
            </w:tcMar>
          </w:tcPr>
          <w:p>
            <w:pPr>
              <w:jc w:val="left"/>
            </w:pPr>
            <w:r>
              <w:rPr>
                <w:color w:val="222222"/>
                <w:sz w:val="17"/>
              </w:rPr>
              <w:t>Mô tả con đường hấp thụ nước ở rễ; phân biệt dòng mạch gỗ và dòng mạch rây; nêu cơ chế và ý nghĩa thoát hơi nước ở lá; vận dụng tưới tiêu hợp lí.</w:t>
            </w:r>
          </w:p>
        </w:tc>
      </w:tr>
      <w:tr>
        <w:tc>
          <w:tcPr>
            <w:tcW w:type="dxa" w:w="864"/>
            <w:shd w:fill="FFFFFF"/>
            <w:tcMar>
              <w:top w:w="80" w:type="dxa"/>
              <w:bottom w:w="80" w:type="dxa"/>
              <w:left w:w="60" w:type="dxa"/>
              <w:right w:w="60" w:type="dxa"/>
            </w:tcMar>
          </w:tcPr>
          <w:p>
            <w:pPr>
              <w:jc w:val="center"/>
            </w:pPr>
            <w:r>
              <w:rPr>
                <w:b/>
                <w:sz w:val="19"/>
              </w:rPr>
              <w:t>Bài 31</w:t>
            </w:r>
          </w:p>
        </w:tc>
        <w:tc>
          <w:tcPr>
            <w:tcW w:type="dxa" w:w="2592"/>
            <w:shd w:fill="FFFFFF"/>
            <w:tcMar>
              <w:top w:w="80" w:type="dxa"/>
              <w:bottom w:w="80" w:type="dxa"/>
              <w:left w:w="80" w:type="dxa"/>
              <w:right w:w="80" w:type="dxa"/>
            </w:tcMar>
          </w:tcPr>
          <w:p>
            <w:pPr>
              <w:jc w:val="left"/>
            </w:pPr>
            <w:r>
              <w:rPr>
                <w:b/>
                <w:sz w:val="19"/>
              </w:rPr>
              <w:t>Trao đổi nước và chất dinh dưỡng ở động vật</w:t>
              <w:br/>
            </w:r>
            <w:r>
              <w:rPr>
                <w:i/>
                <w:color w:val="666666"/>
                <w:sz w:val="17"/>
              </w:rPr>
              <w:t>(Trang 131 – 135)</w:t>
            </w:r>
          </w:p>
        </w:tc>
        <w:tc>
          <w:tcPr>
            <w:tcW w:type="dxa" w:w="4176"/>
            <w:shd w:fill="FFFFFF"/>
            <w:tcMar>
              <w:top w:w="80" w:type="dxa"/>
              <w:bottom w:w="80" w:type="dxa"/>
              <w:left w:w="80" w:type="dxa"/>
              <w:right w:w="80" w:type="dxa"/>
            </w:tcMar>
          </w:tcPr>
          <w:p>
            <w:pPr>
              <w:spacing w:before="0" w:after="20"/>
              <w:jc w:val="left"/>
            </w:pPr>
            <w:r>
              <w:rPr>
                <w:b/>
                <w:color w:val="1B365D"/>
                <w:sz w:val="19"/>
              </w:rPr>
              <w:t>I. Con đường thu nhận và tiêu hoá thức ăn trong ống tiêu hoá ở người</w:t>
            </w:r>
          </w:p>
          <w:p>
            <w:pPr>
              <w:spacing w:before="0" w:after="20"/>
              <w:ind w:left="216"/>
            </w:pPr>
            <w:r>
              <w:rPr>
                <w:color w:val="444444"/>
                <w:sz w:val="17"/>
              </w:rPr>
              <w:t>• Miệng (nhai, đảo trộn, biến đổi tinh bột chín) → Thực quản → Dạ dày (tiêu hoá cơ học, tiêu hoá protein) → Ruột non (tiêu hoá triệt để và hấp thụ chất dinh dưỡng) → Ruột già (hấp thụ nước, tạo phân) → Hậu môn.</w:t>
            </w:r>
          </w:p>
          <w:p>
            <w:pPr>
              <w:spacing w:before="60" w:after="20"/>
            </w:pPr>
            <w:r>
              <w:rPr>
                <w:b/>
                <w:color w:val="1B365D"/>
                <w:sz w:val="19"/>
              </w:rPr>
              <w:t>II. Nhu cầu dùng nước và con đường trao đổi nước ở động vật</w:t>
            </w:r>
          </w:p>
          <w:p>
            <w:pPr>
              <w:spacing w:before="0" w:after="20"/>
              <w:ind w:left="216"/>
            </w:pPr>
            <w:r>
              <w:rPr>
                <w:color w:val="444444"/>
                <w:sz w:val="17"/>
              </w:rPr>
              <w:t>• Nhu cầu nước ở các loài; con đường thu nhận nước (uống, thức ăn) và đào thải nước (nước tiểu, mồ hôi, hơi thở, phân).</w:t>
            </w:r>
          </w:p>
          <w:p>
            <w:pPr>
              <w:spacing w:before="60" w:after="20"/>
            </w:pPr>
            <w:r>
              <w:rPr>
                <w:b/>
                <w:color w:val="1B365D"/>
                <w:sz w:val="19"/>
              </w:rPr>
              <w:t>III. Sự vận chuyển các chất ở động vật</w:t>
            </w:r>
          </w:p>
          <w:p>
            <w:pPr>
              <w:spacing w:before="0" w:after="20"/>
              <w:ind w:left="216"/>
            </w:pPr>
            <w:r>
              <w:rPr>
                <w:color w:val="444444"/>
                <w:sz w:val="17"/>
              </w:rPr>
              <w:t>• Hệ tuần hoàn máu: Tim co bóp đẩy máu; Vòng tuần hoàn nhỏ (trao đổi khí ở phổi); Vòng tuần hoàn lớn (vận chuyển O2 và dinh dưỡng đến tế bào, nhận CO2 và chất thải).</w:t>
            </w:r>
          </w:p>
          <w:p>
            <w:pPr>
              <w:spacing w:before="60" w:after="20"/>
            </w:pPr>
            <w:r>
              <w:rPr>
                <w:b/>
                <w:color w:val="1B365D"/>
                <w:sz w:val="19"/>
              </w:rPr>
              <w:t>IV. Vận dụng hiểu biết về trao đổi chất và chuyển hoá năng lượng vào thực tiễn</w:t>
            </w:r>
          </w:p>
          <w:p>
            <w:pPr>
              <w:spacing w:before="0" w:after="20"/>
              <w:ind w:left="216"/>
            </w:pPr>
            <w:r>
              <w:rPr>
                <w:color w:val="444444"/>
                <w:sz w:val="17"/>
              </w:rPr>
              <w:t>• 1. Những nguy cơ khi thiếu hoặc thừa dinh dưỡng (suy dinh dưỡng, béo phì, bệnh tim mạch).</w:t>
            </w:r>
          </w:p>
          <w:p>
            <w:pPr>
              <w:spacing w:before="0" w:after="20"/>
              <w:ind w:left="216"/>
            </w:pPr>
            <w:r>
              <w:rPr>
                <w:color w:val="444444"/>
                <w:sz w:val="17"/>
              </w:rPr>
              <w:t>• 2. Vệ sinh ăn uống và xây dựng tháp dinh dưỡng hợp lí.</w:t>
            </w:r>
          </w:p>
        </w:tc>
        <w:tc>
          <w:tcPr>
            <w:tcW w:type="dxa" w:w="2448"/>
            <w:shd w:fill="FFFFFF"/>
            <w:tcMar>
              <w:top w:w="80" w:type="dxa"/>
              <w:bottom w:w="80" w:type="dxa"/>
              <w:left w:w="80" w:type="dxa"/>
              <w:right w:w="80" w:type="dxa"/>
            </w:tcMar>
          </w:tcPr>
          <w:p>
            <w:pPr>
              <w:jc w:val="left"/>
            </w:pPr>
            <w:r>
              <w:rPr>
                <w:color w:val="222222"/>
                <w:sz w:val="17"/>
              </w:rPr>
              <w:t>Mô tả các giai đoạn tiêu hoá thức ăn trong ống tiêu hoá ở người; con đường vận chuyển các chất qua 2 vòng tuần hoàn; xây dựng chế độ dinh dưỡng hợp lí.</w:t>
            </w:r>
          </w:p>
        </w:tc>
      </w:tr>
      <w:tr>
        <w:tc>
          <w:tcPr>
            <w:tcW w:type="dxa" w:w="864"/>
            <w:shd w:fill="F8FAFC"/>
            <w:tcMar>
              <w:top w:w="80" w:type="dxa"/>
              <w:bottom w:w="80" w:type="dxa"/>
              <w:left w:w="60" w:type="dxa"/>
              <w:right w:w="60" w:type="dxa"/>
            </w:tcMar>
          </w:tcPr>
          <w:p>
            <w:pPr>
              <w:jc w:val="center"/>
            </w:pPr>
            <w:r>
              <w:rPr>
                <w:b/>
                <w:sz w:val="19"/>
              </w:rPr>
              <w:t>Bài 32</w:t>
            </w:r>
          </w:p>
        </w:tc>
        <w:tc>
          <w:tcPr>
            <w:tcW w:type="dxa" w:w="2592"/>
            <w:shd w:fill="F8FAFC"/>
            <w:tcMar>
              <w:top w:w="80" w:type="dxa"/>
              <w:bottom w:w="80" w:type="dxa"/>
              <w:left w:w="80" w:type="dxa"/>
              <w:right w:w="80" w:type="dxa"/>
            </w:tcMar>
          </w:tcPr>
          <w:p>
            <w:pPr>
              <w:jc w:val="left"/>
            </w:pPr>
            <w:r>
              <w:rPr>
                <w:b/>
                <w:sz w:val="19"/>
              </w:rPr>
              <w:t>Thực hành: Chứng minh thân vận chuyển nước và lá thoát hơi nước</w:t>
              <w:br/>
            </w:r>
            <w:r>
              <w:rPr>
                <w:i/>
                <w:color w:val="666666"/>
                <w:sz w:val="17"/>
              </w:rPr>
              <w:t>(Trang 136 – 137)</w:t>
            </w:r>
          </w:p>
        </w:tc>
        <w:tc>
          <w:tcPr>
            <w:tcW w:type="dxa" w:w="4176"/>
            <w:shd w:fill="F8FAFC"/>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Dụng cụ (Dao lam, cốc thuỷ tinh, kính lúp, túi nylon trong suốt, dây buộc); 2. Mẫu vật, hoá chất (Cành hoa trắng - cúc/huệ, cành cây có lá, nước pha mực đỏ).</w:t>
            </w:r>
          </w:p>
          <w:p>
            <w:pPr>
              <w:spacing w:before="60" w:after="20"/>
            </w:pPr>
            <w:r>
              <w:rPr>
                <w:b/>
                <w:color w:val="1B365D"/>
                <w:sz w:val="19"/>
              </w:rPr>
              <w:t>II. Cách tiến hành</w:t>
            </w:r>
          </w:p>
          <w:p>
            <w:pPr>
              <w:spacing w:before="0" w:after="20"/>
              <w:ind w:left="216"/>
            </w:pPr>
            <w:r>
              <w:rPr>
                <w:color w:val="444444"/>
                <w:sz w:val="17"/>
              </w:rPr>
              <w:t>• 1. Thí nghiệm chứng minh thân vận chuyển nước (Cắm cành hoa trắng vào cốc nước màu đỏ, sau một thời gian cánh hoa chuyển sang màu đỏ; cắt ngang thân quan sát mạch gỗ nhuộm đỏ).</w:t>
            </w:r>
          </w:p>
          <w:p>
            <w:pPr>
              <w:spacing w:before="0" w:after="20"/>
              <w:ind w:left="216"/>
            </w:pPr>
            <w:r>
              <w:rPr>
                <w:color w:val="444444"/>
                <w:sz w:val="17"/>
              </w:rPr>
              <w:t>• 2. Thí nghiệm chứng minh lá thoát hơi nước (Trùm túi nylon kín cành cây có lá và cành đã ngắt hết lá; sau một thời gian túi trùm cành có lá xuất hiện mờ sương và giọt nước đọng).</w:t>
            </w:r>
          </w:p>
          <w:p>
            <w:pPr>
              <w:spacing w:before="60" w:after="20"/>
            </w:pPr>
            <w:r>
              <w:rPr>
                <w:b/>
                <w:color w:val="1B365D"/>
                <w:sz w:val="19"/>
              </w:rPr>
              <w:t>III. Kết quả</w:t>
            </w:r>
          </w:p>
          <w:p>
            <w:pPr>
              <w:spacing w:before="0" w:after="20"/>
              <w:ind w:left="216"/>
            </w:pPr>
            <w:r>
              <w:rPr>
                <w:color w:val="444444"/>
                <w:sz w:val="17"/>
              </w:rPr>
              <w:t>• Giải thích hiện tượng cánh hoa đổi màu do mạch gỗ vận chuyển nước màu lên; giải thích giọt nước đọng trong túi nylon do lá thoát hơi nước.</w:t>
            </w:r>
          </w:p>
        </w:tc>
        <w:tc>
          <w:tcPr>
            <w:tcW w:type="dxa" w:w="2448"/>
            <w:shd w:fill="F8FAFC"/>
            <w:tcMar>
              <w:top w:w="80" w:type="dxa"/>
              <w:bottom w:w="80" w:type="dxa"/>
              <w:left w:w="80" w:type="dxa"/>
              <w:right w:w="80" w:type="dxa"/>
            </w:tcMar>
          </w:tcPr>
          <w:p>
            <w:pPr>
              <w:jc w:val="left"/>
            </w:pPr>
            <w:r>
              <w:rPr>
                <w:color w:val="222222"/>
                <w:sz w:val="17"/>
              </w:rPr>
              <w:t>Quy trình thực hiện thí nghiệm chứng minh dòng mạch gỗ và thoát hơi nước ở lá; giải thích hiện tượng và kết luận về chức năng của thân và lá.</w:t>
            </w:r>
          </w:p>
        </w:tc>
      </w:tr>
    </w:tbl>
    <w:p>
      <w:pPr>
        <w:keepNext/>
        <w:spacing w:before="280" w:after="80"/>
      </w:pPr>
      <w:r>
        <w:rPr>
          <w:b/>
          <w:color w:val="1B365D"/>
          <w:sz w:val="24"/>
        </w:rPr>
        <w:t>CHƯƠNG VIII: CẢM ỨNG Ở SINH VẬT</w:t>
      </w:r>
      <w:r>
        <w:rPr>
          <w:i/>
          <w:color w:val="666666"/>
          <w:sz w:val="20"/>
        </w:rPr>
        <w:t xml:space="preserve">  [Mạch kiến thức: Vật sống (Sinh học cơ thể)]</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33</w:t>
            </w:r>
          </w:p>
        </w:tc>
        <w:tc>
          <w:tcPr>
            <w:tcW w:type="dxa" w:w="2592"/>
            <w:shd w:fill="FFFFFF"/>
            <w:tcMar>
              <w:top w:w="80" w:type="dxa"/>
              <w:bottom w:w="80" w:type="dxa"/>
              <w:left w:w="80" w:type="dxa"/>
              <w:right w:w="80" w:type="dxa"/>
            </w:tcMar>
          </w:tcPr>
          <w:p>
            <w:pPr>
              <w:jc w:val="left"/>
            </w:pPr>
            <w:r>
              <w:rPr>
                <w:b/>
                <w:sz w:val="19"/>
              </w:rPr>
              <w:t>Cảm ứng ở sinh vật và tập tính ở động vật</w:t>
              <w:br/>
            </w:r>
            <w:r>
              <w:rPr>
                <w:i/>
                <w:color w:val="666666"/>
                <w:sz w:val="17"/>
              </w:rPr>
              <w:t>(Trang 138 – 140)</w:t>
            </w:r>
          </w:p>
        </w:tc>
        <w:tc>
          <w:tcPr>
            <w:tcW w:type="dxa" w:w="4176"/>
            <w:shd w:fill="FFFFFF"/>
            <w:tcMar>
              <w:top w:w="80" w:type="dxa"/>
              <w:bottom w:w="80" w:type="dxa"/>
              <w:left w:w="80" w:type="dxa"/>
              <w:right w:w="80" w:type="dxa"/>
            </w:tcMar>
          </w:tcPr>
          <w:p>
            <w:pPr>
              <w:spacing w:before="0" w:after="20"/>
              <w:jc w:val="left"/>
            </w:pPr>
            <w:r>
              <w:rPr>
                <w:b/>
                <w:color w:val="1B365D"/>
                <w:sz w:val="19"/>
              </w:rPr>
              <w:t>I. Cảm ứng và vai trò của cảm ứng ở sinh vật</w:t>
            </w:r>
          </w:p>
          <w:p>
            <w:pPr>
              <w:spacing w:before="0" w:after="20"/>
              <w:ind w:left="216"/>
            </w:pPr>
            <w:r>
              <w:rPr>
                <w:color w:val="444444"/>
                <w:sz w:val="17"/>
              </w:rPr>
              <w:t>• 1. Cảm ứng ở sinh vật là gì? (Khả năng tiếp nhận kích thích và phản ứng lại các kích thích từ môi trường để thích nghi).</w:t>
            </w:r>
          </w:p>
          <w:p>
            <w:pPr>
              <w:spacing w:before="0" w:after="20"/>
              <w:ind w:left="216"/>
            </w:pPr>
            <w:r>
              <w:rPr>
                <w:color w:val="444444"/>
                <w:sz w:val="17"/>
              </w:rPr>
              <w:t>• 2. Vai trò của cảm ứng ở sinh vật (Giúp sinh vật thích nghi với môi trường sống, tồn tại và phát triển).</w:t>
            </w:r>
          </w:p>
          <w:p>
            <w:pPr>
              <w:spacing w:before="60" w:after="20"/>
            </w:pPr>
            <w:r>
              <w:rPr>
                <w:b/>
                <w:color w:val="1B365D"/>
                <w:sz w:val="19"/>
              </w:rPr>
              <w:t>II. Tập tính ở động vật</w:t>
            </w:r>
          </w:p>
          <w:p>
            <w:pPr>
              <w:spacing w:before="0" w:after="20"/>
              <w:ind w:left="216"/>
            </w:pPr>
            <w:r>
              <w:rPr>
                <w:color w:val="444444"/>
                <w:sz w:val="17"/>
              </w:rPr>
              <w:t>• 1. Tập tính là gì? Chuỗi phản ứng trả lời kích thích. Phân loại: Tập tính bẩm sinh (sinh ra đã có, mang tính bản năng di truyền) và Tập tính học được (hình thành qua trải nghiệm, học tập).</w:t>
            </w:r>
          </w:p>
          <w:p>
            <w:pPr>
              <w:spacing w:before="0" w:after="20"/>
              <w:ind w:left="216"/>
            </w:pPr>
            <w:r>
              <w:rPr>
                <w:color w:val="444444"/>
                <w:sz w:val="17"/>
              </w:rPr>
              <w:t>• 2. Vai trò của tập tính (Kiếm ăn, tự vệ, sinh sản, di cư, thích nghi sinh tồn).</w:t>
            </w:r>
          </w:p>
        </w:tc>
        <w:tc>
          <w:tcPr>
            <w:tcW w:type="dxa" w:w="2448"/>
            <w:shd w:fill="FFFFFF"/>
            <w:tcMar>
              <w:top w:w="80" w:type="dxa"/>
              <w:bottom w:w="80" w:type="dxa"/>
              <w:left w:w="80" w:type="dxa"/>
              <w:right w:w="80" w:type="dxa"/>
            </w:tcMar>
          </w:tcPr>
          <w:p>
            <w:pPr>
              <w:jc w:val="left"/>
            </w:pPr>
            <w:r>
              <w:rPr>
                <w:color w:val="222222"/>
                <w:sz w:val="17"/>
              </w:rPr>
              <w:t>Nêu khái niệm cảm ứng; phân biệt tập tính bẩm sinh và tập tính học được ở động vật qua các ví dụ; phân tích vai trò của tập tính đối với đời sống động vật.</w:t>
            </w:r>
          </w:p>
        </w:tc>
      </w:tr>
      <w:tr>
        <w:tc>
          <w:tcPr>
            <w:tcW w:type="dxa" w:w="864"/>
            <w:shd w:fill="F8FAFC"/>
            <w:tcMar>
              <w:top w:w="80" w:type="dxa"/>
              <w:bottom w:w="80" w:type="dxa"/>
              <w:left w:w="60" w:type="dxa"/>
              <w:right w:w="60" w:type="dxa"/>
            </w:tcMar>
          </w:tcPr>
          <w:p>
            <w:pPr>
              <w:jc w:val="center"/>
            </w:pPr>
            <w:r>
              <w:rPr>
                <w:b/>
                <w:sz w:val="19"/>
              </w:rPr>
              <w:t>Bài 34</w:t>
            </w:r>
          </w:p>
        </w:tc>
        <w:tc>
          <w:tcPr>
            <w:tcW w:type="dxa" w:w="2592"/>
            <w:shd w:fill="F8FAFC"/>
            <w:tcMar>
              <w:top w:w="80" w:type="dxa"/>
              <w:bottom w:w="80" w:type="dxa"/>
              <w:left w:w="80" w:type="dxa"/>
              <w:right w:w="80" w:type="dxa"/>
            </w:tcMar>
          </w:tcPr>
          <w:p>
            <w:pPr>
              <w:jc w:val="left"/>
            </w:pPr>
            <w:r>
              <w:rPr>
                <w:b/>
                <w:sz w:val="19"/>
              </w:rPr>
              <w:t>Vận dụng hiện tượng cảm ứng ở sinh vật vào thực tiễn</w:t>
              <w:br/>
            </w:r>
            <w:r>
              <w:rPr>
                <w:i/>
                <w:color w:val="666666"/>
                <w:sz w:val="17"/>
              </w:rPr>
              <w:t>(Trang 141 – 144)</w:t>
            </w:r>
          </w:p>
        </w:tc>
        <w:tc>
          <w:tcPr>
            <w:tcW w:type="dxa" w:w="4176"/>
            <w:shd w:fill="F8FAFC"/>
            <w:tcMar>
              <w:top w:w="80" w:type="dxa"/>
              <w:bottom w:w="80" w:type="dxa"/>
              <w:left w:w="80" w:type="dxa"/>
              <w:right w:w="80" w:type="dxa"/>
            </w:tcMar>
          </w:tcPr>
          <w:p>
            <w:pPr>
              <w:spacing w:before="0" w:after="20"/>
              <w:jc w:val="left"/>
            </w:pPr>
            <w:r>
              <w:rPr>
                <w:b/>
                <w:color w:val="1B365D"/>
                <w:sz w:val="19"/>
              </w:rPr>
              <w:t>I. Ứng dụng hiện tượng cảm ứng ở sinh vật trong trồng trọt</w:t>
            </w:r>
          </w:p>
          <w:p>
            <w:pPr>
              <w:spacing w:before="0" w:after="20"/>
              <w:ind w:left="216"/>
            </w:pPr>
            <w:r>
              <w:rPr>
                <w:color w:val="444444"/>
                <w:sz w:val="17"/>
              </w:rPr>
              <w:t>• Ứng dụng tính hướng sáng (tỉa cành, trồng thưa), hướng nước và hướng hoá (tưới nước và bón phân tập trung dưới rễ), hướng tiếp xúc (làm giàn cho bầu, bí, mướp, nho).</w:t>
            </w:r>
          </w:p>
          <w:p>
            <w:pPr>
              <w:spacing w:before="60" w:after="20"/>
            </w:pPr>
            <w:r>
              <w:rPr>
                <w:b/>
                <w:color w:val="1B365D"/>
                <w:sz w:val="19"/>
              </w:rPr>
              <w:t>II. Ứng dụng hiện tượng cảm ứng ở sinh vật trong chăn nuôi</w:t>
            </w:r>
          </w:p>
          <w:p>
            <w:pPr>
              <w:spacing w:before="0" w:after="20"/>
              <w:ind w:left="216"/>
            </w:pPr>
            <w:r>
              <w:rPr>
                <w:color w:val="444444"/>
                <w:sz w:val="17"/>
              </w:rPr>
              <w:t>• Huấn luyện động vật nghe khẩu lệnh, âm thanh chuông để về chuồng ăn, đi vệ sinh đúng chỗ; chó nghiệp vụ phát hiện ma tuý.</w:t>
            </w:r>
          </w:p>
          <w:p>
            <w:pPr>
              <w:spacing w:before="60" w:after="20"/>
            </w:pPr>
            <w:r>
              <w:rPr>
                <w:b/>
                <w:color w:val="1B365D"/>
                <w:sz w:val="19"/>
              </w:rPr>
              <w:t>III. Ứng dụng hiện tượng cảm ứng ở sinh vật trong học tập và đời sống</w:t>
            </w:r>
          </w:p>
          <w:p>
            <w:pPr>
              <w:spacing w:before="0" w:after="20"/>
              <w:ind w:left="216"/>
            </w:pPr>
            <w:r>
              <w:rPr>
                <w:color w:val="444444"/>
                <w:sz w:val="17"/>
              </w:rPr>
              <w:t>• Hình thành các thói quen tốt (tập thể dục buổi sáng, đọc sách, đúng giờ); loại bỏ các thói quen xấu (ngủ muộn, lười vận động) dựa trên cơ chế thành lập phản xạ.</w:t>
            </w:r>
          </w:p>
        </w:tc>
        <w:tc>
          <w:tcPr>
            <w:tcW w:type="dxa" w:w="2448"/>
            <w:shd w:fill="F8FAFC"/>
            <w:tcMar>
              <w:top w:w="80" w:type="dxa"/>
              <w:bottom w:w="80" w:type="dxa"/>
              <w:left w:w="80" w:type="dxa"/>
              <w:right w:w="80" w:type="dxa"/>
            </w:tcMar>
          </w:tcPr>
          <w:p>
            <w:pPr>
              <w:jc w:val="left"/>
            </w:pPr>
            <w:r>
              <w:rPr>
                <w:color w:val="222222"/>
                <w:sz w:val="17"/>
              </w:rPr>
              <w:t>Nêu các hình thức cảm ứng ứng dụng trong trồng trọt (hướng sáng, hướng tiếp xúc, hướng đất); vận dụng tập tính huấn luyện vật nuôi và rèn luyện thói quen tốt.</w:t>
            </w:r>
          </w:p>
        </w:tc>
      </w:tr>
      <w:tr>
        <w:tc>
          <w:tcPr>
            <w:tcW w:type="dxa" w:w="864"/>
            <w:shd w:fill="FFFFFF"/>
            <w:tcMar>
              <w:top w:w="80" w:type="dxa"/>
              <w:bottom w:w="80" w:type="dxa"/>
              <w:left w:w="60" w:type="dxa"/>
              <w:right w:w="60" w:type="dxa"/>
            </w:tcMar>
          </w:tcPr>
          <w:p>
            <w:pPr>
              <w:jc w:val="center"/>
            </w:pPr>
            <w:r>
              <w:rPr>
                <w:b/>
                <w:sz w:val="19"/>
              </w:rPr>
              <w:t>Bài 35</w:t>
            </w:r>
          </w:p>
        </w:tc>
        <w:tc>
          <w:tcPr>
            <w:tcW w:type="dxa" w:w="2592"/>
            <w:shd w:fill="FFFFFF"/>
            <w:tcMar>
              <w:top w:w="80" w:type="dxa"/>
              <w:bottom w:w="80" w:type="dxa"/>
              <w:left w:w="80" w:type="dxa"/>
              <w:right w:w="80" w:type="dxa"/>
            </w:tcMar>
          </w:tcPr>
          <w:p>
            <w:pPr>
              <w:jc w:val="left"/>
            </w:pPr>
            <w:r>
              <w:rPr>
                <w:b/>
                <w:sz w:val="19"/>
              </w:rPr>
              <w:t>Thực hành: Cảm ứng ở sinh vật</w:t>
              <w:br/>
            </w:r>
            <w:r>
              <w:rPr>
                <w:i/>
                <w:color w:val="666666"/>
                <w:sz w:val="17"/>
              </w:rPr>
              <w:t>(Trang 145 – 147)</w:t>
            </w:r>
          </w:p>
        </w:tc>
        <w:tc>
          <w:tcPr>
            <w:tcW w:type="dxa" w:w="4176"/>
            <w:shd w:fill="FFFFFF"/>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Dụng cụ (Hộp carton khoét lỗ, chậu trồng cây, chậu xốp có lỗ, giá đỡ); 2. Mẫu vật (Hạt đỗ/ngô nảy mầm, cây trinh nữ, giun đất).</w:t>
            </w:r>
          </w:p>
          <w:p>
            <w:pPr>
              <w:spacing w:before="60" w:after="20"/>
            </w:pPr>
            <w:r>
              <w:rPr>
                <w:b/>
                <w:color w:val="1B365D"/>
                <w:sz w:val="19"/>
              </w:rPr>
              <w:t>II. Cách tiến hành</w:t>
            </w:r>
          </w:p>
          <w:p>
            <w:pPr>
              <w:spacing w:before="0" w:after="20"/>
              <w:ind w:left="216"/>
            </w:pPr>
            <w:r>
              <w:rPr>
                <w:color w:val="444444"/>
                <w:sz w:val="17"/>
              </w:rPr>
              <w:t>• 1. Thí nghiệm chứng minh tính hướng nước của cây (Rễ cây cong về phía nguồn nước).</w:t>
            </w:r>
          </w:p>
          <w:p>
            <w:pPr>
              <w:spacing w:before="0" w:after="20"/>
              <w:ind w:left="216"/>
            </w:pPr>
            <w:r>
              <w:rPr>
                <w:color w:val="444444"/>
                <w:sz w:val="17"/>
              </w:rPr>
              <w:t>• 2. Thí nghiệm chứng minh tính hướng sáng của cây (Ngọn cây mọc cong về phía có ánh sáng chiếu qua lỗ hộp).</w:t>
            </w:r>
          </w:p>
          <w:p>
            <w:pPr>
              <w:spacing w:before="0" w:after="20"/>
              <w:ind w:left="216"/>
            </w:pPr>
            <w:r>
              <w:rPr>
                <w:color w:val="444444"/>
                <w:sz w:val="17"/>
              </w:rPr>
              <w:t>• 3. Quan sát tính hướng tiếp xúc của cây (Tua cuốn cây mướp/đỗ cuộn quanh cọc bám; phản ứng cụp lá của cây trinh nữ khi va chạm).</w:t>
            </w:r>
          </w:p>
          <w:p>
            <w:pPr>
              <w:spacing w:before="0" w:after="20"/>
              <w:ind w:left="216"/>
            </w:pPr>
            <w:r>
              <w:rPr>
                <w:color w:val="444444"/>
                <w:sz w:val="17"/>
              </w:rPr>
              <w:t>• 4. Quan sát một số tập tính của động vật (Tập tính giun đất chui vào nơi ẩm tối).</w:t>
            </w:r>
          </w:p>
          <w:p>
            <w:pPr>
              <w:spacing w:before="60" w:after="20"/>
            </w:pPr>
            <w:r>
              <w:rPr>
                <w:b/>
                <w:color w:val="1B365D"/>
                <w:sz w:val="19"/>
              </w:rPr>
              <w:t>III. Kết quả</w:t>
            </w:r>
          </w:p>
          <w:p>
            <w:pPr>
              <w:spacing w:before="0" w:after="20"/>
              <w:ind w:left="216"/>
            </w:pPr>
            <w:r>
              <w:rPr>
                <w:color w:val="444444"/>
                <w:sz w:val="17"/>
              </w:rPr>
              <w:t>• Hoàn thành phiếu quan sát; giải thích cơ chế sinh trưởng dãn dài không đều của tế bào dẫn đến tính hướng sáng và hướng nước.</w:t>
            </w:r>
          </w:p>
        </w:tc>
        <w:tc>
          <w:tcPr>
            <w:tcW w:type="dxa" w:w="2448"/>
            <w:shd w:fill="FFFFFF"/>
            <w:tcMar>
              <w:top w:w="80" w:type="dxa"/>
              <w:bottom w:w="80" w:type="dxa"/>
              <w:left w:w="80" w:type="dxa"/>
              <w:right w:w="80" w:type="dxa"/>
            </w:tcMar>
          </w:tcPr>
          <w:p>
            <w:pPr>
              <w:jc w:val="left"/>
            </w:pPr>
            <w:r>
              <w:rPr>
                <w:color w:val="222222"/>
                <w:sz w:val="17"/>
              </w:rPr>
              <w:t>Kĩ năng bố trí thí nghiệm chứng minh tính hướng nước, hướng sáng, hướng tiếp xúc ở thực vật; quan sát và mô tả phản ứng cảm ứng của sinh vật.</w:t>
            </w:r>
          </w:p>
        </w:tc>
      </w:tr>
    </w:tbl>
    <w:p>
      <w:pPr>
        <w:keepNext/>
        <w:spacing w:before="280" w:after="80"/>
      </w:pPr>
      <w:r>
        <w:rPr>
          <w:b/>
          <w:color w:val="1B365D"/>
          <w:sz w:val="24"/>
        </w:rPr>
        <w:t>CHƯƠNG IX: SINH TRƯỞNG VÀ PHÁT TRIỂN Ở SINH VẬT</w:t>
      </w:r>
      <w:r>
        <w:rPr>
          <w:i/>
          <w:color w:val="666666"/>
          <w:sz w:val="20"/>
        </w:rPr>
        <w:t xml:space="preserve">  [Mạch kiến thức: Vật sống (Sinh học cơ thể)]</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36</w:t>
            </w:r>
          </w:p>
        </w:tc>
        <w:tc>
          <w:tcPr>
            <w:tcW w:type="dxa" w:w="2592"/>
            <w:shd w:fill="FFFFFF"/>
            <w:tcMar>
              <w:top w:w="80" w:type="dxa"/>
              <w:bottom w:w="80" w:type="dxa"/>
              <w:left w:w="80" w:type="dxa"/>
              <w:right w:w="80" w:type="dxa"/>
            </w:tcMar>
          </w:tcPr>
          <w:p>
            <w:pPr>
              <w:jc w:val="left"/>
            </w:pPr>
            <w:r>
              <w:rPr>
                <w:b/>
                <w:sz w:val="19"/>
              </w:rPr>
              <w:t>Khái quát về sinh trưởng và phát triển ở sinh vật</w:t>
              <w:br/>
            </w:r>
            <w:r>
              <w:rPr>
                <w:i/>
                <w:color w:val="666666"/>
                <w:sz w:val="17"/>
              </w:rPr>
              <w:t>(Trang 148 – 150)</w:t>
            </w:r>
          </w:p>
        </w:tc>
        <w:tc>
          <w:tcPr>
            <w:tcW w:type="dxa" w:w="4176"/>
            <w:shd w:fill="FFFFFF"/>
            <w:tcMar>
              <w:top w:w="80" w:type="dxa"/>
              <w:bottom w:w="80" w:type="dxa"/>
              <w:left w:w="80" w:type="dxa"/>
              <w:right w:w="80" w:type="dxa"/>
            </w:tcMar>
          </w:tcPr>
          <w:p>
            <w:pPr>
              <w:spacing w:before="0" w:after="20"/>
              <w:jc w:val="left"/>
            </w:pPr>
            <w:r>
              <w:rPr>
                <w:b/>
                <w:color w:val="1B365D"/>
                <w:sz w:val="19"/>
              </w:rPr>
              <w:t>I. Sinh trưởng và phát triển ở sinh vật</w:t>
            </w:r>
          </w:p>
          <w:p>
            <w:pPr>
              <w:spacing w:before="0" w:after="20"/>
              <w:ind w:left="216"/>
            </w:pPr>
            <w:r>
              <w:rPr>
                <w:color w:val="444444"/>
                <w:sz w:val="17"/>
              </w:rPr>
              <w:t>• 1. Khái niệm: Sinh trưởng (sự tăng về kích thước và khối lượng của cơ thể do tăng số lượng và kích thước tế bào); Phát triển (sự biến đổi về cấu trúc và chức năng, phân hoá tế bào, phát sinh hình thái cơ quan mới).</w:t>
            </w:r>
          </w:p>
          <w:p>
            <w:pPr>
              <w:spacing w:before="0" w:after="20"/>
              <w:ind w:left="216"/>
            </w:pPr>
            <w:r>
              <w:rPr>
                <w:color w:val="444444"/>
                <w:sz w:val="17"/>
              </w:rPr>
              <w:t>• 2. Các giai đoạn sinh trưởng và phát triển ở thực vật và động vật; Mối quan hệ mật thiết giữa sinh trưởng và phát triển.</w:t>
            </w:r>
          </w:p>
          <w:p>
            <w:pPr>
              <w:spacing w:before="60" w:after="20"/>
            </w:pPr>
            <w:r>
              <w:rPr>
                <w:b/>
                <w:color w:val="1B365D"/>
                <w:sz w:val="19"/>
              </w:rPr>
              <w:t>II. Mô phân sinh và chức năng của mô phân sinh</w:t>
            </w:r>
          </w:p>
          <w:p>
            <w:pPr>
              <w:spacing w:before="0" w:after="20"/>
              <w:ind w:left="216"/>
            </w:pPr>
            <w:r>
              <w:rPr>
                <w:color w:val="444444"/>
                <w:sz w:val="17"/>
              </w:rPr>
              <w:t>• Khái niệm mô phân sinh: nhóm tế bào chưa phân hoá, có khả năng phân chia liên tục tạo tế bào mới.</w:t>
            </w:r>
          </w:p>
          <w:p>
            <w:pPr>
              <w:spacing w:before="0" w:after="20"/>
              <w:ind w:left="216"/>
            </w:pPr>
            <w:r>
              <w:rPr>
                <w:color w:val="444444"/>
                <w:sz w:val="17"/>
              </w:rPr>
              <w:t>• Vị trí và chức năng: Mô phân sinh đỉnh (ở đỉnh chồi, chóp rễ giúp cây dài ra); Mô phân sinh bên (ở thân cây hai lá mầm giúp thân to ra).</w:t>
            </w:r>
          </w:p>
        </w:tc>
        <w:tc>
          <w:tcPr>
            <w:tcW w:type="dxa" w:w="2448"/>
            <w:shd w:fill="FFFFFF"/>
            <w:tcMar>
              <w:top w:w="80" w:type="dxa"/>
              <w:bottom w:w="80" w:type="dxa"/>
              <w:left w:w="80" w:type="dxa"/>
              <w:right w:w="80" w:type="dxa"/>
            </w:tcMar>
          </w:tcPr>
          <w:p>
            <w:pPr>
              <w:jc w:val="left"/>
            </w:pPr>
            <w:r>
              <w:rPr>
                <w:color w:val="222222"/>
                <w:sz w:val="17"/>
              </w:rPr>
              <w:t>Phân biệt sinh trưởng và phát triển; xác định vị trí và chức năng của mô phân sinh đỉnh và mô phân sinh bên ở thực vật.</w:t>
            </w:r>
          </w:p>
        </w:tc>
      </w:tr>
      <w:tr>
        <w:tc>
          <w:tcPr>
            <w:tcW w:type="dxa" w:w="864"/>
            <w:shd w:fill="F8FAFC"/>
            <w:tcMar>
              <w:top w:w="80" w:type="dxa"/>
              <w:bottom w:w="80" w:type="dxa"/>
              <w:left w:w="60" w:type="dxa"/>
              <w:right w:w="60" w:type="dxa"/>
            </w:tcMar>
          </w:tcPr>
          <w:p>
            <w:pPr>
              <w:jc w:val="center"/>
            </w:pPr>
            <w:r>
              <w:rPr>
                <w:b/>
                <w:sz w:val="19"/>
              </w:rPr>
              <w:t>Bài 37</w:t>
            </w:r>
          </w:p>
        </w:tc>
        <w:tc>
          <w:tcPr>
            <w:tcW w:type="dxa" w:w="2592"/>
            <w:shd w:fill="F8FAFC"/>
            <w:tcMar>
              <w:top w:w="80" w:type="dxa"/>
              <w:bottom w:w="80" w:type="dxa"/>
              <w:left w:w="80" w:type="dxa"/>
              <w:right w:w="80" w:type="dxa"/>
            </w:tcMar>
          </w:tcPr>
          <w:p>
            <w:pPr>
              <w:jc w:val="left"/>
            </w:pPr>
            <w:r>
              <w:rPr>
                <w:b/>
                <w:sz w:val="19"/>
              </w:rPr>
              <w:t>Ứng dụng sinh trưởng và phát triển ở sinh vật vào thực tiễn</w:t>
              <w:br/>
            </w:r>
            <w:r>
              <w:rPr>
                <w:i/>
                <w:color w:val="666666"/>
                <w:sz w:val="17"/>
              </w:rPr>
              <w:t>(Trang 151 – 155)</w:t>
            </w:r>
          </w:p>
        </w:tc>
        <w:tc>
          <w:tcPr>
            <w:tcW w:type="dxa" w:w="4176"/>
            <w:shd w:fill="F8FAFC"/>
            <w:tcMar>
              <w:top w:w="80" w:type="dxa"/>
              <w:bottom w:w="80" w:type="dxa"/>
              <w:left w:w="80" w:type="dxa"/>
              <w:right w:w="80" w:type="dxa"/>
            </w:tcMar>
          </w:tcPr>
          <w:p>
            <w:pPr>
              <w:spacing w:before="0" w:after="20"/>
              <w:jc w:val="left"/>
            </w:pPr>
            <w:r>
              <w:rPr>
                <w:b/>
                <w:color w:val="1B365D"/>
                <w:sz w:val="19"/>
              </w:rPr>
              <w:t>I. Các nhân tố chủ yếu ảnh hưởng đến sinh trưởng và phát triển ở sinh vật</w:t>
            </w:r>
          </w:p>
          <w:p>
            <w:pPr>
              <w:spacing w:before="0" w:after="20"/>
              <w:ind w:left="216"/>
            </w:pPr>
            <w:r>
              <w:rPr>
                <w:color w:val="444444"/>
                <w:sz w:val="17"/>
              </w:rPr>
              <w:t>• 1. Nhiệt độ (mỗi loài có khoảng nhiệt độ tối ưu).</w:t>
            </w:r>
          </w:p>
          <w:p>
            <w:pPr>
              <w:spacing w:before="0" w:after="20"/>
              <w:ind w:left="216"/>
            </w:pPr>
            <w:r>
              <w:rPr>
                <w:color w:val="444444"/>
                <w:sz w:val="17"/>
              </w:rPr>
              <w:t>• 2. Ánh sáng (ảnh hưởng đến quang hợp, chuyển hoá vitamin D ở động vật).</w:t>
            </w:r>
          </w:p>
          <w:p>
            <w:pPr>
              <w:spacing w:before="0" w:after="20"/>
              <w:ind w:left="216"/>
            </w:pPr>
            <w:r>
              <w:rPr>
                <w:color w:val="444444"/>
                <w:sz w:val="17"/>
              </w:rPr>
              <w:t>• 3. Nước (nguyên liệu, môi trường hoà tan).</w:t>
            </w:r>
          </w:p>
          <w:p>
            <w:pPr>
              <w:spacing w:before="0" w:after="20"/>
              <w:ind w:left="216"/>
            </w:pPr>
            <w:r>
              <w:rPr>
                <w:color w:val="444444"/>
                <w:sz w:val="17"/>
              </w:rPr>
              <w:t>• 4. Chất dinh dưỡng (cung cấp vật chất xây dựng tế bào).</w:t>
            </w:r>
          </w:p>
          <w:p>
            <w:pPr>
              <w:spacing w:before="60" w:after="20"/>
            </w:pPr>
            <w:r>
              <w:rPr>
                <w:b/>
                <w:color w:val="1B365D"/>
                <w:sz w:val="19"/>
              </w:rPr>
              <w:t>II. Vận dụng sinh trưởng và phát triển trong thực tiễn</w:t>
            </w:r>
          </w:p>
          <w:p>
            <w:pPr>
              <w:spacing w:before="0" w:after="20"/>
              <w:ind w:left="216"/>
            </w:pPr>
            <w:r>
              <w:rPr>
                <w:color w:val="444444"/>
                <w:sz w:val="17"/>
              </w:rPr>
              <w:t>• 1. Ứng dụng trong trồng trọt (Bấm ngọn, tỉa cành, điều khiển chiếu sáng kích thích ra hoa trái vụ như thanh long, cúc).</w:t>
            </w:r>
          </w:p>
          <w:p>
            <w:pPr>
              <w:spacing w:before="0" w:after="20"/>
              <w:ind w:left="216"/>
            </w:pPr>
            <w:r>
              <w:rPr>
                <w:color w:val="444444"/>
                <w:sz w:val="17"/>
              </w:rPr>
              <w:t>• 2. Ứng dụng trong chăn nuôi (Tối ưu chế độ dinh dưỡng, nhiệt độ chuồng trại, chiếu sáng tăng trọng, tăng đẻ trứng).</w:t>
            </w:r>
          </w:p>
          <w:p>
            <w:pPr>
              <w:spacing w:before="0" w:after="20"/>
              <w:ind w:left="216"/>
            </w:pPr>
            <w:r>
              <w:rPr>
                <w:color w:val="444444"/>
                <w:sz w:val="17"/>
              </w:rPr>
              <w:t>• 3. Ứng dụng trong phòng trừ sinh vật gây hại (Hiểu vòng đời để diệt trừ ở giai đoạn mẫn cảm nhất, ví dụ diệt bọ gậy của muỗi, diệt sâu non của bướm).</w:t>
            </w:r>
          </w:p>
        </w:tc>
        <w:tc>
          <w:tcPr>
            <w:tcW w:type="dxa" w:w="2448"/>
            <w:shd w:fill="F8FAFC"/>
            <w:tcMar>
              <w:top w:w="80" w:type="dxa"/>
              <w:bottom w:w="80" w:type="dxa"/>
              <w:left w:w="80" w:type="dxa"/>
              <w:right w:w="80" w:type="dxa"/>
            </w:tcMar>
          </w:tcPr>
          <w:p>
            <w:pPr>
              <w:jc w:val="left"/>
            </w:pPr>
            <w:r>
              <w:rPr>
                <w:color w:val="222222"/>
                <w:sz w:val="17"/>
              </w:rPr>
              <w:t>Phân tích các nhân tố môi trường ảnh hưởng đến sinh trưởng, phát triển; giải thích cơ sở khoa học các biện pháp bấm ngọn, tỉa cành, diệt muỗi bọ gậy.</w:t>
            </w:r>
          </w:p>
        </w:tc>
      </w:tr>
      <w:tr>
        <w:tc>
          <w:tcPr>
            <w:tcW w:type="dxa" w:w="864"/>
            <w:shd w:fill="FFFFFF"/>
            <w:tcMar>
              <w:top w:w="80" w:type="dxa"/>
              <w:bottom w:w="80" w:type="dxa"/>
              <w:left w:w="60" w:type="dxa"/>
              <w:right w:w="60" w:type="dxa"/>
            </w:tcMar>
          </w:tcPr>
          <w:p>
            <w:pPr>
              <w:jc w:val="center"/>
            </w:pPr>
            <w:r>
              <w:rPr>
                <w:b/>
                <w:sz w:val="19"/>
              </w:rPr>
              <w:t>Bài 38</w:t>
            </w:r>
          </w:p>
        </w:tc>
        <w:tc>
          <w:tcPr>
            <w:tcW w:type="dxa" w:w="2592"/>
            <w:shd w:fill="FFFFFF"/>
            <w:tcMar>
              <w:top w:w="80" w:type="dxa"/>
              <w:bottom w:w="80" w:type="dxa"/>
              <w:left w:w="80" w:type="dxa"/>
              <w:right w:w="80" w:type="dxa"/>
            </w:tcMar>
          </w:tcPr>
          <w:p>
            <w:pPr>
              <w:jc w:val="left"/>
            </w:pPr>
            <w:r>
              <w:rPr>
                <w:b/>
                <w:sz w:val="19"/>
              </w:rPr>
              <w:t>Thực hành: Quan sát, mô tả sự sinh trưởng và phát triển ở một số sinh vật</w:t>
              <w:br/>
            </w:r>
            <w:r>
              <w:rPr>
                <w:i/>
                <w:color w:val="666666"/>
                <w:sz w:val="17"/>
              </w:rPr>
              <w:t>(Trang 156 – 157)</w:t>
            </w:r>
          </w:p>
        </w:tc>
        <w:tc>
          <w:tcPr>
            <w:tcW w:type="dxa" w:w="4176"/>
            <w:shd w:fill="FFFFFF"/>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Thiết bị, dụng cụ (Thước đo, chậu, đất ẩm, bông gòn, nhiệt kế); 2. Mẫu vật (Hạt đỗ xanh nảy mầm, tranh ảnh/video vòng đời của muỗi, ếch, bướm, gà).</w:t>
            </w:r>
          </w:p>
          <w:p>
            <w:pPr>
              <w:spacing w:before="60" w:after="20"/>
            </w:pPr>
            <w:r>
              <w:rPr>
                <w:b/>
                <w:color w:val="1B365D"/>
                <w:sz w:val="19"/>
              </w:rPr>
              <w:t>II. Cách tiến hành</w:t>
            </w:r>
          </w:p>
          <w:p>
            <w:pPr>
              <w:spacing w:before="0" w:after="20"/>
              <w:ind w:left="216"/>
            </w:pPr>
            <w:r>
              <w:rPr>
                <w:color w:val="444444"/>
                <w:sz w:val="17"/>
              </w:rPr>
              <w:t>• 1. Thí nghiệm chứng minh cây có sự sinh trưởng và thực hành quan sát, mô tả sự sinh trưởng của hạt đỗ xanh qua các ngày.</w:t>
            </w:r>
          </w:p>
          <w:p>
            <w:pPr>
              <w:spacing w:before="0" w:after="20"/>
              <w:ind w:left="216"/>
            </w:pPr>
            <w:r>
              <w:rPr>
                <w:color w:val="444444"/>
                <w:sz w:val="17"/>
              </w:rPr>
              <w:t>• 2. Quan sát, mô tả sinh trưởng và phát triển ở một số động vật (Mô tả các giai đoạn phát triển qua biến thái hoàn toàn ở bướm/muỗi, qua biến thái ở ếch).</w:t>
            </w:r>
          </w:p>
          <w:p>
            <w:pPr>
              <w:spacing w:before="60" w:after="20"/>
            </w:pPr>
            <w:r>
              <w:rPr>
                <w:b/>
                <w:color w:val="1B365D"/>
                <w:sz w:val="19"/>
              </w:rPr>
              <w:t>III. Kết quả</w:t>
            </w:r>
          </w:p>
          <w:p>
            <w:pPr>
              <w:spacing w:before="0" w:after="20"/>
              <w:ind w:left="216"/>
            </w:pPr>
            <w:r>
              <w:rPr>
                <w:color w:val="444444"/>
                <w:sz w:val="17"/>
              </w:rPr>
              <w:t>• Lập bảng theo dõi chiều cao thân, số lá cây đỗ; vẽ sơ đồ vòng đời của bướm (Trứng → Sâu non → Nhộng → Bướm trưởng thành).</w:t>
            </w:r>
          </w:p>
        </w:tc>
        <w:tc>
          <w:tcPr>
            <w:tcW w:type="dxa" w:w="2448"/>
            <w:shd w:fill="FFFFFF"/>
            <w:tcMar>
              <w:top w:w="80" w:type="dxa"/>
              <w:bottom w:w="80" w:type="dxa"/>
              <w:left w:w="80" w:type="dxa"/>
              <w:right w:w="80" w:type="dxa"/>
            </w:tcMar>
          </w:tcPr>
          <w:p>
            <w:pPr>
              <w:jc w:val="left"/>
            </w:pPr>
            <w:r>
              <w:rPr>
                <w:color w:val="222222"/>
                <w:sz w:val="17"/>
              </w:rPr>
              <w:t>Kĩ năng theo dõi đo đạc sự sinh trưởng của cây trồng; mô tả và vẽ sơ đồ vòng đời của sinh vật (thực vật hạt kín, côn trùng, lưỡng cư).</w:t>
            </w:r>
          </w:p>
        </w:tc>
      </w:tr>
    </w:tbl>
    <w:p>
      <w:pPr>
        <w:keepNext/>
        <w:spacing w:before="280" w:after="80"/>
      </w:pPr>
      <w:r>
        <w:rPr>
          <w:b/>
          <w:color w:val="1B365D"/>
          <w:sz w:val="24"/>
        </w:rPr>
        <w:t>CHƯƠNG X: SINH SẢN Ở SINH VẬT</w:t>
      </w:r>
      <w:r>
        <w:rPr>
          <w:i/>
          <w:color w:val="666666"/>
          <w:sz w:val="20"/>
        </w:rPr>
        <w:t xml:space="preserve">  [Mạch kiến thức: Vật sống (Sinh học cơ thể)]</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39</w:t>
            </w:r>
          </w:p>
        </w:tc>
        <w:tc>
          <w:tcPr>
            <w:tcW w:type="dxa" w:w="2592"/>
            <w:shd w:fill="FFFFFF"/>
            <w:tcMar>
              <w:top w:w="80" w:type="dxa"/>
              <w:bottom w:w="80" w:type="dxa"/>
              <w:left w:w="80" w:type="dxa"/>
              <w:right w:w="80" w:type="dxa"/>
            </w:tcMar>
          </w:tcPr>
          <w:p>
            <w:pPr>
              <w:jc w:val="left"/>
            </w:pPr>
            <w:r>
              <w:rPr>
                <w:b/>
                <w:sz w:val="19"/>
              </w:rPr>
              <w:t>Sinh sản vô tính ở sinh vật</w:t>
              <w:br/>
            </w:r>
            <w:r>
              <w:rPr>
                <w:i/>
                <w:color w:val="666666"/>
                <w:sz w:val="17"/>
              </w:rPr>
              <w:t>(Trang 158 – 163)</w:t>
            </w:r>
          </w:p>
        </w:tc>
        <w:tc>
          <w:tcPr>
            <w:tcW w:type="dxa" w:w="4176"/>
            <w:shd w:fill="FFFFFF"/>
            <w:tcMar>
              <w:top w:w="80" w:type="dxa"/>
              <w:bottom w:w="80" w:type="dxa"/>
              <w:left w:w="80" w:type="dxa"/>
              <w:right w:w="80" w:type="dxa"/>
            </w:tcMar>
          </w:tcPr>
          <w:p>
            <w:pPr>
              <w:spacing w:before="0" w:after="20"/>
              <w:jc w:val="left"/>
            </w:pPr>
            <w:r>
              <w:rPr>
                <w:b/>
                <w:color w:val="1B365D"/>
                <w:sz w:val="19"/>
              </w:rPr>
              <w:t>I. Sinh sản là gì?</w:t>
            </w:r>
          </w:p>
          <w:p>
            <w:pPr>
              <w:spacing w:before="0" w:after="20"/>
              <w:ind w:left="216"/>
            </w:pPr>
            <w:r>
              <w:rPr>
                <w:color w:val="444444"/>
                <w:sz w:val="17"/>
              </w:rPr>
              <w:t>• Khái niệm sinh sản: quá trình tạo ra cá thể mới, bảo đảm sự phát triển liên tục của loài.</w:t>
            </w:r>
          </w:p>
          <w:p>
            <w:pPr>
              <w:spacing w:before="60" w:after="20"/>
            </w:pPr>
            <w:r>
              <w:rPr>
                <w:b/>
                <w:color w:val="1B365D"/>
                <w:sz w:val="19"/>
              </w:rPr>
              <w:t>II. Sinh sản vô tính</w:t>
            </w:r>
          </w:p>
          <w:p>
            <w:pPr>
              <w:spacing w:before="0" w:after="20"/>
              <w:ind w:left="216"/>
            </w:pPr>
            <w:r>
              <w:rPr>
                <w:color w:val="444444"/>
                <w:sz w:val="17"/>
              </w:rPr>
              <w:t>• 1. Khái niệm sinh sản vô tính: hình thức sinh sản không có sự kết hợp của giao tử đực và giao tử cái; con non tạo ra giống hệt mẹ.</w:t>
            </w:r>
          </w:p>
          <w:p>
            <w:pPr>
              <w:spacing w:before="0" w:after="20"/>
              <w:ind w:left="216"/>
            </w:pPr>
            <w:r>
              <w:rPr>
                <w:color w:val="444444"/>
                <w:sz w:val="17"/>
              </w:rPr>
              <w:t>• 2. Các hình thức sinh sản vô tính ở thực vật: Sinh sản sinh dưỡng (tạo cây con từ rễ củ, thân bò, thân rễ, lá...).</w:t>
            </w:r>
          </w:p>
          <w:p>
            <w:pPr>
              <w:spacing w:before="0" w:after="20"/>
              <w:ind w:left="216"/>
            </w:pPr>
            <w:r>
              <w:rPr>
                <w:color w:val="444444"/>
                <w:sz w:val="17"/>
              </w:rPr>
              <w:t>• 3. Các hình thức sinh sản vô tính ở động vật: Phân đôi (trùng roi), mọc chồi (thuỷ tức), tái sinh (sao biển), trinh sinh (ong).</w:t>
            </w:r>
          </w:p>
          <w:p>
            <w:pPr>
              <w:spacing w:before="0" w:after="20"/>
              <w:ind w:left="216"/>
            </w:pPr>
            <w:r>
              <w:rPr>
                <w:color w:val="444444"/>
                <w:sz w:val="17"/>
              </w:rPr>
              <w:t>• 4. Vai trò và ứng dụng của sinh sản vô tính: Nhân giống cây trồng nhanh bằng giâm cành, chiết cành, ghép cành, nuôi cấy mô tế bào; bảo tồn loài quý hiếm.</w:t>
            </w:r>
          </w:p>
        </w:tc>
        <w:tc>
          <w:tcPr>
            <w:tcW w:type="dxa" w:w="2448"/>
            <w:shd w:fill="FFFFFF"/>
            <w:tcMar>
              <w:top w:w="80" w:type="dxa"/>
              <w:bottom w:w="80" w:type="dxa"/>
              <w:left w:w="80" w:type="dxa"/>
              <w:right w:w="80" w:type="dxa"/>
            </w:tcMar>
          </w:tcPr>
          <w:p>
            <w:pPr>
              <w:jc w:val="left"/>
            </w:pPr>
            <w:r>
              <w:rPr>
                <w:color w:val="222222"/>
                <w:sz w:val="17"/>
              </w:rPr>
              <w:t>Nêu khái niệm và đặc điểm sinh sản vô tính; phân biệt các hình thức sinh sản vô tính ở thực vật và động vật; cơ sở khoa học của giâm, chiết, ghép cành.</w:t>
            </w:r>
          </w:p>
        </w:tc>
      </w:tr>
      <w:tr>
        <w:tc>
          <w:tcPr>
            <w:tcW w:type="dxa" w:w="864"/>
            <w:shd w:fill="F8FAFC"/>
            <w:tcMar>
              <w:top w:w="80" w:type="dxa"/>
              <w:bottom w:w="80" w:type="dxa"/>
              <w:left w:w="60" w:type="dxa"/>
              <w:right w:w="60" w:type="dxa"/>
            </w:tcMar>
          </w:tcPr>
          <w:p>
            <w:pPr>
              <w:jc w:val="center"/>
            </w:pPr>
            <w:r>
              <w:rPr>
                <w:b/>
                <w:sz w:val="19"/>
              </w:rPr>
              <w:t>Bài 40</w:t>
            </w:r>
          </w:p>
        </w:tc>
        <w:tc>
          <w:tcPr>
            <w:tcW w:type="dxa" w:w="2592"/>
            <w:shd w:fill="F8FAFC"/>
            <w:tcMar>
              <w:top w:w="80" w:type="dxa"/>
              <w:bottom w:w="80" w:type="dxa"/>
              <w:left w:w="80" w:type="dxa"/>
              <w:right w:w="80" w:type="dxa"/>
            </w:tcMar>
          </w:tcPr>
          <w:p>
            <w:pPr>
              <w:jc w:val="left"/>
            </w:pPr>
            <w:r>
              <w:rPr>
                <w:b/>
                <w:sz w:val="19"/>
              </w:rPr>
              <w:t>Sinh sản hữu tính ở sinh vật</w:t>
              <w:br/>
            </w:r>
            <w:r>
              <w:rPr>
                <w:i/>
                <w:color w:val="666666"/>
                <w:sz w:val="17"/>
              </w:rPr>
              <w:t>(Trang 164 – 168)</w:t>
            </w:r>
          </w:p>
        </w:tc>
        <w:tc>
          <w:tcPr>
            <w:tcW w:type="dxa" w:w="4176"/>
            <w:shd w:fill="F8FAFC"/>
            <w:tcMar>
              <w:top w:w="80" w:type="dxa"/>
              <w:bottom w:w="80" w:type="dxa"/>
              <w:left w:w="80" w:type="dxa"/>
              <w:right w:w="80" w:type="dxa"/>
            </w:tcMar>
          </w:tcPr>
          <w:p>
            <w:pPr>
              <w:spacing w:before="0" w:after="20"/>
              <w:jc w:val="left"/>
            </w:pPr>
            <w:r>
              <w:rPr>
                <w:b/>
                <w:color w:val="1B365D"/>
                <w:sz w:val="19"/>
              </w:rPr>
              <w:t>I. Khái niệm sinh sản hữu tính</w:t>
            </w:r>
          </w:p>
          <w:p>
            <w:pPr>
              <w:spacing w:before="0" w:after="20"/>
              <w:ind w:left="216"/>
            </w:pPr>
            <w:r>
              <w:rPr>
                <w:color w:val="444444"/>
                <w:sz w:val="17"/>
              </w:rPr>
              <w:t>• Hình thức sinh sản có sự kết hợp giữa giao tử đực (tinh trùng) và giao tử cái (trứng) tạo thành hợp tử, hợp tử phát triển thành cơ thể mới.</w:t>
            </w:r>
          </w:p>
          <w:p>
            <w:pPr>
              <w:spacing w:before="60" w:after="20"/>
            </w:pPr>
            <w:r>
              <w:rPr>
                <w:b/>
                <w:color w:val="1B365D"/>
                <w:sz w:val="19"/>
              </w:rPr>
              <w:t>II. Sinh sản hữu tính ở thực vật có hoa</w:t>
            </w:r>
          </w:p>
          <w:p>
            <w:pPr>
              <w:spacing w:before="0" w:after="20"/>
              <w:ind w:left="216"/>
            </w:pPr>
            <w:r>
              <w:rPr>
                <w:color w:val="444444"/>
                <w:sz w:val="17"/>
              </w:rPr>
              <w:t>• 1. Cơ quan sinh sản là hoa (Hoa lưỡng tính có cả nhị và nhuỵ; Hoa đơn tính chỉ có nhị hoặc nhuỵ). Cấu tạo nhị (hạt phấn) và nhuỵ (noãn).</w:t>
            </w:r>
          </w:p>
          <w:p>
            <w:pPr>
              <w:spacing w:before="0" w:after="20"/>
              <w:ind w:left="216"/>
            </w:pPr>
            <w:r>
              <w:rPr>
                <w:color w:val="444444"/>
                <w:sz w:val="17"/>
              </w:rPr>
              <w:t>• 2. Quá trình sinh sản: Thụ phấn (chuyển hạt phấn đến đầu nhuỵ) → Thụ tinh (tinh tử kết hợp với noãn tạo hợp tử) → Hình thành quả (từ bầu nhuỵ) và hạt (từ noãn).</w:t>
            </w:r>
          </w:p>
          <w:p>
            <w:pPr>
              <w:spacing w:before="60" w:after="20"/>
            </w:pPr>
            <w:r>
              <w:rPr>
                <w:b/>
                <w:color w:val="1B365D"/>
                <w:sz w:val="19"/>
              </w:rPr>
              <w:t>III. Sinh sản hữu tính ở động vật</w:t>
            </w:r>
          </w:p>
          <w:p>
            <w:pPr>
              <w:spacing w:before="0" w:after="20"/>
              <w:ind w:left="216"/>
            </w:pPr>
            <w:r>
              <w:rPr>
                <w:color w:val="444444"/>
                <w:sz w:val="17"/>
              </w:rPr>
              <w:t>• Các giai đoạn: Hình thành giao tử đực và cái → Thụ tinh (thụ tinh ngoài ở cá/ếch; thụ tinh trong ở bò sát/chim/thú) → Phát triển phôi.</w:t>
            </w:r>
          </w:p>
          <w:p>
            <w:pPr>
              <w:spacing w:before="0" w:after="20"/>
              <w:ind w:left="216"/>
            </w:pPr>
            <w:r>
              <w:rPr>
                <w:color w:val="444444"/>
                <w:sz w:val="17"/>
              </w:rPr>
              <w:t>• Hình thức sinh sản: Đẻ trứng và đẻ con (ưu thế nuôi dưỡng phôi trong cơ thể mẹ ở thú).</w:t>
            </w:r>
          </w:p>
          <w:p>
            <w:pPr>
              <w:spacing w:before="60" w:after="20"/>
            </w:pPr>
            <w:r>
              <w:rPr>
                <w:b/>
                <w:color w:val="1B365D"/>
                <w:sz w:val="19"/>
              </w:rPr>
              <w:t>IV. Vai trò và ứng dụng của sinh sản hữu tính ở sinh vật</w:t>
            </w:r>
          </w:p>
          <w:p>
            <w:pPr>
              <w:spacing w:before="0" w:after="20"/>
              <w:ind w:left="216"/>
            </w:pPr>
            <w:r>
              <w:rPr>
                <w:color w:val="444444"/>
                <w:sz w:val="17"/>
              </w:rPr>
              <w:t>• Tạo ra nguồn biến dị tổ hợp phong phú giúp sinh vật thích nghi; ứng dụng lai tạo giống cây trồng, vật nuôi mới có năng suất cao.</w:t>
            </w:r>
          </w:p>
        </w:tc>
        <w:tc>
          <w:tcPr>
            <w:tcW w:type="dxa" w:w="2448"/>
            <w:shd w:fill="F8FAFC"/>
            <w:tcMar>
              <w:top w:w="80" w:type="dxa"/>
              <w:bottom w:w="80" w:type="dxa"/>
              <w:left w:w="80" w:type="dxa"/>
              <w:right w:w="80" w:type="dxa"/>
            </w:tcMar>
          </w:tcPr>
          <w:p>
            <w:pPr>
              <w:jc w:val="left"/>
            </w:pPr>
            <w:r>
              <w:rPr>
                <w:color w:val="222222"/>
                <w:sz w:val="17"/>
              </w:rPr>
              <w:t>Nêu bản chất sinh sản hữu tính; cấu tạo hoa lưỡng tính/đơn tính; phân biệt thụ phấn và thụ tinh; so sánh sinh sản vô tính và hữu tính; thụ tinh ngoài và thụ tinh trong.</w:t>
            </w:r>
          </w:p>
        </w:tc>
      </w:tr>
      <w:tr>
        <w:tc>
          <w:tcPr>
            <w:tcW w:type="dxa" w:w="864"/>
            <w:shd w:fill="FFFFFF"/>
            <w:tcMar>
              <w:top w:w="80" w:type="dxa"/>
              <w:bottom w:w="80" w:type="dxa"/>
              <w:left w:w="60" w:type="dxa"/>
              <w:right w:w="60" w:type="dxa"/>
            </w:tcMar>
          </w:tcPr>
          <w:p>
            <w:pPr>
              <w:jc w:val="center"/>
            </w:pPr>
            <w:r>
              <w:rPr>
                <w:b/>
                <w:sz w:val="19"/>
              </w:rPr>
              <w:t>Bài 41</w:t>
            </w:r>
          </w:p>
        </w:tc>
        <w:tc>
          <w:tcPr>
            <w:tcW w:type="dxa" w:w="2592"/>
            <w:shd w:fill="FFFFFF"/>
            <w:tcMar>
              <w:top w:w="80" w:type="dxa"/>
              <w:bottom w:w="80" w:type="dxa"/>
              <w:left w:w="80" w:type="dxa"/>
              <w:right w:w="80" w:type="dxa"/>
            </w:tcMar>
          </w:tcPr>
          <w:p>
            <w:pPr>
              <w:jc w:val="left"/>
            </w:pPr>
            <w:r>
              <w:rPr>
                <w:b/>
                <w:sz w:val="19"/>
              </w:rPr>
              <w:t>Một số yếu tố ảnh hưởng và điều hoà, điều khiển sinh sản ở sinh vật</w:t>
              <w:br/>
            </w:r>
            <w:r>
              <w:rPr>
                <w:i/>
                <w:color w:val="666666"/>
                <w:sz w:val="17"/>
              </w:rPr>
              <w:t>(Trang 169 – 172)</w:t>
            </w:r>
          </w:p>
        </w:tc>
        <w:tc>
          <w:tcPr>
            <w:tcW w:type="dxa" w:w="4176"/>
            <w:shd w:fill="FFFFFF"/>
            <w:tcMar>
              <w:top w:w="80" w:type="dxa"/>
              <w:bottom w:w="80" w:type="dxa"/>
              <w:left w:w="80" w:type="dxa"/>
              <w:right w:w="80" w:type="dxa"/>
            </w:tcMar>
          </w:tcPr>
          <w:p>
            <w:pPr>
              <w:spacing w:before="0" w:after="20"/>
              <w:jc w:val="left"/>
            </w:pPr>
            <w:r>
              <w:rPr>
                <w:b/>
                <w:color w:val="1B365D"/>
                <w:sz w:val="19"/>
              </w:rPr>
              <w:t>I. Một số yếu tố ảnh hưởng đến sinh sản ở sinh vật</w:t>
            </w:r>
          </w:p>
          <w:p>
            <w:pPr>
              <w:spacing w:before="0" w:after="20"/>
              <w:ind w:left="216"/>
            </w:pPr>
            <w:r>
              <w:rPr>
                <w:color w:val="444444"/>
                <w:sz w:val="17"/>
              </w:rPr>
              <w:t>• 1. Các yếu tố bên trong (yếu tố di truyền, hormone sinh dục).</w:t>
            </w:r>
          </w:p>
          <w:p>
            <w:pPr>
              <w:spacing w:before="0" w:after="20"/>
              <w:ind w:left="216"/>
            </w:pPr>
            <w:r>
              <w:rPr>
                <w:color w:val="444444"/>
                <w:sz w:val="17"/>
              </w:rPr>
              <w:t>• 2. Các yếu tố bên ngoài (ánh sáng, nhiệt độ, chế độ dinh dưỡng, độ ẩm).</w:t>
            </w:r>
          </w:p>
          <w:p>
            <w:pPr>
              <w:spacing w:before="60" w:after="20"/>
            </w:pPr>
            <w:r>
              <w:rPr>
                <w:b/>
                <w:color w:val="1B365D"/>
                <w:sz w:val="19"/>
              </w:rPr>
              <w:t>II. Điều hoà, điều khiển sinh sản ở sinh vật</w:t>
            </w:r>
          </w:p>
          <w:p>
            <w:pPr>
              <w:spacing w:before="0" w:after="20"/>
              <w:ind w:left="216"/>
            </w:pPr>
            <w:r>
              <w:rPr>
                <w:color w:val="444444"/>
                <w:sz w:val="17"/>
              </w:rPr>
              <w:t>• 1. Điều hoà sinh sản ở sinh vật (cơ chế điều hoà bằng hormone).</w:t>
            </w:r>
          </w:p>
          <w:p>
            <w:pPr>
              <w:spacing w:before="0" w:after="20"/>
              <w:ind w:left="216"/>
            </w:pPr>
            <w:r>
              <w:rPr>
                <w:color w:val="444444"/>
                <w:sz w:val="17"/>
              </w:rPr>
              <w:t>• 2. Điều khiển sinh sản ở sinh vật (điều chỉnh số lượng con, giới tính con non, mùa vụ sinh sản).</w:t>
            </w:r>
          </w:p>
          <w:p>
            <w:pPr>
              <w:spacing w:before="60" w:after="20"/>
            </w:pPr>
            <w:r>
              <w:rPr>
                <w:b/>
                <w:color w:val="1B365D"/>
                <w:sz w:val="19"/>
              </w:rPr>
              <w:t>III. Vận dụng những hiểu biết về sinh sản hữu tính trong thực tiễn</w:t>
            </w:r>
          </w:p>
          <w:p>
            <w:pPr>
              <w:spacing w:before="0" w:after="20"/>
              <w:ind w:left="216"/>
            </w:pPr>
            <w:r>
              <w:rPr>
                <w:color w:val="444444"/>
                <w:sz w:val="17"/>
              </w:rPr>
              <w:t>• 1. Trong trồng trọt (Thụ phấn nhân tạo cho ngô/thanh long; tạo quả không hạt; điều khiển thời điểm ra hoa).</w:t>
            </w:r>
          </w:p>
          <w:p>
            <w:pPr>
              <w:spacing w:before="0" w:after="20"/>
              <w:ind w:left="216"/>
            </w:pPr>
            <w:r>
              <w:rPr>
                <w:color w:val="444444"/>
                <w:sz w:val="17"/>
              </w:rPr>
              <w:t>• 2. Trong chăn nuôi (Thụ tinh nhân tạo; nuôi cấy phôi; điều khiển giới tính ở tằm, gà, cá rô phi).</w:t>
            </w:r>
          </w:p>
        </w:tc>
        <w:tc>
          <w:tcPr>
            <w:tcW w:type="dxa" w:w="2448"/>
            <w:shd w:fill="FFFFFF"/>
            <w:tcMar>
              <w:top w:w="80" w:type="dxa"/>
              <w:bottom w:w="80" w:type="dxa"/>
              <w:left w:w="80" w:type="dxa"/>
              <w:right w:w="80" w:type="dxa"/>
            </w:tcMar>
          </w:tcPr>
          <w:p>
            <w:pPr>
              <w:jc w:val="left"/>
            </w:pPr>
            <w:r>
              <w:rPr>
                <w:color w:val="222222"/>
                <w:sz w:val="17"/>
              </w:rPr>
              <w:t>Phân tích các nhân tố ảnh hưởng đến sinh sản; giải thích ứng dụng thụ phấn bổ sung, thụ tinh nhân tạo và điều khiển giới tính trong nông nghiệp.</w:t>
            </w:r>
          </w:p>
        </w:tc>
      </w:tr>
      <w:tr>
        <w:tc>
          <w:tcPr>
            <w:tcW w:type="dxa" w:w="864"/>
            <w:shd w:fill="F8FAFC"/>
            <w:tcMar>
              <w:top w:w="80" w:type="dxa"/>
              <w:bottom w:w="80" w:type="dxa"/>
              <w:left w:w="60" w:type="dxa"/>
              <w:right w:w="60" w:type="dxa"/>
            </w:tcMar>
          </w:tcPr>
          <w:p>
            <w:pPr>
              <w:jc w:val="center"/>
            </w:pPr>
            <w:r>
              <w:rPr>
                <w:b/>
                <w:sz w:val="19"/>
              </w:rPr>
              <w:t>Bài 42</w:t>
            </w:r>
          </w:p>
        </w:tc>
        <w:tc>
          <w:tcPr>
            <w:tcW w:type="dxa" w:w="2592"/>
            <w:shd w:fill="F8FAFC"/>
            <w:tcMar>
              <w:top w:w="80" w:type="dxa"/>
              <w:bottom w:w="80" w:type="dxa"/>
              <w:left w:w="80" w:type="dxa"/>
              <w:right w:w="80" w:type="dxa"/>
            </w:tcMar>
          </w:tcPr>
          <w:p>
            <w:pPr>
              <w:jc w:val="left"/>
            </w:pPr>
            <w:r>
              <w:rPr>
                <w:b/>
                <w:sz w:val="19"/>
              </w:rPr>
              <w:t>Cơ thể sinh vật là một thể thống nhất</w:t>
              <w:br/>
            </w:r>
            <w:r>
              <w:rPr>
                <w:i/>
                <w:color w:val="666666"/>
                <w:sz w:val="17"/>
              </w:rPr>
              <w:t>(Trang 173 – 174)</w:t>
            </w:r>
          </w:p>
        </w:tc>
        <w:tc>
          <w:tcPr>
            <w:tcW w:type="dxa" w:w="4176"/>
            <w:shd w:fill="F8FAFC"/>
            <w:tcMar>
              <w:top w:w="80" w:type="dxa"/>
              <w:bottom w:w="80" w:type="dxa"/>
              <w:left w:w="80" w:type="dxa"/>
              <w:right w:w="80" w:type="dxa"/>
            </w:tcMar>
          </w:tcPr>
          <w:p>
            <w:pPr>
              <w:spacing w:before="0" w:after="20"/>
              <w:jc w:val="left"/>
            </w:pPr>
            <w:r>
              <w:rPr>
                <w:b/>
                <w:color w:val="1B365D"/>
                <w:sz w:val="19"/>
              </w:rPr>
              <w:t>I. Mối quan hệ giữa tế bào, cơ thể sinh vật và môi trường</w:t>
            </w:r>
          </w:p>
          <w:p>
            <w:pPr>
              <w:spacing w:before="0" w:after="20"/>
              <w:ind w:left="216"/>
            </w:pPr>
            <w:r>
              <w:rPr>
                <w:color w:val="444444"/>
                <w:sz w:val="17"/>
              </w:rPr>
              <w:t>• Tế bào là đơn vị cấu trúc và chức năng của cơ thể; cơ thể là một hệ thống mở thường xuyên trao đổi vật chất và năng lượng với môi trường ngoài.</w:t>
            </w:r>
          </w:p>
          <w:p>
            <w:pPr>
              <w:spacing w:before="60" w:after="20"/>
            </w:pPr>
            <w:r>
              <w:rPr>
                <w:b/>
                <w:color w:val="1B365D"/>
                <w:sz w:val="19"/>
              </w:rPr>
              <w:t>II. Mối quan hệ giữa các hoạt động sống trong cơ thể sinh vật</w:t>
            </w:r>
          </w:p>
          <w:p>
            <w:pPr>
              <w:spacing w:before="0" w:after="20"/>
              <w:ind w:left="216"/>
            </w:pPr>
            <w:r>
              <w:rPr>
                <w:color w:val="444444"/>
                <w:sz w:val="17"/>
              </w:rPr>
              <w:t>• Các hoạt động sống (trao đổi chất, chuyển hoá năng lượng, cảm ứng, sinh trưởng, phát triển, sinh sản) có mối liên hệ mật thiết, tác động qua lại, đảm bảo cơ thể tồn tại và phát triển như một thể thống nhất.</w:t>
            </w:r>
          </w:p>
        </w:tc>
        <w:tc>
          <w:tcPr>
            <w:tcW w:type="dxa" w:w="2448"/>
            <w:shd w:fill="F8FAFC"/>
            <w:tcMar>
              <w:top w:w="80" w:type="dxa"/>
              <w:bottom w:w="80" w:type="dxa"/>
              <w:left w:w="80" w:type="dxa"/>
              <w:right w:w="80" w:type="dxa"/>
            </w:tcMar>
          </w:tcPr>
          <w:p>
            <w:pPr>
              <w:jc w:val="left"/>
            </w:pPr>
            <w:r>
              <w:rPr>
                <w:color w:val="222222"/>
                <w:sz w:val="17"/>
              </w:rPr>
              <w:t>Chứng minh cơ thể sinh vật là một thể thống nhất; giải thích mối liên hệ phụ thuộc lẫn nhau giữa các quá trình sống (dinh dưỡng, hô hấp, tuần hoàn, bài tiết, cảm ứng, sinh sản).</w:t>
            </w:r>
          </w:p>
        </w:tc>
      </w:tr>
    </w:tbl>
    <w:p>
      <w:r>
        <w:br w:type="page"/>
      </w:r>
    </w:p>
    <w:p>
      <w:pPr>
        <w:spacing w:before="160" w:after="120"/>
      </w:pPr>
      <w:r>
        <w:rPr>
          <w:b/>
          <w:color w:val="8B0000"/>
          <w:sz w:val="26"/>
        </w:rPr>
        <w:t>PHỤ LỤC: MẪU KHUNG MA TRẬN ĐỀ KIỂM TRA ĐỊNH KÌ KHTN 7</w:t>
        <w:br/>
        <w:t>(THEO CÔNG VĂN HƯỚNG DẪN CỦA BỘ GIÁO DỤC VÀ ĐÀO TẠO)</w:t>
      </w:r>
    </w:p>
    <w:p>
      <w:pPr>
        <w:spacing w:after="160"/>
      </w:pPr>
      <w:r>
        <w:t>Mẫu ma trận minh hoạ cho đề kiểm tra Cuối kì I hoặc Giữa kì, tích hợp đầy đủ 3 phân môn (Hoá học, Vật lí, Sinh học) với các đơn vị kiến thức tương ứng các đề mục trong SGK KHTN 7:</w:t>
      </w:r>
    </w:p>
    <w:tbl>
      <w:tblPr>
        <w:tblW w:type="auto" w:w="0"/>
        <w:jc w:val="center"/>
        <w:tblLayout w:type="fixed"/>
        <w:tblLook w:firstColumn="1" w:firstRow="1" w:lastColumn="0" w:lastRow="0" w:noHBand="0" w:noVBand="1" w:val="04A0"/>
        <w:tblBorders>
          <w:top w:val="single" w:sz="6" w:space="0" w:color="94A3B8"/>
          <w:bottom w:val="single" w:sz="6" w:space="0" w:color="94A3B8"/>
          <w:left w:val="none"/>
          <w:right w:val="none"/>
          <w:insideH w:val="single" w:sz="4" w:space="0" w:color="94A3B8"/>
          <w:insideV w:val="single" w:sz="4" w:space="0" w:color="94A3B8"/>
        </w:tblBorders>
      </w:tblPr>
      <w:tblGrid>
        <w:gridCol w:w="1077"/>
        <w:gridCol w:w="1077"/>
        <w:gridCol w:w="1077"/>
        <w:gridCol w:w="1077"/>
        <w:gridCol w:w="1077"/>
        <w:gridCol w:w="1077"/>
        <w:gridCol w:w="1077"/>
        <w:gridCol w:w="1077"/>
        <w:gridCol w:w="1077"/>
      </w:tblGrid>
      <w:tr>
        <w:tc>
          <w:tcPr>
            <w:tcW w:type="dxa" w:w="576"/>
            <w:shd w:fill="1E293B"/>
            <w:tcMar>
              <w:top w:w="100" w:type="dxa"/>
              <w:bottom w:w="100" w:type="dxa"/>
              <w:left w:w="60" w:type="dxa"/>
              <w:right w:w="60" w:type="dxa"/>
            </w:tcMar>
          </w:tcPr>
          <w:p>
            <w:pPr>
              <w:jc w:val="center"/>
            </w:pPr>
            <w:r>
              <w:rPr>
                <w:b/>
                <w:color w:val="FFFFFF"/>
                <w:sz w:val="18"/>
              </w:rPr>
              <w:t>STT</w:t>
            </w:r>
          </w:p>
        </w:tc>
        <w:tc>
          <w:tcPr>
            <w:tcW w:type="dxa" w:w="2160"/>
            <w:shd w:fill="1E293B"/>
            <w:tcMar>
              <w:top w:w="100" w:type="dxa"/>
              <w:bottom w:w="100" w:type="dxa"/>
              <w:left w:w="60" w:type="dxa"/>
              <w:right w:w="60" w:type="dxa"/>
            </w:tcMar>
          </w:tcPr>
          <w:p>
            <w:pPr>
              <w:jc w:val="center"/>
            </w:pPr>
            <w:r>
              <w:rPr>
                <w:b/>
                <w:color w:val="FFFFFF"/>
                <w:sz w:val="18"/>
              </w:rPr>
              <w:t>Chủ đề</w:t>
            </w:r>
          </w:p>
        </w:tc>
        <w:tc>
          <w:tcPr>
            <w:tcW w:type="dxa" w:w="2448"/>
            <w:shd w:fill="1E293B"/>
            <w:tcMar>
              <w:top w:w="100" w:type="dxa"/>
              <w:bottom w:w="100" w:type="dxa"/>
              <w:left w:w="60" w:type="dxa"/>
              <w:right w:w="60" w:type="dxa"/>
            </w:tcMar>
          </w:tcPr>
          <w:p>
            <w:pPr>
              <w:jc w:val="center"/>
            </w:pPr>
            <w:r>
              <w:rPr>
                <w:b/>
                <w:color w:val="FFFFFF"/>
                <w:sz w:val="18"/>
              </w:rPr>
              <w:t>Đơn vị kiến thức (Đề mục)</w:t>
            </w:r>
          </w:p>
        </w:tc>
        <w:tc>
          <w:tcPr>
            <w:tcW w:type="dxa" w:w="864"/>
            <w:shd w:fill="1E293B"/>
            <w:tcMar>
              <w:top w:w="100" w:type="dxa"/>
              <w:bottom w:w="100" w:type="dxa"/>
              <w:left w:w="60" w:type="dxa"/>
              <w:right w:w="60" w:type="dxa"/>
            </w:tcMar>
          </w:tcPr>
          <w:p>
            <w:pPr>
              <w:jc w:val="center"/>
            </w:pPr>
            <w:r>
              <w:rPr>
                <w:b/>
                <w:color w:val="FFFFFF"/>
                <w:sz w:val="18"/>
              </w:rPr>
              <w:t>Nhận biết</w:t>
            </w:r>
          </w:p>
        </w:tc>
        <w:tc>
          <w:tcPr>
            <w:tcW w:type="dxa" w:w="864"/>
            <w:shd w:fill="1E293B"/>
            <w:tcMar>
              <w:top w:w="100" w:type="dxa"/>
              <w:bottom w:w="100" w:type="dxa"/>
              <w:left w:w="60" w:type="dxa"/>
              <w:right w:w="60" w:type="dxa"/>
            </w:tcMar>
          </w:tcPr>
          <w:p>
            <w:pPr>
              <w:jc w:val="center"/>
            </w:pPr>
            <w:r>
              <w:rPr>
                <w:b/>
                <w:color w:val="FFFFFF"/>
                <w:sz w:val="18"/>
              </w:rPr>
              <w:t>Thông hiểu</w:t>
            </w:r>
          </w:p>
        </w:tc>
        <w:tc>
          <w:tcPr>
            <w:tcW w:type="dxa" w:w="864"/>
            <w:shd w:fill="1E293B"/>
            <w:tcMar>
              <w:top w:w="100" w:type="dxa"/>
              <w:bottom w:w="100" w:type="dxa"/>
              <w:left w:w="60" w:type="dxa"/>
              <w:right w:w="60" w:type="dxa"/>
            </w:tcMar>
          </w:tcPr>
          <w:p>
            <w:pPr>
              <w:jc w:val="center"/>
            </w:pPr>
            <w:r>
              <w:rPr>
                <w:b/>
                <w:color w:val="FFFFFF"/>
                <w:sz w:val="18"/>
              </w:rPr>
              <w:t>Vận dụng</w:t>
            </w:r>
          </w:p>
        </w:tc>
        <w:tc>
          <w:tcPr>
            <w:tcW w:type="dxa" w:w="864"/>
            <w:shd w:fill="1E293B"/>
            <w:tcMar>
              <w:top w:w="100" w:type="dxa"/>
              <w:bottom w:w="100" w:type="dxa"/>
              <w:left w:w="60" w:type="dxa"/>
              <w:right w:w="60" w:type="dxa"/>
            </w:tcMar>
          </w:tcPr>
          <w:p>
            <w:pPr>
              <w:jc w:val="center"/>
            </w:pPr>
            <w:r>
              <w:rPr>
                <w:b/>
                <w:color w:val="FFFFFF"/>
                <w:sz w:val="18"/>
              </w:rPr>
              <w:t>Vận dụng cao</w:t>
            </w:r>
          </w:p>
        </w:tc>
        <w:tc>
          <w:tcPr>
            <w:tcW w:type="dxa" w:w="720"/>
            <w:shd w:fill="1E293B"/>
            <w:tcMar>
              <w:top w:w="100" w:type="dxa"/>
              <w:bottom w:w="100" w:type="dxa"/>
              <w:left w:w="60" w:type="dxa"/>
              <w:right w:w="60" w:type="dxa"/>
            </w:tcMar>
          </w:tcPr>
          <w:p>
            <w:pPr>
              <w:jc w:val="center"/>
            </w:pPr>
            <w:r>
              <w:rPr>
                <w:b/>
                <w:color w:val="FFFFFF"/>
                <w:sz w:val="18"/>
              </w:rPr>
              <w:t>Tổng số câu</w:t>
            </w:r>
          </w:p>
        </w:tc>
        <w:tc>
          <w:tcPr>
            <w:tcW w:type="dxa" w:w="720"/>
            <w:shd w:fill="1E293B"/>
            <w:tcMar>
              <w:top w:w="100" w:type="dxa"/>
              <w:bottom w:w="100" w:type="dxa"/>
              <w:left w:w="60" w:type="dxa"/>
              <w:right w:w="60" w:type="dxa"/>
            </w:tcMar>
          </w:tcPr>
          <w:p>
            <w:pPr>
              <w:jc w:val="center"/>
            </w:pPr>
            <w:r>
              <w:rPr>
                <w:b/>
                <w:color w:val="FFFFFF"/>
                <w:sz w:val="18"/>
              </w:rPr>
              <w:t>% Điểm</w:t>
            </w:r>
          </w:p>
        </w:tc>
      </w:tr>
      <w:tr>
        <w:tc>
          <w:tcPr>
            <w:tcW w:type="dxa" w:w="576"/>
            <w:shd w:fill="FFFFFF"/>
            <w:tcMar>
              <w:top w:w="80" w:type="dxa"/>
              <w:bottom w:w="80" w:type="dxa"/>
              <w:left w:w="60" w:type="dxa"/>
              <w:right w:w="60" w:type="dxa"/>
            </w:tcMar>
          </w:tcPr>
          <w:p>
            <w:pPr>
              <w:jc w:val="center"/>
            </w:pPr>
            <w:r>
              <w:rPr>
                <w:b/>
                <w:sz w:val="17"/>
              </w:rPr>
              <w:t>1</w:t>
            </w:r>
          </w:p>
        </w:tc>
        <w:tc>
          <w:tcPr>
            <w:tcW w:type="dxa" w:w="2160"/>
            <w:shd w:fill="FFFFFF"/>
            <w:tcMar>
              <w:top w:w="80" w:type="dxa"/>
              <w:bottom w:w="80" w:type="dxa"/>
              <w:left w:w="60" w:type="dxa"/>
              <w:right w:w="60" w:type="dxa"/>
            </w:tcMar>
          </w:tcPr>
          <w:p>
            <w:pPr>
              <w:jc w:val="left"/>
            </w:pPr>
            <w:r>
              <w:rPr>
                <w:sz w:val="17"/>
              </w:rPr>
              <w:t>Nguyên tử &amp; BTH</w:t>
            </w:r>
          </w:p>
        </w:tc>
        <w:tc>
          <w:tcPr>
            <w:tcW w:type="dxa" w:w="2448"/>
            <w:shd w:fill="FFFFFF"/>
            <w:tcMar>
              <w:top w:w="80" w:type="dxa"/>
              <w:bottom w:w="80" w:type="dxa"/>
              <w:left w:w="60" w:type="dxa"/>
              <w:right w:w="60" w:type="dxa"/>
            </w:tcMar>
          </w:tcPr>
          <w:p>
            <w:pPr>
              <w:jc w:val="left"/>
            </w:pPr>
            <w:r>
              <w:rPr>
                <w:sz w:val="17"/>
              </w:rPr>
              <w:t>Bài 2, 3, 4: Cấu tạo nguyên tử, Bảng tuần hoàn</w:t>
            </w:r>
          </w:p>
        </w:tc>
        <w:tc>
          <w:tcPr>
            <w:tcW w:type="dxa" w:w="864"/>
            <w:shd w:fill="FFFFFF"/>
            <w:tcMar>
              <w:top w:w="80" w:type="dxa"/>
              <w:bottom w:w="80" w:type="dxa"/>
              <w:left w:w="60" w:type="dxa"/>
              <w:right w:w="60" w:type="dxa"/>
            </w:tcMar>
          </w:tcPr>
          <w:p>
            <w:pPr>
              <w:jc w:val="center"/>
            </w:pPr>
            <w:r>
              <w:rPr>
                <w:sz w:val="17"/>
              </w:rPr>
              <w:t>3 TN</w:t>
            </w:r>
          </w:p>
        </w:tc>
        <w:tc>
          <w:tcPr>
            <w:tcW w:type="dxa" w:w="864"/>
            <w:shd w:fill="FFFFFF"/>
            <w:tcMar>
              <w:top w:w="80" w:type="dxa"/>
              <w:bottom w:w="80" w:type="dxa"/>
              <w:left w:w="60" w:type="dxa"/>
              <w:right w:w="60" w:type="dxa"/>
            </w:tcMar>
          </w:tcPr>
          <w:p>
            <w:pPr>
              <w:jc w:val="center"/>
            </w:pPr>
            <w:r>
              <w:rPr>
                <w:sz w:val="17"/>
              </w:rPr>
              <w:t>2 TN</w:t>
            </w:r>
          </w:p>
        </w:tc>
        <w:tc>
          <w:tcPr>
            <w:tcW w:type="dxa" w:w="864"/>
            <w:shd w:fill="FFFFFF"/>
            <w:tcMar>
              <w:top w:w="80" w:type="dxa"/>
              <w:bottom w:w="80" w:type="dxa"/>
              <w:left w:w="60" w:type="dxa"/>
              <w:right w:w="60" w:type="dxa"/>
            </w:tcMar>
          </w:tcPr>
          <w:p>
            <w:pPr>
              <w:jc w:val="center"/>
            </w:pPr>
            <w:r>
              <w:rPr>
                <w:sz w:val="17"/>
              </w:rPr>
              <w:t>0</w:t>
            </w:r>
          </w:p>
        </w:tc>
        <w:tc>
          <w:tcPr>
            <w:tcW w:type="dxa" w:w="864"/>
            <w:shd w:fill="FFFFFF"/>
            <w:tcMar>
              <w:top w:w="80" w:type="dxa"/>
              <w:bottom w:w="80" w:type="dxa"/>
              <w:left w:w="60" w:type="dxa"/>
              <w:right w:w="60" w:type="dxa"/>
            </w:tcMar>
          </w:tcPr>
          <w:p>
            <w:pPr>
              <w:jc w:val="center"/>
            </w:pPr>
            <w:r>
              <w:rPr>
                <w:sz w:val="17"/>
              </w:rPr>
              <w:t>0</w:t>
            </w:r>
          </w:p>
        </w:tc>
        <w:tc>
          <w:tcPr>
            <w:tcW w:type="dxa" w:w="720"/>
            <w:shd w:fill="FFFFFF"/>
            <w:tcMar>
              <w:top w:w="80" w:type="dxa"/>
              <w:bottom w:w="80" w:type="dxa"/>
              <w:left w:w="60" w:type="dxa"/>
              <w:right w:w="60" w:type="dxa"/>
            </w:tcMar>
          </w:tcPr>
          <w:p>
            <w:pPr>
              <w:jc w:val="center"/>
            </w:pPr>
            <w:r>
              <w:rPr>
                <w:sz w:val="17"/>
              </w:rPr>
              <w:t>5</w:t>
            </w:r>
          </w:p>
        </w:tc>
        <w:tc>
          <w:tcPr>
            <w:tcW w:type="dxa" w:w="720"/>
            <w:shd w:fill="FFFFFF"/>
            <w:tcMar>
              <w:top w:w="80" w:type="dxa"/>
              <w:bottom w:w="80" w:type="dxa"/>
              <w:left w:w="60" w:type="dxa"/>
              <w:right w:w="60" w:type="dxa"/>
            </w:tcMar>
          </w:tcPr>
          <w:p>
            <w:pPr>
              <w:jc w:val="center"/>
            </w:pPr>
            <w:r>
              <w:rPr>
                <w:sz w:val="17"/>
              </w:rPr>
              <w:t>12.5%</w:t>
            </w:r>
          </w:p>
        </w:tc>
      </w:tr>
      <w:tr>
        <w:tc>
          <w:tcPr>
            <w:tcW w:type="dxa" w:w="576"/>
            <w:shd w:fill="F8FAFC"/>
            <w:tcMar>
              <w:top w:w="80" w:type="dxa"/>
              <w:bottom w:w="80" w:type="dxa"/>
              <w:left w:w="60" w:type="dxa"/>
              <w:right w:w="60" w:type="dxa"/>
            </w:tcMar>
          </w:tcPr>
          <w:p>
            <w:pPr>
              <w:jc w:val="center"/>
            </w:pPr>
            <w:r>
              <w:rPr>
                <w:b/>
                <w:sz w:val="17"/>
              </w:rPr>
              <w:t>2</w:t>
            </w:r>
          </w:p>
        </w:tc>
        <w:tc>
          <w:tcPr>
            <w:tcW w:type="dxa" w:w="2160"/>
            <w:shd w:fill="F8FAFC"/>
            <w:tcMar>
              <w:top w:w="80" w:type="dxa"/>
              <w:bottom w:w="80" w:type="dxa"/>
              <w:left w:w="60" w:type="dxa"/>
              <w:right w:w="60" w:type="dxa"/>
            </w:tcMar>
          </w:tcPr>
          <w:p>
            <w:pPr>
              <w:jc w:val="left"/>
            </w:pPr>
            <w:r>
              <w:rPr>
                <w:sz w:val="17"/>
              </w:rPr>
              <w:t>Phân tử &amp; Liên kết</w:t>
            </w:r>
          </w:p>
        </w:tc>
        <w:tc>
          <w:tcPr>
            <w:tcW w:type="dxa" w:w="2448"/>
            <w:shd w:fill="F8FAFC"/>
            <w:tcMar>
              <w:top w:w="80" w:type="dxa"/>
              <w:bottom w:w="80" w:type="dxa"/>
              <w:left w:w="60" w:type="dxa"/>
              <w:right w:w="60" w:type="dxa"/>
            </w:tcMar>
          </w:tcPr>
          <w:p>
            <w:pPr>
              <w:jc w:val="left"/>
            </w:pPr>
            <w:r>
              <w:rPr>
                <w:sz w:val="17"/>
              </w:rPr>
              <w:t>Bài 5, 6, 7: Đơn chất, hợp chất, liên kết, hoá trị</w:t>
            </w:r>
          </w:p>
        </w:tc>
        <w:tc>
          <w:tcPr>
            <w:tcW w:type="dxa" w:w="864"/>
            <w:shd w:fill="F8FAFC"/>
            <w:tcMar>
              <w:top w:w="80" w:type="dxa"/>
              <w:bottom w:w="80" w:type="dxa"/>
              <w:left w:w="60" w:type="dxa"/>
              <w:right w:w="60" w:type="dxa"/>
            </w:tcMar>
          </w:tcPr>
          <w:p>
            <w:pPr>
              <w:jc w:val="center"/>
            </w:pPr>
            <w:r>
              <w:rPr>
                <w:sz w:val="17"/>
              </w:rPr>
              <w:t>3 TN</w:t>
            </w:r>
          </w:p>
        </w:tc>
        <w:tc>
          <w:tcPr>
            <w:tcW w:type="dxa" w:w="864"/>
            <w:shd w:fill="F8FAFC"/>
            <w:tcMar>
              <w:top w:w="80" w:type="dxa"/>
              <w:bottom w:w="80" w:type="dxa"/>
              <w:left w:w="60" w:type="dxa"/>
              <w:right w:w="60" w:type="dxa"/>
            </w:tcMar>
          </w:tcPr>
          <w:p>
            <w:pPr>
              <w:jc w:val="center"/>
            </w:pPr>
            <w:r>
              <w:rPr>
                <w:sz w:val="17"/>
              </w:rPr>
              <w:t>2 TN</w:t>
            </w:r>
          </w:p>
        </w:tc>
        <w:tc>
          <w:tcPr>
            <w:tcW w:type="dxa" w:w="864"/>
            <w:shd w:fill="F8FAFC"/>
            <w:tcMar>
              <w:top w:w="80" w:type="dxa"/>
              <w:bottom w:w="80" w:type="dxa"/>
              <w:left w:w="60" w:type="dxa"/>
              <w:right w:w="60" w:type="dxa"/>
            </w:tcMar>
          </w:tcPr>
          <w:p>
            <w:pPr>
              <w:jc w:val="center"/>
            </w:pPr>
            <w:r>
              <w:rPr>
                <w:sz w:val="17"/>
              </w:rPr>
              <w:t>1 TL (1.0đ)</w:t>
            </w:r>
          </w:p>
        </w:tc>
        <w:tc>
          <w:tcPr>
            <w:tcW w:type="dxa" w:w="864"/>
            <w:shd w:fill="F8FAFC"/>
            <w:tcMar>
              <w:top w:w="80" w:type="dxa"/>
              <w:bottom w:w="80" w:type="dxa"/>
              <w:left w:w="60" w:type="dxa"/>
              <w:right w:w="60" w:type="dxa"/>
            </w:tcMar>
          </w:tcPr>
          <w:p>
            <w:pPr>
              <w:jc w:val="center"/>
            </w:pPr>
            <w:r>
              <w:rPr>
                <w:sz w:val="17"/>
              </w:rPr>
              <w:t>0</w:t>
            </w:r>
          </w:p>
        </w:tc>
        <w:tc>
          <w:tcPr>
            <w:tcW w:type="dxa" w:w="720"/>
            <w:shd w:fill="F8FAFC"/>
            <w:tcMar>
              <w:top w:w="80" w:type="dxa"/>
              <w:bottom w:w="80" w:type="dxa"/>
              <w:left w:w="60" w:type="dxa"/>
              <w:right w:w="60" w:type="dxa"/>
            </w:tcMar>
          </w:tcPr>
          <w:p>
            <w:pPr>
              <w:jc w:val="center"/>
            </w:pPr>
            <w:r>
              <w:rPr>
                <w:sz w:val="17"/>
              </w:rPr>
              <w:t>6</w:t>
            </w:r>
          </w:p>
        </w:tc>
        <w:tc>
          <w:tcPr>
            <w:tcW w:type="dxa" w:w="720"/>
            <w:shd w:fill="F8FAFC"/>
            <w:tcMar>
              <w:top w:w="80" w:type="dxa"/>
              <w:bottom w:w="80" w:type="dxa"/>
              <w:left w:w="60" w:type="dxa"/>
              <w:right w:w="60" w:type="dxa"/>
            </w:tcMar>
          </w:tcPr>
          <w:p>
            <w:pPr>
              <w:jc w:val="center"/>
            </w:pPr>
            <w:r>
              <w:rPr>
                <w:sz w:val="17"/>
              </w:rPr>
              <w:t>22.5%</w:t>
            </w:r>
          </w:p>
        </w:tc>
      </w:tr>
      <w:tr>
        <w:tc>
          <w:tcPr>
            <w:tcW w:type="dxa" w:w="576"/>
            <w:shd w:fill="FFFFFF"/>
            <w:tcMar>
              <w:top w:w="80" w:type="dxa"/>
              <w:bottom w:w="80" w:type="dxa"/>
              <w:left w:w="60" w:type="dxa"/>
              <w:right w:w="60" w:type="dxa"/>
            </w:tcMar>
          </w:tcPr>
          <w:p>
            <w:pPr>
              <w:jc w:val="center"/>
            </w:pPr>
            <w:r>
              <w:rPr>
                <w:b/>
                <w:sz w:val="17"/>
              </w:rPr>
              <w:t>3</w:t>
            </w:r>
          </w:p>
        </w:tc>
        <w:tc>
          <w:tcPr>
            <w:tcW w:type="dxa" w:w="2160"/>
            <w:shd w:fill="FFFFFF"/>
            <w:tcMar>
              <w:top w:w="80" w:type="dxa"/>
              <w:bottom w:w="80" w:type="dxa"/>
              <w:left w:w="60" w:type="dxa"/>
              <w:right w:w="60" w:type="dxa"/>
            </w:tcMar>
          </w:tcPr>
          <w:p>
            <w:pPr>
              <w:jc w:val="left"/>
            </w:pPr>
            <w:r>
              <w:rPr>
                <w:sz w:val="17"/>
              </w:rPr>
              <w:t>Tốc độ</w:t>
            </w:r>
          </w:p>
        </w:tc>
        <w:tc>
          <w:tcPr>
            <w:tcW w:type="dxa" w:w="2448"/>
            <w:shd w:fill="FFFFFF"/>
            <w:tcMar>
              <w:top w:w="80" w:type="dxa"/>
              <w:bottom w:w="80" w:type="dxa"/>
              <w:left w:w="60" w:type="dxa"/>
              <w:right w:w="60" w:type="dxa"/>
            </w:tcMar>
          </w:tcPr>
          <w:p>
            <w:pPr>
              <w:jc w:val="left"/>
            </w:pPr>
            <w:r>
              <w:rPr>
                <w:sz w:val="17"/>
              </w:rPr>
              <w:t>Bài 8, 9, 10, 11: Công thức tốc độ, đo tốc độ, đồ thị s - t</w:t>
            </w:r>
          </w:p>
        </w:tc>
        <w:tc>
          <w:tcPr>
            <w:tcW w:type="dxa" w:w="864"/>
            <w:shd w:fill="FFFFFF"/>
            <w:tcMar>
              <w:top w:w="80" w:type="dxa"/>
              <w:bottom w:w="80" w:type="dxa"/>
              <w:left w:w="60" w:type="dxa"/>
              <w:right w:w="60" w:type="dxa"/>
            </w:tcMar>
          </w:tcPr>
          <w:p>
            <w:pPr>
              <w:jc w:val="center"/>
            </w:pPr>
            <w:r>
              <w:rPr>
                <w:sz w:val="17"/>
              </w:rPr>
              <w:t>3 TN</w:t>
            </w:r>
          </w:p>
        </w:tc>
        <w:tc>
          <w:tcPr>
            <w:tcW w:type="dxa" w:w="864"/>
            <w:shd w:fill="FFFFFF"/>
            <w:tcMar>
              <w:top w:w="80" w:type="dxa"/>
              <w:bottom w:w="80" w:type="dxa"/>
              <w:left w:w="60" w:type="dxa"/>
              <w:right w:w="60" w:type="dxa"/>
            </w:tcMar>
          </w:tcPr>
          <w:p>
            <w:pPr>
              <w:jc w:val="center"/>
            </w:pPr>
            <w:r>
              <w:rPr>
                <w:sz w:val="17"/>
              </w:rPr>
              <w:t>2 TN</w:t>
            </w:r>
          </w:p>
        </w:tc>
        <w:tc>
          <w:tcPr>
            <w:tcW w:type="dxa" w:w="864"/>
            <w:shd w:fill="FFFFFF"/>
            <w:tcMar>
              <w:top w:w="80" w:type="dxa"/>
              <w:bottom w:w="80" w:type="dxa"/>
              <w:left w:w="60" w:type="dxa"/>
              <w:right w:w="60" w:type="dxa"/>
            </w:tcMar>
          </w:tcPr>
          <w:p>
            <w:pPr>
              <w:jc w:val="center"/>
            </w:pPr>
            <w:r>
              <w:rPr>
                <w:sz w:val="17"/>
              </w:rPr>
              <w:t>1 TL (0.5đ)</w:t>
            </w:r>
          </w:p>
        </w:tc>
        <w:tc>
          <w:tcPr>
            <w:tcW w:type="dxa" w:w="864"/>
            <w:shd w:fill="FFFFFF"/>
            <w:tcMar>
              <w:top w:w="80" w:type="dxa"/>
              <w:bottom w:w="80" w:type="dxa"/>
              <w:left w:w="60" w:type="dxa"/>
              <w:right w:w="60" w:type="dxa"/>
            </w:tcMar>
          </w:tcPr>
          <w:p>
            <w:pPr>
              <w:jc w:val="center"/>
            </w:pPr>
            <w:r>
              <w:rPr>
                <w:sz w:val="17"/>
              </w:rPr>
              <w:t>0</w:t>
            </w:r>
          </w:p>
        </w:tc>
        <w:tc>
          <w:tcPr>
            <w:tcW w:type="dxa" w:w="720"/>
            <w:shd w:fill="FFFFFF"/>
            <w:tcMar>
              <w:top w:w="80" w:type="dxa"/>
              <w:bottom w:w="80" w:type="dxa"/>
              <w:left w:w="60" w:type="dxa"/>
              <w:right w:w="60" w:type="dxa"/>
            </w:tcMar>
          </w:tcPr>
          <w:p>
            <w:pPr>
              <w:jc w:val="center"/>
            </w:pPr>
            <w:r>
              <w:rPr>
                <w:sz w:val="17"/>
              </w:rPr>
              <w:t>6</w:t>
            </w:r>
          </w:p>
        </w:tc>
        <w:tc>
          <w:tcPr>
            <w:tcW w:type="dxa" w:w="720"/>
            <w:shd w:fill="FFFFFF"/>
            <w:tcMar>
              <w:top w:w="80" w:type="dxa"/>
              <w:bottom w:w="80" w:type="dxa"/>
              <w:left w:w="60" w:type="dxa"/>
              <w:right w:w="60" w:type="dxa"/>
            </w:tcMar>
          </w:tcPr>
          <w:p>
            <w:pPr>
              <w:jc w:val="center"/>
            </w:pPr>
            <w:r>
              <w:rPr>
                <w:sz w:val="17"/>
              </w:rPr>
              <w:t>17.5%</w:t>
            </w:r>
          </w:p>
        </w:tc>
      </w:tr>
      <w:tr>
        <w:tc>
          <w:tcPr>
            <w:tcW w:type="dxa" w:w="576"/>
            <w:shd w:fill="F8FAFC"/>
            <w:tcMar>
              <w:top w:w="80" w:type="dxa"/>
              <w:bottom w:w="80" w:type="dxa"/>
              <w:left w:w="60" w:type="dxa"/>
              <w:right w:w="60" w:type="dxa"/>
            </w:tcMar>
          </w:tcPr>
          <w:p>
            <w:pPr>
              <w:jc w:val="center"/>
            </w:pPr>
            <w:r>
              <w:rPr>
                <w:b/>
                <w:sz w:val="17"/>
              </w:rPr>
              <w:t>4</w:t>
            </w:r>
          </w:p>
        </w:tc>
        <w:tc>
          <w:tcPr>
            <w:tcW w:type="dxa" w:w="2160"/>
            <w:shd w:fill="F8FAFC"/>
            <w:tcMar>
              <w:top w:w="80" w:type="dxa"/>
              <w:bottom w:w="80" w:type="dxa"/>
              <w:left w:w="60" w:type="dxa"/>
              <w:right w:w="60" w:type="dxa"/>
            </w:tcMar>
          </w:tcPr>
          <w:p>
            <w:pPr>
              <w:jc w:val="left"/>
            </w:pPr>
            <w:r>
              <w:rPr>
                <w:sz w:val="17"/>
              </w:rPr>
              <w:t>Âm thanh</w:t>
            </w:r>
          </w:p>
        </w:tc>
        <w:tc>
          <w:tcPr>
            <w:tcW w:type="dxa" w:w="2448"/>
            <w:shd w:fill="F8FAFC"/>
            <w:tcMar>
              <w:top w:w="80" w:type="dxa"/>
              <w:bottom w:w="80" w:type="dxa"/>
              <w:left w:w="60" w:type="dxa"/>
              <w:right w:w="60" w:type="dxa"/>
            </w:tcMar>
          </w:tcPr>
          <w:p>
            <w:pPr>
              <w:jc w:val="left"/>
            </w:pPr>
            <w:r>
              <w:rPr>
                <w:sz w:val="17"/>
              </w:rPr>
              <w:t>Bài 12, 13, 14: Sóng âm, độ to, độ cao, phản xạ âm</w:t>
            </w:r>
          </w:p>
        </w:tc>
        <w:tc>
          <w:tcPr>
            <w:tcW w:type="dxa" w:w="864"/>
            <w:shd w:fill="F8FAFC"/>
            <w:tcMar>
              <w:top w:w="80" w:type="dxa"/>
              <w:bottom w:w="80" w:type="dxa"/>
              <w:left w:w="60" w:type="dxa"/>
              <w:right w:w="60" w:type="dxa"/>
            </w:tcMar>
          </w:tcPr>
          <w:p>
            <w:pPr>
              <w:jc w:val="center"/>
            </w:pPr>
            <w:r>
              <w:rPr>
                <w:sz w:val="17"/>
              </w:rPr>
              <w:t>3 TN</w:t>
            </w:r>
          </w:p>
        </w:tc>
        <w:tc>
          <w:tcPr>
            <w:tcW w:type="dxa" w:w="864"/>
            <w:shd w:fill="F8FAFC"/>
            <w:tcMar>
              <w:top w:w="80" w:type="dxa"/>
              <w:bottom w:w="80" w:type="dxa"/>
              <w:left w:w="60" w:type="dxa"/>
              <w:right w:w="60" w:type="dxa"/>
            </w:tcMar>
          </w:tcPr>
          <w:p>
            <w:pPr>
              <w:jc w:val="center"/>
            </w:pPr>
            <w:r>
              <w:rPr>
                <w:sz w:val="17"/>
              </w:rPr>
              <w:t>2 TN</w:t>
            </w:r>
          </w:p>
        </w:tc>
        <w:tc>
          <w:tcPr>
            <w:tcW w:type="dxa" w:w="864"/>
            <w:shd w:fill="F8FAFC"/>
            <w:tcMar>
              <w:top w:w="80" w:type="dxa"/>
              <w:bottom w:w="80" w:type="dxa"/>
              <w:left w:w="60" w:type="dxa"/>
              <w:right w:w="60" w:type="dxa"/>
            </w:tcMar>
          </w:tcPr>
          <w:p>
            <w:pPr>
              <w:jc w:val="center"/>
            </w:pPr>
            <w:r>
              <w:rPr>
                <w:sz w:val="17"/>
              </w:rPr>
              <w:t>1 TL (0.5đ)</w:t>
            </w:r>
          </w:p>
        </w:tc>
        <w:tc>
          <w:tcPr>
            <w:tcW w:type="dxa" w:w="864"/>
            <w:shd w:fill="F8FAFC"/>
            <w:tcMar>
              <w:top w:w="80" w:type="dxa"/>
              <w:bottom w:w="80" w:type="dxa"/>
              <w:left w:w="60" w:type="dxa"/>
              <w:right w:w="60" w:type="dxa"/>
            </w:tcMar>
          </w:tcPr>
          <w:p>
            <w:pPr>
              <w:jc w:val="center"/>
            </w:pPr>
            <w:r>
              <w:rPr>
                <w:sz w:val="17"/>
              </w:rPr>
              <w:t>0</w:t>
            </w:r>
          </w:p>
        </w:tc>
        <w:tc>
          <w:tcPr>
            <w:tcW w:type="dxa" w:w="720"/>
            <w:shd w:fill="F8FAFC"/>
            <w:tcMar>
              <w:top w:w="80" w:type="dxa"/>
              <w:bottom w:w="80" w:type="dxa"/>
              <w:left w:w="60" w:type="dxa"/>
              <w:right w:w="60" w:type="dxa"/>
            </w:tcMar>
          </w:tcPr>
          <w:p>
            <w:pPr>
              <w:jc w:val="center"/>
            </w:pPr>
            <w:r>
              <w:rPr>
                <w:sz w:val="17"/>
              </w:rPr>
              <w:t>6</w:t>
            </w:r>
          </w:p>
        </w:tc>
        <w:tc>
          <w:tcPr>
            <w:tcW w:type="dxa" w:w="720"/>
            <w:shd w:fill="F8FAFC"/>
            <w:tcMar>
              <w:top w:w="80" w:type="dxa"/>
              <w:bottom w:w="80" w:type="dxa"/>
              <w:left w:w="60" w:type="dxa"/>
              <w:right w:w="60" w:type="dxa"/>
            </w:tcMar>
          </w:tcPr>
          <w:p>
            <w:pPr>
              <w:jc w:val="center"/>
            </w:pPr>
            <w:r>
              <w:rPr>
                <w:sz w:val="17"/>
              </w:rPr>
              <w:t>17.5%</w:t>
            </w:r>
          </w:p>
        </w:tc>
      </w:tr>
      <w:tr>
        <w:tc>
          <w:tcPr>
            <w:tcW w:type="dxa" w:w="576"/>
            <w:shd w:fill="FFFFFF"/>
            <w:tcMar>
              <w:top w:w="80" w:type="dxa"/>
              <w:bottom w:w="80" w:type="dxa"/>
              <w:left w:w="60" w:type="dxa"/>
              <w:right w:w="60" w:type="dxa"/>
            </w:tcMar>
          </w:tcPr>
          <w:p>
            <w:pPr>
              <w:jc w:val="center"/>
            </w:pPr>
            <w:r>
              <w:rPr>
                <w:b/>
                <w:sz w:val="17"/>
              </w:rPr>
              <w:t>5</w:t>
            </w:r>
          </w:p>
        </w:tc>
        <w:tc>
          <w:tcPr>
            <w:tcW w:type="dxa" w:w="2160"/>
            <w:shd w:fill="FFFFFF"/>
            <w:tcMar>
              <w:top w:w="80" w:type="dxa"/>
              <w:bottom w:w="80" w:type="dxa"/>
              <w:left w:w="60" w:type="dxa"/>
              <w:right w:w="60" w:type="dxa"/>
            </w:tcMar>
          </w:tcPr>
          <w:p>
            <w:pPr>
              <w:jc w:val="left"/>
            </w:pPr>
            <w:r>
              <w:rPr>
                <w:sz w:val="17"/>
              </w:rPr>
              <w:t>Ánh sáng</w:t>
            </w:r>
          </w:p>
        </w:tc>
        <w:tc>
          <w:tcPr>
            <w:tcW w:type="dxa" w:w="2448"/>
            <w:shd w:fill="FFFFFF"/>
            <w:tcMar>
              <w:top w:w="80" w:type="dxa"/>
              <w:bottom w:w="80" w:type="dxa"/>
              <w:left w:w="60" w:type="dxa"/>
              <w:right w:w="60" w:type="dxa"/>
            </w:tcMar>
          </w:tcPr>
          <w:p>
            <w:pPr>
              <w:jc w:val="left"/>
            </w:pPr>
            <w:r>
              <w:rPr>
                <w:sz w:val="17"/>
              </w:rPr>
              <w:t>Bài 15, 16, 17: Năng lượng ánh sáng, phản xạ, gương phẳng</w:t>
            </w:r>
          </w:p>
        </w:tc>
        <w:tc>
          <w:tcPr>
            <w:tcW w:type="dxa" w:w="864"/>
            <w:shd w:fill="FFFFFF"/>
            <w:tcMar>
              <w:top w:w="80" w:type="dxa"/>
              <w:bottom w:w="80" w:type="dxa"/>
              <w:left w:w="60" w:type="dxa"/>
              <w:right w:w="60" w:type="dxa"/>
            </w:tcMar>
          </w:tcPr>
          <w:p>
            <w:pPr>
              <w:jc w:val="center"/>
            </w:pPr>
            <w:r>
              <w:rPr>
                <w:sz w:val="17"/>
              </w:rPr>
              <w:t>2 TN</w:t>
            </w:r>
          </w:p>
        </w:tc>
        <w:tc>
          <w:tcPr>
            <w:tcW w:type="dxa" w:w="864"/>
            <w:shd w:fill="FFFFFF"/>
            <w:tcMar>
              <w:top w:w="80" w:type="dxa"/>
              <w:bottom w:w="80" w:type="dxa"/>
              <w:left w:w="60" w:type="dxa"/>
              <w:right w:w="60" w:type="dxa"/>
            </w:tcMar>
          </w:tcPr>
          <w:p>
            <w:pPr>
              <w:jc w:val="center"/>
            </w:pPr>
            <w:r>
              <w:rPr>
                <w:sz w:val="17"/>
              </w:rPr>
              <w:t>1 TN</w:t>
            </w:r>
          </w:p>
        </w:tc>
        <w:tc>
          <w:tcPr>
            <w:tcW w:type="dxa" w:w="864"/>
            <w:shd w:fill="FFFFFF"/>
            <w:tcMar>
              <w:top w:w="80" w:type="dxa"/>
              <w:bottom w:w="80" w:type="dxa"/>
              <w:left w:w="60" w:type="dxa"/>
              <w:right w:w="60" w:type="dxa"/>
            </w:tcMar>
          </w:tcPr>
          <w:p>
            <w:pPr>
              <w:jc w:val="center"/>
            </w:pPr>
            <w:r>
              <w:rPr>
                <w:sz w:val="17"/>
              </w:rPr>
              <w:t>1 TL (0.5đ)</w:t>
            </w:r>
          </w:p>
        </w:tc>
        <w:tc>
          <w:tcPr>
            <w:tcW w:type="dxa" w:w="864"/>
            <w:shd w:fill="FFFFFF"/>
            <w:tcMar>
              <w:top w:w="80" w:type="dxa"/>
              <w:bottom w:w="80" w:type="dxa"/>
              <w:left w:w="60" w:type="dxa"/>
              <w:right w:w="60" w:type="dxa"/>
            </w:tcMar>
          </w:tcPr>
          <w:p>
            <w:pPr>
              <w:jc w:val="center"/>
            </w:pPr>
            <w:r>
              <w:rPr>
                <w:sz w:val="17"/>
              </w:rPr>
              <w:t>1 TL (0.5đ)</w:t>
            </w:r>
          </w:p>
        </w:tc>
        <w:tc>
          <w:tcPr>
            <w:tcW w:type="dxa" w:w="720"/>
            <w:shd w:fill="FFFFFF"/>
            <w:tcMar>
              <w:top w:w="80" w:type="dxa"/>
              <w:bottom w:w="80" w:type="dxa"/>
              <w:left w:w="60" w:type="dxa"/>
              <w:right w:w="60" w:type="dxa"/>
            </w:tcMar>
          </w:tcPr>
          <w:p>
            <w:pPr>
              <w:jc w:val="center"/>
            </w:pPr>
            <w:r>
              <w:rPr>
                <w:sz w:val="17"/>
              </w:rPr>
              <w:t>5</w:t>
            </w:r>
          </w:p>
        </w:tc>
        <w:tc>
          <w:tcPr>
            <w:tcW w:type="dxa" w:w="720"/>
            <w:shd w:fill="FFFFFF"/>
            <w:tcMar>
              <w:top w:w="80" w:type="dxa"/>
              <w:bottom w:w="80" w:type="dxa"/>
              <w:left w:w="60" w:type="dxa"/>
              <w:right w:w="60" w:type="dxa"/>
            </w:tcMar>
          </w:tcPr>
          <w:p>
            <w:pPr>
              <w:jc w:val="center"/>
            </w:pPr>
            <w:r>
              <w:rPr>
                <w:sz w:val="17"/>
              </w:rPr>
              <w:t>17.5%</w:t>
            </w:r>
          </w:p>
        </w:tc>
      </w:tr>
      <w:tr>
        <w:tc>
          <w:tcPr>
            <w:tcW w:type="dxa" w:w="576"/>
            <w:shd w:fill="F8FAFC"/>
            <w:tcMar>
              <w:top w:w="80" w:type="dxa"/>
              <w:bottom w:w="80" w:type="dxa"/>
              <w:left w:w="60" w:type="dxa"/>
              <w:right w:w="60" w:type="dxa"/>
            </w:tcMar>
          </w:tcPr>
          <w:p>
            <w:pPr>
              <w:jc w:val="center"/>
            </w:pPr>
            <w:r>
              <w:rPr>
                <w:b/>
                <w:sz w:val="17"/>
              </w:rPr>
              <w:t>6</w:t>
            </w:r>
          </w:p>
        </w:tc>
        <w:tc>
          <w:tcPr>
            <w:tcW w:type="dxa" w:w="2160"/>
            <w:shd w:fill="F8FAFC"/>
            <w:tcMar>
              <w:top w:w="80" w:type="dxa"/>
              <w:bottom w:w="80" w:type="dxa"/>
              <w:left w:w="60" w:type="dxa"/>
              <w:right w:w="60" w:type="dxa"/>
            </w:tcMar>
          </w:tcPr>
          <w:p>
            <w:pPr>
              <w:jc w:val="left"/>
            </w:pPr>
            <w:r>
              <w:rPr>
                <w:sz w:val="17"/>
              </w:rPr>
              <w:t>Từ học</w:t>
            </w:r>
          </w:p>
        </w:tc>
        <w:tc>
          <w:tcPr>
            <w:tcW w:type="dxa" w:w="2448"/>
            <w:shd w:fill="F8FAFC"/>
            <w:tcMar>
              <w:top w:w="80" w:type="dxa"/>
              <w:bottom w:w="80" w:type="dxa"/>
              <w:left w:w="60" w:type="dxa"/>
              <w:right w:w="60" w:type="dxa"/>
            </w:tcMar>
          </w:tcPr>
          <w:p>
            <w:pPr>
              <w:jc w:val="left"/>
            </w:pPr>
            <w:r>
              <w:rPr>
                <w:sz w:val="17"/>
              </w:rPr>
              <w:t>Bài 18, 19, 20: Nam châm, từ trường, nam châm điện</w:t>
            </w:r>
          </w:p>
        </w:tc>
        <w:tc>
          <w:tcPr>
            <w:tcW w:type="dxa" w:w="864"/>
            <w:shd w:fill="F8FAFC"/>
            <w:tcMar>
              <w:top w:w="80" w:type="dxa"/>
              <w:bottom w:w="80" w:type="dxa"/>
              <w:left w:w="60" w:type="dxa"/>
              <w:right w:w="60" w:type="dxa"/>
            </w:tcMar>
          </w:tcPr>
          <w:p>
            <w:pPr>
              <w:jc w:val="center"/>
            </w:pPr>
            <w:r>
              <w:rPr>
                <w:sz w:val="17"/>
              </w:rPr>
              <w:t>2 TN</w:t>
            </w:r>
          </w:p>
        </w:tc>
        <w:tc>
          <w:tcPr>
            <w:tcW w:type="dxa" w:w="864"/>
            <w:shd w:fill="F8FAFC"/>
            <w:tcMar>
              <w:top w:w="80" w:type="dxa"/>
              <w:bottom w:w="80" w:type="dxa"/>
              <w:left w:w="60" w:type="dxa"/>
              <w:right w:w="60" w:type="dxa"/>
            </w:tcMar>
          </w:tcPr>
          <w:p>
            <w:pPr>
              <w:jc w:val="center"/>
            </w:pPr>
            <w:r>
              <w:rPr>
                <w:sz w:val="17"/>
              </w:rPr>
              <w:t>2 TN</w:t>
            </w:r>
          </w:p>
        </w:tc>
        <w:tc>
          <w:tcPr>
            <w:tcW w:type="dxa" w:w="864"/>
            <w:shd w:fill="F8FAFC"/>
            <w:tcMar>
              <w:top w:w="80" w:type="dxa"/>
              <w:bottom w:w="80" w:type="dxa"/>
              <w:left w:w="60" w:type="dxa"/>
              <w:right w:w="60" w:type="dxa"/>
            </w:tcMar>
          </w:tcPr>
          <w:p>
            <w:pPr>
              <w:jc w:val="center"/>
            </w:pPr>
            <w:r>
              <w:rPr>
                <w:sz w:val="17"/>
              </w:rPr>
              <w:t>0</w:t>
            </w:r>
          </w:p>
        </w:tc>
        <w:tc>
          <w:tcPr>
            <w:tcW w:type="dxa" w:w="864"/>
            <w:shd w:fill="F8FAFC"/>
            <w:tcMar>
              <w:top w:w="80" w:type="dxa"/>
              <w:bottom w:w="80" w:type="dxa"/>
              <w:left w:w="60" w:type="dxa"/>
              <w:right w:w="60" w:type="dxa"/>
            </w:tcMar>
          </w:tcPr>
          <w:p>
            <w:pPr>
              <w:jc w:val="center"/>
            </w:pPr>
            <w:r>
              <w:rPr>
                <w:sz w:val="17"/>
              </w:rPr>
              <w:t>0</w:t>
            </w:r>
          </w:p>
        </w:tc>
        <w:tc>
          <w:tcPr>
            <w:tcW w:type="dxa" w:w="720"/>
            <w:shd w:fill="F8FAFC"/>
            <w:tcMar>
              <w:top w:w="80" w:type="dxa"/>
              <w:bottom w:w="80" w:type="dxa"/>
              <w:left w:w="60" w:type="dxa"/>
              <w:right w:w="60" w:type="dxa"/>
            </w:tcMar>
          </w:tcPr>
          <w:p>
            <w:pPr>
              <w:jc w:val="center"/>
            </w:pPr>
            <w:r>
              <w:rPr>
                <w:sz w:val="17"/>
              </w:rPr>
              <w:t>4</w:t>
            </w:r>
          </w:p>
        </w:tc>
        <w:tc>
          <w:tcPr>
            <w:tcW w:type="dxa" w:w="720"/>
            <w:shd w:fill="F8FAFC"/>
            <w:tcMar>
              <w:top w:w="80" w:type="dxa"/>
              <w:bottom w:w="80" w:type="dxa"/>
              <w:left w:w="60" w:type="dxa"/>
              <w:right w:w="60" w:type="dxa"/>
            </w:tcMar>
          </w:tcPr>
          <w:p>
            <w:pPr>
              <w:jc w:val="center"/>
            </w:pPr>
            <w:r>
              <w:rPr>
                <w:sz w:val="17"/>
              </w:rPr>
              <w:t>12.5%</w:t>
            </w:r>
          </w:p>
        </w:tc>
      </w:tr>
      <w:tr>
        <w:tc>
          <w:tcPr>
            <w:tcW w:type="dxa" w:w="576"/>
            <w:shd w:fill="E2E8F0"/>
            <w:tcMar>
              <w:top w:w="80" w:type="dxa"/>
              <w:bottom w:w="80" w:type="dxa"/>
              <w:left w:w="60" w:type="dxa"/>
              <w:right w:w="60" w:type="dxa"/>
            </w:tcMar>
          </w:tcPr>
          <w:p>
            <w:pPr>
              <w:jc w:val="center"/>
            </w:pPr>
            <w:r>
              <w:rPr>
                <w:b/>
                <w:sz w:val="17"/>
              </w:rPr>
              <w:t>TỔNG</w:t>
            </w:r>
          </w:p>
        </w:tc>
        <w:tc>
          <w:tcPr>
            <w:tcW w:type="dxa" w:w="2160"/>
            <w:shd w:fill="E2E8F0"/>
            <w:tcMar>
              <w:top w:w="80" w:type="dxa"/>
              <w:bottom w:w="80" w:type="dxa"/>
              <w:left w:w="60" w:type="dxa"/>
              <w:right w:w="60" w:type="dxa"/>
            </w:tcMar>
          </w:tcPr>
          <w:p>
            <w:pPr>
              <w:jc w:val="left"/>
            </w:pPr>
            <w:r>
              <w:rPr>
                <w:b/>
                <w:sz w:val="17"/>
              </w:rPr>
            </w:r>
          </w:p>
        </w:tc>
        <w:tc>
          <w:tcPr>
            <w:tcW w:type="dxa" w:w="2448"/>
            <w:shd w:fill="E2E8F0"/>
            <w:tcMar>
              <w:top w:w="80" w:type="dxa"/>
              <w:bottom w:w="80" w:type="dxa"/>
              <w:left w:w="60" w:type="dxa"/>
              <w:right w:w="60" w:type="dxa"/>
            </w:tcMar>
          </w:tcPr>
          <w:p>
            <w:pPr>
              <w:jc w:val="left"/>
            </w:pPr>
            <w:r>
              <w:rPr>
                <w:b/>
                <w:sz w:val="17"/>
              </w:rPr>
              <w:t>Toàn bộ ma trận đề Kiểm tra Định kì</w:t>
            </w:r>
          </w:p>
        </w:tc>
        <w:tc>
          <w:tcPr>
            <w:tcW w:type="dxa" w:w="864"/>
            <w:shd w:fill="E2E8F0"/>
            <w:tcMar>
              <w:top w:w="80" w:type="dxa"/>
              <w:bottom w:w="80" w:type="dxa"/>
              <w:left w:w="60" w:type="dxa"/>
              <w:right w:w="60" w:type="dxa"/>
            </w:tcMar>
          </w:tcPr>
          <w:p>
            <w:pPr>
              <w:jc w:val="center"/>
            </w:pPr>
            <w:r>
              <w:rPr>
                <w:b/>
                <w:sz w:val="17"/>
              </w:rPr>
              <w:t>16 TN (4.0đ)</w:t>
            </w:r>
          </w:p>
        </w:tc>
        <w:tc>
          <w:tcPr>
            <w:tcW w:type="dxa" w:w="864"/>
            <w:shd w:fill="E2E8F0"/>
            <w:tcMar>
              <w:top w:w="80" w:type="dxa"/>
              <w:bottom w:w="80" w:type="dxa"/>
              <w:left w:w="60" w:type="dxa"/>
              <w:right w:w="60" w:type="dxa"/>
            </w:tcMar>
          </w:tcPr>
          <w:p>
            <w:pPr>
              <w:jc w:val="center"/>
            </w:pPr>
            <w:r>
              <w:rPr>
                <w:b/>
                <w:sz w:val="17"/>
              </w:rPr>
              <w:t>11 TN (2.75đ)</w:t>
            </w:r>
          </w:p>
        </w:tc>
        <w:tc>
          <w:tcPr>
            <w:tcW w:type="dxa" w:w="864"/>
            <w:shd w:fill="E2E8F0"/>
            <w:tcMar>
              <w:top w:w="80" w:type="dxa"/>
              <w:bottom w:w="80" w:type="dxa"/>
              <w:left w:w="60" w:type="dxa"/>
              <w:right w:w="60" w:type="dxa"/>
            </w:tcMar>
          </w:tcPr>
          <w:p>
            <w:pPr>
              <w:jc w:val="center"/>
            </w:pPr>
            <w:r>
              <w:rPr>
                <w:b/>
                <w:sz w:val="17"/>
              </w:rPr>
              <w:t>4 TL (2.25đ)</w:t>
            </w:r>
          </w:p>
        </w:tc>
        <w:tc>
          <w:tcPr>
            <w:tcW w:type="dxa" w:w="864"/>
            <w:shd w:fill="E2E8F0"/>
            <w:tcMar>
              <w:top w:w="80" w:type="dxa"/>
              <w:bottom w:w="80" w:type="dxa"/>
              <w:left w:w="60" w:type="dxa"/>
              <w:right w:w="60" w:type="dxa"/>
            </w:tcMar>
          </w:tcPr>
          <w:p>
            <w:pPr>
              <w:jc w:val="center"/>
            </w:pPr>
            <w:r>
              <w:rPr>
                <w:b/>
                <w:sz w:val="17"/>
              </w:rPr>
              <w:t>1 TL (1.0đ)</w:t>
            </w:r>
          </w:p>
        </w:tc>
        <w:tc>
          <w:tcPr>
            <w:tcW w:type="dxa" w:w="720"/>
            <w:shd w:fill="E2E8F0"/>
            <w:tcMar>
              <w:top w:w="80" w:type="dxa"/>
              <w:bottom w:w="80" w:type="dxa"/>
              <w:left w:w="60" w:type="dxa"/>
              <w:right w:w="60" w:type="dxa"/>
            </w:tcMar>
          </w:tcPr>
          <w:p>
            <w:pPr>
              <w:jc w:val="center"/>
            </w:pPr>
            <w:r>
              <w:rPr>
                <w:b/>
                <w:sz w:val="17"/>
              </w:rPr>
              <w:t>32</w:t>
            </w:r>
          </w:p>
        </w:tc>
        <w:tc>
          <w:tcPr>
            <w:tcW w:type="dxa" w:w="720"/>
            <w:shd w:fill="E2E8F0"/>
            <w:tcMar>
              <w:top w:w="80" w:type="dxa"/>
              <w:bottom w:w="80" w:type="dxa"/>
              <w:left w:w="60" w:type="dxa"/>
              <w:right w:w="60" w:type="dxa"/>
            </w:tcMar>
          </w:tcPr>
          <w:p>
            <w:pPr>
              <w:jc w:val="center"/>
            </w:pPr>
            <w:r>
              <w:rPr>
                <w:b/>
                <w:sz w:val="17"/>
              </w:rPr>
              <w:t>100%</w:t>
            </w:r>
          </w:p>
        </w:tc>
      </w:tr>
    </w:tbl>
    <w:p>
      <w:pPr>
        <w:spacing w:before="320"/>
        <w:jc w:val="right"/>
      </w:pPr>
      <w:r>
        <w:rPr>
          <w:i/>
          <w:color w:val="777777"/>
          <w:sz w:val="18"/>
        </w:rPr>
        <w:t>Tài liệu được chuẩn hóa và biên soạn chuyên sâu phục vụ công tác khảo thí môn KHTN 7.</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