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505050"/>
          <w:sz w:val="22"/>
        </w:rPr>
        <w:t>BỘ GIÁO DỤC VÀ ĐÀO TẠO – CHƯƠNG TRÌNH GDPT 2018</w:t>
        <w:br/>
      </w:r>
      <w:r>
        <w:rPr>
          <w:rFonts w:ascii="Times New Roman" w:hAnsi="Times New Roman"/>
          <w:b/>
          <w:color w:val="104B8C"/>
          <w:sz w:val="30"/>
        </w:rPr>
        <w:t>BẢNG TỔNG HỢP HỆ THỐNG ĐỀ MỤC KIẾN THỨC BÀI HỌC</w:t>
        <w:br/>
        <w:t>SGK KHOA HỌC TỰ NHIÊN 9 (KẾT NỐI TRI THỨC VỚI CUỘC SỐNG)</w:t>
        <w:br/>
      </w:r>
      <w:r>
        <w:rPr>
          <w:rFonts w:ascii="Times New Roman" w:hAnsi="Times New Roman"/>
          <w:b/>
          <w:i/>
          <w:color w:val="B42814"/>
          <w:sz w:val="21"/>
        </w:rPr>
        <w:t>MỤC ĐÍCH: XÂY DỰNG MA TRẬN &amp; BẢN ĐẶC TẢ ĐỀ KIỂM TRA THƯỜNG XUYÊN VÀ ĐỊNH KÌ LỚP 9</w:t>
        <w:br/>
        <w:t>(THEO CÁC MỨC ĐỘ NHẬN THỨC: NHẬN BIẾT – THÔNG HIỂU – VẬN DỤNG – VẬN DỤNG CAO)</w:t>
      </w:r>
    </w:p>
    <w:p>
      <w:pPr>
        <w:spacing w:after="40"/>
      </w:pPr>
    </w:p>
    <w:p>
      <w:pPr>
        <w:pStyle w:val="Heading1"/>
        <w:spacing w:before="120" w:after="80"/>
      </w:pPr>
      <w:r>
        <w:rPr>
          <w:rFonts w:ascii="Times New Roman" w:hAnsi="Times New Roman"/>
          <w:b/>
          <w:color w:val="104B8C"/>
          <w:sz w:val="25"/>
        </w:rPr>
        <w:t>PHẦN 1. HƯỚNG DẪN SỬ DỤNG ĐỀ MỤC ĐỂ THIẾT KẾ MA TRẬN ĐỀ KIỂM TRA LỚP 9</w:t>
      </w:r>
    </w:p>
    <w:p>
      <w:pPr>
        <w:spacing w:after="80" w:line="276" w:lineRule="auto"/>
      </w:pPr>
      <w:r>
        <w:rPr>
          <w:rFonts w:ascii="Times New Roman" w:hAnsi="Times New Roman"/>
          <w:sz w:val="21"/>
        </w:rPr>
        <w:t>Tài liệu này được biên soạn độc quyền phục vụ Giáo viên giảng dạy môn Khoa học tự nhiên 9 (KHTN 9), tổ chuyên môn và cán bộ khảo thí nhà trường trong việc thiết kế Ma trận đề kiểm tra, Bản đặc tả đề kiểm tra thường xuyên và định kì (Giữa kì I, Cuối kì I, Giữa kì II, Cuối kì II, ôn thi tuyển sinh lớp 10) theo chuẩn chương trình GDPT 2018.</w:t>
        <w:br/>
        <w:br/>
        <w:t>Toàn bộ hệ thống đề mục I, II, III... và các tiểu mục 1, 2, 3... được trích xuất, đối soát chuẩn xác 100% theo sách giáo khoa Khoa học tự nhiên 9 – Bộ Kết nối tri thức với cuộc sống (NXB Giáo dục Việt Nam, gồm 51 Bài học thuộc 14 Chương và 1 Bài mở đầu, trải dài 230 trang).</w:t>
        <w:br/>
        <w:br/>
        <w:t>Quy tắc phân bổ 4 mức độ nhận thức khi lập ma trận đề kiểm tra KHTN 9:</w:t>
        <w:br/>
        <w:t xml:space="preserve"> • Nhận biết (~40%): Tái hiện định nghĩa, công thức, quy luật Mendel, cấu trúc DNA/NST, khái niệm cơ năng, khúc xạ, hydrocarbon, polymer.</w:t>
        <w:br/>
        <w:t xml:space="preserve"> • Thông hiểu (~30%): Giải thích hiện tượng khúc xạ, phản xạ toàn phần, giải thích cơ chế di truyền, đột biến, so sánh kim loại và phi kim, tính chất dẫn xuất hydrocarbon.</w:t>
        <w:br/>
        <w:t xml:space="preserve"> • Vận dụng (~20%): Vận dụng định luật Ohm, công thức công - công suất, tính toán theo PTHH hữu cơ, độ cồn, giải bài tập lai một/hai cặp tính trạng, xác định tỉ lệ giao tử.</w:t>
        <w:br/>
        <w:t xml:space="preserve"> • Vận dụng cao (~10%): Bài toán tổng hợp quang hình học, mạch điện hỗn hợp, bài tập di truyền phả hệ phức hợp, phân tích chu trình carbon và đề xuất giải pháp ứng phó biến đổi khí hậu.</w:t>
      </w:r>
    </w:p>
    <w:p>
      <w:pPr>
        <w:pStyle w:val="Heading1"/>
        <w:spacing w:before="160" w:after="80"/>
      </w:pPr>
      <w:r>
        <w:rPr>
          <w:rFonts w:ascii="Times New Roman" w:hAnsi="Times New Roman"/>
          <w:b/>
          <w:color w:val="104B8C"/>
          <w:sz w:val="25"/>
        </w:rPr>
        <w:t>PHẦN 2. BẢNG PHÂN BỐ CẤU TRÚC CHƯƠNG TRÌNH KHTN 9 PHỤC VỤ RA ĐỀ</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D3D3D3"/>
          <w:insideV w:val="single" w:sz="4" w:space="0" w:color="D3D3D3"/>
        </w:tblBorders>
      </w:tblPr>
      <w:tblGrid>
        <w:gridCol w:w="1615"/>
        <w:gridCol w:w="1615"/>
        <w:gridCol w:w="1615"/>
        <w:gridCol w:w="1615"/>
        <w:gridCol w:w="1615"/>
        <w:gridCol w:w="1615"/>
      </w:tblGrid>
      <w:tr>
        <w:tc>
          <w:tcPr>
            <w:tcW w:type="dxa" w:w="1615"/>
            <w:shd w:fill="1F497D"/>
            <w:tcMar>
              <w:top w:w="100" w:type="dxa"/>
              <w:bottom w:w="100" w:type="dxa"/>
              <w:left w:w="120" w:type="dxa"/>
              <w:right w:w="120" w:type="dxa"/>
            </w:tcMar>
          </w:tcPr>
          <w:p>
            <w:pPr>
              <w:jc w:val="center"/>
            </w:pPr>
            <w:r>
              <w:rPr>
                <w:rFonts w:ascii="Times New Roman" w:hAnsi="Times New Roman"/>
                <w:b/>
                <w:color w:val="FFFFFF"/>
                <w:sz w:val="19"/>
              </w:rPr>
              <w:t>Chương</w:t>
            </w:r>
          </w:p>
        </w:tc>
        <w:tc>
          <w:tcPr>
            <w:tcW w:type="dxa" w:w="1615"/>
            <w:shd w:fill="1F497D"/>
            <w:tcMar>
              <w:top w:w="100" w:type="dxa"/>
              <w:bottom w:w="100" w:type="dxa"/>
              <w:left w:w="120" w:type="dxa"/>
              <w:right w:w="120" w:type="dxa"/>
            </w:tcMar>
          </w:tcPr>
          <w:p>
            <w:pPr>
              <w:jc w:val="center"/>
            </w:pPr>
            <w:r>
              <w:rPr>
                <w:rFonts w:ascii="Times New Roman" w:hAnsi="Times New Roman"/>
                <w:b/>
                <w:color w:val="FFFFFF"/>
                <w:sz w:val="19"/>
              </w:rPr>
              <w:t>Tên Chương / Mạch nội dung</w:t>
            </w:r>
          </w:p>
        </w:tc>
        <w:tc>
          <w:tcPr>
            <w:tcW w:type="dxa" w:w="1615"/>
            <w:shd w:fill="1F497D"/>
            <w:tcMar>
              <w:top w:w="100" w:type="dxa"/>
              <w:bottom w:w="100" w:type="dxa"/>
              <w:left w:w="120" w:type="dxa"/>
              <w:right w:w="120" w:type="dxa"/>
            </w:tcMar>
          </w:tcPr>
          <w:p>
            <w:pPr>
              <w:jc w:val="center"/>
            </w:pPr>
            <w:r>
              <w:rPr>
                <w:rFonts w:ascii="Times New Roman" w:hAnsi="Times New Roman"/>
                <w:b/>
                <w:color w:val="FFFFFF"/>
                <w:sz w:val="19"/>
              </w:rPr>
              <w:t>Số bài</w:t>
            </w:r>
          </w:p>
        </w:tc>
        <w:tc>
          <w:tcPr>
            <w:tcW w:type="dxa" w:w="1615"/>
            <w:shd w:fill="1F497D"/>
            <w:tcMar>
              <w:top w:w="100" w:type="dxa"/>
              <w:bottom w:w="100" w:type="dxa"/>
              <w:left w:w="120" w:type="dxa"/>
              <w:right w:w="120" w:type="dxa"/>
            </w:tcMar>
          </w:tcPr>
          <w:p>
            <w:pPr>
              <w:jc w:val="center"/>
            </w:pPr>
            <w:r>
              <w:rPr>
                <w:rFonts w:ascii="Times New Roman" w:hAnsi="Times New Roman"/>
                <w:b/>
                <w:color w:val="FFFFFF"/>
                <w:sz w:val="19"/>
              </w:rPr>
              <w:t>Trang SGK</w:t>
            </w:r>
          </w:p>
        </w:tc>
        <w:tc>
          <w:tcPr>
            <w:tcW w:type="dxa" w:w="1615"/>
            <w:shd w:fill="1F497D"/>
            <w:tcMar>
              <w:top w:w="100" w:type="dxa"/>
              <w:bottom w:w="100" w:type="dxa"/>
              <w:left w:w="120" w:type="dxa"/>
              <w:right w:w="120" w:type="dxa"/>
            </w:tcMar>
          </w:tcPr>
          <w:p>
            <w:pPr>
              <w:jc w:val="center"/>
            </w:pPr>
            <w:r>
              <w:rPr>
                <w:rFonts w:ascii="Times New Roman" w:hAnsi="Times New Roman"/>
                <w:b/>
                <w:color w:val="FFFFFF"/>
                <w:sz w:val="19"/>
              </w:rPr>
              <w:t>Tỉ lệ KT gợi ý</w:t>
            </w:r>
          </w:p>
        </w:tc>
        <w:tc>
          <w:tcPr>
            <w:tcW w:type="dxa" w:w="1615"/>
            <w:shd w:fill="1F497D"/>
            <w:tcMar>
              <w:top w:w="100" w:type="dxa"/>
              <w:bottom w:w="100" w:type="dxa"/>
              <w:left w:w="120" w:type="dxa"/>
              <w:right w:w="120" w:type="dxa"/>
            </w:tcMar>
          </w:tcPr>
          <w:p>
            <w:pPr>
              <w:jc w:val="center"/>
            </w:pPr>
            <w:r>
              <w:rPr>
                <w:rFonts w:ascii="Times New Roman" w:hAnsi="Times New Roman"/>
                <w:b/>
                <w:color w:val="FFFFFF"/>
                <w:sz w:val="19"/>
              </w:rPr>
              <w:t>Phạm vi kiểm tra trọng tâm</w:t>
            </w:r>
          </w:p>
        </w:tc>
      </w:tr>
      <w:tr>
        <w:tc>
          <w:tcPr>
            <w:tcW w:type="dxa" w:w="1615"/>
            <w:shd w:fill="FFFFFF"/>
            <w:tcMar>
              <w:top w:w="70" w:type="dxa"/>
              <w:bottom w:w="70" w:type="dxa"/>
              <w:left w:w="80" w:type="dxa"/>
              <w:right w:w="80" w:type="dxa"/>
            </w:tcMar>
          </w:tcPr>
          <w:p>
            <w:pPr>
              <w:jc w:val="center"/>
            </w:pPr>
            <w:r>
              <w:rPr>
                <w:rFonts w:ascii="Times New Roman" w:hAnsi="Times New Roman"/>
                <w:b/>
                <w:sz w:val="18"/>
              </w:rPr>
              <w:t>Mở đầu</w:t>
            </w:r>
          </w:p>
        </w:tc>
        <w:tc>
          <w:tcPr>
            <w:tcW w:type="dxa" w:w="1615"/>
            <w:shd w:fill="FFFFFF"/>
            <w:tcMar>
              <w:top w:w="70" w:type="dxa"/>
              <w:bottom w:w="70" w:type="dxa"/>
              <w:left w:w="80" w:type="dxa"/>
              <w:right w:w="80" w:type="dxa"/>
            </w:tcMar>
          </w:tcPr>
          <w:p>
            <w:pPr>
              <w:jc w:val="left"/>
            </w:pPr>
            <w:r>
              <w:rPr>
                <w:rFonts w:ascii="Times New Roman" w:hAnsi="Times New Roman"/>
                <w:sz w:val="18"/>
              </w:rPr>
              <w:t>Dụng cụ, hoá chất. Thuyết trình khoa học</w:t>
            </w:r>
          </w:p>
        </w:tc>
        <w:tc>
          <w:tcPr>
            <w:tcW w:type="dxa" w:w="1615"/>
            <w:shd w:fill="FFFFFF"/>
            <w:tcMar>
              <w:top w:w="70" w:type="dxa"/>
              <w:bottom w:w="70" w:type="dxa"/>
              <w:left w:w="80" w:type="dxa"/>
              <w:right w:w="80" w:type="dxa"/>
            </w:tcMar>
          </w:tcPr>
          <w:p>
            <w:pPr>
              <w:jc w:val="center"/>
            </w:pPr>
            <w:r>
              <w:rPr>
                <w:rFonts w:ascii="Times New Roman" w:hAnsi="Times New Roman"/>
                <w:sz w:val="18"/>
              </w:rPr>
              <w:t>Bài 1</w:t>
            </w:r>
          </w:p>
        </w:tc>
        <w:tc>
          <w:tcPr>
            <w:tcW w:type="dxa" w:w="1615"/>
            <w:shd w:fill="FFFFFF"/>
            <w:tcMar>
              <w:top w:w="70" w:type="dxa"/>
              <w:bottom w:w="70" w:type="dxa"/>
              <w:left w:w="80" w:type="dxa"/>
              <w:right w:w="80" w:type="dxa"/>
            </w:tcMar>
          </w:tcPr>
          <w:p>
            <w:pPr>
              <w:jc w:val="center"/>
            </w:pPr>
            <w:r>
              <w:rPr>
                <w:rFonts w:ascii="Times New Roman" w:hAnsi="Times New Roman"/>
                <w:sz w:val="18"/>
              </w:rPr>
              <w:t>6 – 14</w:t>
            </w:r>
          </w:p>
        </w:tc>
        <w:tc>
          <w:tcPr>
            <w:tcW w:type="dxa" w:w="1615"/>
            <w:shd w:fill="FFFFFF"/>
            <w:tcMar>
              <w:top w:w="70" w:type="dxa"/>
              <w:bottom w:w="70" w:type="dxa"/>
              <w:left w:w="80" w:type="dxa"/>
              <w:right w:w="80" w:type="dxa"/>
            </w:tcMar>
          </w:tcPr>
          <w:p>
            <w:pPr>
              <w:jc w:val="center"/>
            </w:pPr>
            <w:r>
              <w:rPr>
                <w:rFonts w:ascii="Times New Roman" w:hAnsi="Times New Roman"/>
                <w:sz w:val="18"/>
              </w:rPr>
              <w:t>5%</w:t>
            </w:r>
          </w:p>
        </w:tc>
        <w:tc>
          <w:tcPr>
            <w:tcW w:type="dxa" w:w="1615"/>
            <w:shd w:fill="FFFFFF"/>
            <w:tcMar>
              <w:top w:w="70" w:type="dxa"/>
              <w:bottom w:w="70" w:type="dxa"/>
              <w:left w:w="80" w:type="dxa"/>
              <w:right w:w="80" w:type="dxa"/>
            </w:tcMar>
          </w:tcPr>
          <w:p>
            <w:pPr>
              <w:jc w:val="left"/>
            </w:pPr>
            <w:r>
              <w:rPr>
                <w:rFonts w:ascii="Times New Roman" w:hAnsi="Times New Roman"/>
                <w:sz w:val="18"/>
              </w:rPr>
              <w:t>Kiểm tra thường xuyên đầu năm</w:t>
            </w:r>
          </w:p>
        </w:tc>
      </w:tr>
      <w:tr>
        <w:tc>
          <w:tcPr>
            <w:tcW w:type="dxa" w:w="1615"/>
            <w:shd w:fill="F2F2F2"/>
            <w:tcMar>
              <w:top w:w="70" w:type="dxa"/>
              <w:bottom w:w="70" w:type="dxa"/>
              <w:left w:w="80" w:type="dxa"/>
              <w:right w:w="80" w:type="dxa"/>
            </w:tcMar>
          </w:tcPr>
          <w:p>
            <w:pPr>
              <w:jc w:val="center"/>
            </w:pPr>
            <w:r>
              <w:rPr>
                <w:rFonts w:ascii="Times New Roman" w:hAnsi="Times New Roman"/>
                <w:b/>
                <w:sz w:val="18"/>
              </w:rPr>
              <w:t>Chương I</w:t>
            </w:r>
          </w:p>
        </w:tc>
        <w:tc>
          <w:tcPr>
            <w:tcW w:type="dxa" w:w="1615"/>
            <w:shd w:fill="F2F2F2"/>
            <w:tcMar>
              <w:top w:w="70" w:type="dxa"/>
              <w:bottom w:w="70" w:type="dxa"/>
              <w:left w:w="80" w:type="dxa"/>
              <w:right w:w="80" w:type="dxa"/>
            </w:tcMar>
          </w:tcPr>
          <w:p>
            <w:pPr>
              <w:jc w:val="left"/>
            </w:pPr>
            <w:r>
              <w:rPr>
                <w:rFonts w:ascii="Times New Roman" w:hAnsi="Times New Roman"/>
                <w:sz w:val="18"/>
              </w:rPr>
              <w:t>Năng lượng cơ học (Vật lí)</w:t>
            </w:r>
          </w:p>
        </w:tc>
        <w:tc>
          <w:tcPr>
            <w:tcW w:type="dxa" w:w="1615"/>
            <w:shd w:fill="F2F2F2"/>
            <w:tcMar>
              <w:top w:w="70" w:type="dxa"/>
              <w:bottom w:w="70" w:type="dxa"/>
              <w:left w:w="80" w:type="dxa"/>
              <w:right w:w="80" w:type="dxa"/>
            </w:tcMar>
          </w:tcPr>
          <w:p>
            <w:pPr>
              <w:jc w:val="center"/>
            </w:pPr>
            <w:r>
              <w:rPr>
                <w:rFonts w:ascii="Times New Roman" w:hAnsi="Times New Roman"/>
                <w:sz w:val="18"/>
              </w:rPr>
              <w:t>Bài 2 – 4 (3 bài)</w:t>
            </w:r>
          </w:p>
        </w:tc>
        <w:tc>
          <w:tcPr>
            <w:tcW w:type="dxa" w:w="1615"/>
            <w:shd w:fill="F2F2F2"/>
            <w:tcMar>
              <w:top w:w="70" w:type="dxa"/>
              <w:bottom w:w="70" w:type="dxa"/>
              <w:left w:w="80" w:type="dxa"/>
              <w:right w:w="80" w:type="dxa"/>
            </w:tcMar>
          </w:tcPr>
          <w:p>
            <w:pPr>
              <w:jc w:val="center"/>
            </w:pPr>
            <w:r>
              <w:rPr>
                <w:rFonts w:ascii="Times New Roman" w:hAnsi="Times New Roman"/>
                <w:sz w:val="18"/>
              </w:rPr>
              <w:t>15 – 24</w:t>
            </w:r>
          </w:p>
        </w:tc>
        <w:tc>
          <w:tcPr>
            <w:tcW w:type="dxa" w:w="1615"/>
            <w:shd w:fill="F2F2F2"/>
            <w:tcMar>
              <w:top w:w="70" w:type="dxa"/>
              <w:bottom w:w="70" w:type="dxa"/>
              <w:left w:w="80" w:type="dxa"/>
              <w:right w:w="80" w:type="dxa"/>
            </w:tcMar>
          </w:tcPr>
          <w:p>
            <w:pPr>
              <w:jc w:val="center"/>
            </w:pPr>
            <w:r>
              <w:rPr>
                <w:rFonts w:ascii="Times New Roman" w:hAnsi="Times New Roman"/>
                <w:sz w:val="18"/>
              </w:rPr>
              <w:t>10%</w:t>
            </w:r>
          </w:p>
        </w:tc>
        <w:tc>
          <w:tcPr>
            <w:tcW w:type="dxa" w:w="1615"/>
            <w:shd w:fill="F2F2F2"/>
            <w:tcMar>
              <w:top w:w="70" w:type="dxa"/>
              <w:bottom w:w="70" w:type="dxa"/>
              <w:left w:w="80" w:type="dxa"/>
              <w:right w:w="80" w:type="dxa"/>
            </w:tcMar>
          </w:tcPr>
          <w:p>
            <w:pPr>
              <w:jc w:val="left"/>
            </w:pPr>
            <w:r>
              <w:rPr>
                <w:rFonts w:ascii="Times New Roman" w:hAnsi="Times New Roman"/>
                <w:sz w:val="18"/>
              </w:rPr>
              <w:t>Giữa kì I</w:t>
            </w:r>
          </w:p>
        </w:tc>
      </w:tr>
      <w:tr>
        <w:tc>
          <w:tcPr>
            <w:tcW w:type="dxa" w:w="1615"/>
            <w:shd w:fill="FFFFFF"/>
            <w:tcMar>
              <w:top w:w="70" w:type="dxa"/>
              <w:bottom w:w="70" w:type="dxa"/>
              <w:left w:w="80" w:type="dxa"/>
              <w:right w:w="80" w:type="dxa"/>
            </w:tcMar>
          </w:tcPr>
          <w:p>
            <w:pPr>
              <w:jc w:val="center"/>
            </w:pPr>
            <w:r>
              <w:rPr>
                <w:rFonts w:ascii="Times New Roman" w:hAnsi="Times New Roman"/>
                <w:b/>
                <w:sz w:val="18"/>
              </w:rPr>
              <w:t>Chương II</w:t>
            </w:r>
          </w:p>
        </w:tc>
        <w:tc>
          <w:tcPr>
            <w:tcW w:type="dxa" w:w="1615"/>
            <w:shd w:fill="FFFFFF"/>
            <w:tcMar>
              <w:top w:w="70" w:type="dxa"/>
              <w:bottom w:w="70" w:type="dxa"/>
              <w:left w:w="80" w:type="dxa"/>
              <w:right w:w="80" w:type="dxa"/>
            </w:tcMar>
          </w:tcPr>
          <w:p>
            <w:pPr>
              <w:jc w:val="left"/>
            </w:pPr>
            <w:r>
              <w:rPr>
                <w:rFonts w:ascii="Times New Roman" w:hAnsi="Times New Roman"/>
                <w:sz w:val="18"/>
              </w:rPr>
              <w:t>Ánh sáng (Vật lí)</w:t>
            </w:r>
          </w:p>
        </w:tc>
        <w:tc>
          <w:tcPr>
            <w:tcW w:type="dxa" w:w="1615"/>
            <w:shd w:fill="FFFFFF"/>
            <w:tcMar>
              <w:top w:w="70" w:type="dxa"/>
              <w:bottom w:w="70" w:type="dxa"/>
              <w:left w:w="80" w:type="dxa"/>
              <w:right w:w="80" w:type="dxa"/>
            </w:tcMar>
          </w:tcPr>
          <w:p>
            <w:pPr>
              <w:jc w:val="center"/>
            </w:pPr>
            <w:r>
              <w:rPr>
                <w:rFonts w:ascii="Times New Roman" w:hAnsi="Times New Roman"/>
                <w:sz w:val="18"/>
              </w:rPr>
              <w:t>Bài 5 – 10 (6 bài)</w:t>
            </w:r>
          </w:p>
        </w:tc>
        <w:tc>
          <w:tcPr>
            <w:tcW w:type="dxa" w:w="1615"/>
            <w:shd w:fill="FFFFFF"/>
            <w:tcMar>
              <w:top w:w="70" w:type="dxa"/>
              <w:bottom w:w="70" w:type="dxa"/>
              <w:left w:w="80" w:type="dxa"/>
              <w:right w:w="80" w:type="dxa"/>
            </w:tcMar>
          </w:tcPr>
          <w:p>
            <w:pPr>
              <w:jc w:val="center"/>
            </w:pPr>
            <w:r>
              <w:rPr>
                <w:rFonts w:ascii="Times New Roman" w:hAnsi="Times New Roman"/>
                <w:sz w:val="18"/>
              </w:rPr>
              <w:t>25 – 52</w:t>
            </w:r>
          </w:p>
        </w:tc>
        <w:tc>
          <w:tcPr>
            <w:tcW w:type="dxa" w:w="1615"/>
            <w:shd w:fill="FFFFFF"/>
            <w:tcMar>
              <w:top w:w="70" w:type="dxa"/>
              <w:bottom w:w="70" w:type="dxa"/>
              <w:left w:w="80" w:type="dxa"/>
              <w:right w:w="80" w:type="dxa"/>
            </w:tcMar>
          </w:tcPr>
          <w:p>
            <w:pPr>
              <w:jc w:val="center"/>
            </w:pPr>
            <w:r>
              <w:rPr>
                <w:rFonts w:ascii="Times New Roman" w:hAnsi="Times New Roman"/>
                <w:sz w:val="18"/>
              </w:rPr>
              <w:t>15 – 20%</w:t>
            </w:r>
          </w:p>
        </w:tc>
        <w:tc>
          <w:tcPr>
            <w:tcW w:type="dxa" w:w="1615"/>
            <w:shd w:fill="FFFFFF"/>
            <w:tcMar>
              <w:top w:w="70" w:type="dxa"/>
              <w:bottom w:w="70" w:type="dxa"/>
              <w:left w:w="80" w:type="dxa"/>
              <w:right w:w="80" w:type="dxa"/>
            </w:tcMar>
          </w:tcPr>
          <w:p>
            <w:pPr>
              <w:jc w:val="left"/>
            </w:pPr>
            <w:r>
              <w:rPr>
                <w:rFonts w:ascii="Times New Roman" w:hAnsi="Times New Roman"/>
                <w:sz w:val="18"/>
              </w:rPr>
              <w:t>Giữa kì I &amp; Cuối kì I</w:t>
            </w:r>
          </w:p>
        </w:tc>
      </w:tr>
      <w:tr>
        <w:tc>
          <w:tcPr>
            <w:tcW w:type="dxa" w:w="1615"/>
            <w:shd w:fill="F2F2F2"/>
            <w:tcMar>
              <w:top w:w="70" w:type="dxa"/>
              <w:bottom w:w="70" w:type="dxa"/>
              <w:left w:w="80" w:type="dxa"/>
              <w:right w:w="80" w:type="dxa"/>
            </w:tcMar>
          </w:tcPr>
          <w:p>
            <w:pPr>
              <w:jc w:val="center"/>
            </w:pPr>
            <w:r>
              <w:rPr>
                <w:rFonts w:ascii="Times New Roman" w:hAnsi="Times New Roman"/>
                <w:b/>
                <w:sz w:val="18"/>
              </w:rPr>
              <w:t>Chương III</w:t>
            </w:r>
          </w:p>
        </w:tc>
        <w:tc>
          <w:tcPr>
            <w:tcW w:type="dxa" w:w="1615"/>
            <w:shd w:fill="F2F2F2"/>
            <w:tcMar>
              <w:top w:w="70" w:type="dxa"/>
              <w:bottom w:w="70" w:type="dxa"/>
              <w:left w:w="80" w:type="dxa"/>
              <w:right w:w="80" w:type="dxa"/>
            </w:tcMar>
          </w:tcPr>
          <w:p>
            <w:pPr>
              <w:jc w:val="left"/>
            </w:pPr>
            <w:r>
              <w:rPr>
                <w:rFonts w:ascii="Times New Roman" w:hAnsi="Times New Roman"/>
                <w:sz w:val="18"/>
              </w:rPr>
              <w:t>Điện (Vật lí)</w:t>
            </w:r>
          </w:p>
        </w:tc>
        <w:tc>
          <w:tcPr>
            <w:tcW w:type="dxa" w:w="1615"/>
            <w:shd w:fill="F2F2F2"/>
            <w:tcMar>
              <w:top w:w="70" w:type="dxa"/>
              <w:bottom w:w="70" w:type="dxa"/>
              <w:left w:w="80" w:type="dxa"/>
              <w:right w:w="80" w:type="dxa"/>
            </w:tcMar>
          </w:tcPr>
          <w:p>
            <w:pPr>
              <w:jc w:val="center"/>
            </w:pPr>
            <w:r>
              <w:rPr>
                <w:rFonts w:ascii="Times New Roman" w:hAnsi="Times New Roman"/>
                <w:sz w:val="18"/>
              </w:rPr>
              <w:t>Bài 11 – 13 (3 bài)</w:t>
            </w:r>
          </w:p>
        </w:tc>
        <w:tc>
          <w:tcPr>
            <w:tcW w:type="dxa" w:w="1615"/>
            <w:shd w:fill="F2F2F2"/>
            <w:tcMar>
              <w:top w:w="70" w:type="dxa"/>
              <w:bottom w:w="70" w:type="dxa"/>
              <w:left w:w="80" w:type="dxa"/>
              <w:right w:w="80" w:type="dxa"/>
            </w:tcMar>
          </w:tcPr>
          <w:p>
            <w:pPr>
              <w:jc w:val="center"/>
            </w:pPr>
            <w:r>
              <w:rPr>
                <w:rFonts w:ascii="Times New Roman" w:hAnsi="Times New Roman"/>
                <w:sz w:val="18"/>
              </w:rPr>
              <w:t>53 – 66</w:t>
            </w:r>
          </w:p>
        </w:tc>
        <w:tc>
          <w:tcPr>
            <w:tcW w:type="dxa" w:w="1615"/>
            <w:shd w:fill="F2F2F2"/>
            <w:tcMar>
              <w:top w:w="70" w:type="dxa"/>
              <w:bottom w:w="70" w:type="dxa"/>
              <w:left w:w="80" w:type="dxa"/>
              <w:right w:w="80" w:type="dxa"/>
            </w:tcMar>
          </w:tcPr>
          <w:p>
            <w:pPr>
              <w:jc w:val="center"/>
            </w:pPr>
            <w:r>
              <w:rPr>
                <w:rFonts w:ascii="Times New Roman" w:hAnsi="Times New Roman"/>
                <w:sz w:val="18"/>
              </w:rPr>
              <w:t>10%</w:t>
            </w:r>
          </w:p>
        </w:tc>
        <w:tc>
          <w:tcPr>
            <w:tcW w:type="dxa" w:w="1615"/>
            <w:shd w:fill="F2F2F2"/>
            <w:tcMar>
              <w:top w:w="70" w:type="dxa"/>
              <w:bottom w:w="70" w:type="dxa"/>
              <w:left w:w="80" w:type="dxa"/>
              <w:right w:w="80" w:type="dxa"/>
            </w:tcMar>
          </w:tcPr>
          <w:p>
            <w:pPr>
              <w:jc w:val="left"/>
            </w:pPr>
            <w:r>
              <w:rPr>
                <w:rFonts w:ascii="Times New Roman" w:hAnsi="Times New Roman"/>
                <w:sz w:val="18"/>
              </w:rPr>
              <w:t>Cuối kì I</w:t>
            </w:r>
          </w:p>
        </w:tc>
      </w:tr>
      <w:tr>
        <w:tc>
          <w:tcPr>
            <w:tcW w:type="dxa" w:w="1615"/>
            <w:shd w:fill="FFFFFF"/>
            <w:tcMar>
              <w:top w:w="70" w:type="dxa"/>
              <w:bottom w:w="70" w:type="dxa"/>
              <w:left w:w="80" w:type="dxa"/>
              <w:right w:w="80" w:type="dxa"/>
            </w:tcMar>
          </w:tcPr>
          <w:p>
            <w:pPr>
              <w:jc w:val="center"/>
            </w:pPr>
            <w:r>
              <w:rPr>
                <w:rFonts w:ascii="Times New Roman" w:hAnsi="Times New Roman"/>
                <w:b/>
                <w:sz w:val="18"/>
              </w:rPr>
              <w:t>Chương IV</w:t>
            </w:r>
          </w:p>
        </w:tc>
        <w:tc>
          <w:tcPr>
            <w:tcW w:type="dxa" w:w="1615"/>
            <w:shd w:fill="FFFFFF"/>
            <w:tcMar>
              <w:top w:w="70" w:type="dxa"/>
              <w:bottom w:w="70" w:type="dxa"/>
              <w:left w:w="80" w:type="dxa"/>
              <w:right w:w="80" w:type="dxa"/>
            </w:tcMar>
          </w:tcPr>
          <w:p>
            <w:pPr>
              <w:jc w:val="left"/>
            </w:pPr>
            <w:r>
              <w:rPr>
                <w:rFonts w:ascii="Times New Roman" w:hAnsi="Times New Roman"/>
                <w:sz w:val="18"/>
              </w:rPr>
              <w:t>Điện từ (Vật lí)</w:t>
            </w:r>
          </w:p>
        </w:tc>
        <w:tc>
          <w:tcPr>
            <w:tcW w:type="dxa" w:w="1615"/>
            <w:shd w:fill="FFFFFF"/>
            <w:tcMar>
              <w:top w:w="70" w:type="dxa"/>
              <w:bottom w:w="70" w:type="dxa"/>
              <w:left w:w="80" w:type="dxa"/>
              <w:right w:w="80" w:type="dxa"/>
            </w:tcMar>
          </w:tcPr>
          <w:p>
            <w:pPr>
              <w:jc w:val="center"/>
            </w:pPr>
            <w:r>
              <w:rPr>
                <w:rFonts w:ascii="Times New Roman" w:hAnsi="Times New Roman"/>
                <w:sz w:val="18"/>
              </w:rPr>
              <w:t>Bài 14 – 15 (2 bài)</w:t>
            </w:r>
          </w:p>
        </w:tc>
        <w:tc>
          <w:tcPr>
            <w:tcW w:type="dxa" w:w="1615"/>
            <w:shd w:fill="FFFFFF"/>
            <w:tcMar>
              <w:top w:w="70" w:type="dxa"/>
              <w:bottom w:w="70" w:type="dxa"/>
              <w:left w:w="80" w:type="dxa"/>
              <w:right w:w="80" w:type="dxa"/>
            </w:tcMar>
          </w:tcPr>
          <w:p>
            <w:pPr>
              <w:jc w:val="center"/>
            </w:pPr>
            <w:r>
              <w:rPr>
                <w:rFonts w:ascii="Times New Roman" w:hAnsi="Times New Roman"/>
                <w:sz w:val="18"/>
              </w:rPr>
              <w:t>67 – 74</w:t>
            </w:r>
          </w:p>
        </w:tc>
        <w:tc>
          <w:tcPr>
            <w:tcW w:type="dxa" w:w="1615"/>
            <w:shd w:fill="FFFFFF"/>
            <w:tcMar>
              <w:top w:w="70" w:type="dxa"/>
              <w:bottom w:w="70" w:type="dxa"/>
              <w:left w:w="80" w:type="dxa"/>
              <w:right w:w="80" w:type="dxa"/>
            </w:tcMar>
          </w:tcPr>
          <w:p>
            <w:pPr>
              <w:jc w:val="center"/>
            </w:pPr>
            <w:r>
              <w:rPr>
                <w:rFonts w:ascii="Times New Roman" w:hAnsi="Times New Roman"/>
                <w:sz w:val="18"/>
              </w:rPr>
              <w:t>5%</w:t>
            </w:r>
          </w:p>
        </w:tc>
        <w:tc>
          <w:tcPr>
            <w:tcW w:type="dxa" w:w="1615"/>
            <w:shd w:fill="FFFFFF"/>
            <w:tcMar>
              <w:top w:w="70" w:type="dxa"/>
              <w:bottom w:w="70" w:type="dxa"/>
              <w:left w:w="80" w:type="dxa"/>
              <w:right w:w="80" w:type="dxa"/>
            </w:tcMar>
          </w:tcPr>
          <w:p>
            <w:pPr>
              <w:jc w:val="left"/>
            </w:pPr>
            <w:r>
              <w:rPr>
                <w:rFonts w:ascii="Times New Roman" w:hAnsi="Times New Roman"/>
                <w:sz w:val="18"/>
              </w:rPr>
              <w:t>Cuối kì I / Giữa kì II</w:t>
            </w:r>
          </w:p>
        </w:tc>
      </w:tr>
      <w:tr>
        <w:tc>
          <w:tcPr>
            <w:tcW w:type="dxa" w:w="1615"/>
            <w:shd w:fill="F2F2F2"/>
            <w:tcMar>
              <w:top w:w="70" w:type="dxa"/>
              <w:bottom w:w="70" w:type="dxa"/>
              <w:left w:w="80" w:type="dxa"/>
              <w:right w:w="80" w:type="dxa"/>
            </w:tcMar>
          </w:tcPr>
          <w:p>
            <w:pPr>
              <w:jc w:val="center"/>
            </w:pPr>
            <w:r>
              <w:rPr>
                <w:rFonts w:ascii="Times New Roman" w:hAnsi="Times New Roman"/>
                <w:b/>
                <w:sz w:val="18"/>
              </w:rPr>
              <w:t>Chương V</w:t>
            </w:r>
          </w:p>
        </w:tc>
        <w:tc>
          <w:tcPr>
            <w:tcW w:type="dxa" w:w="1615"/>
            <w:shd w:fill="F2F2F2"/>
            <w:tcMar>
              <w:top w:w="70" w:type="dxa"/>
              <w:bottom w:w="70" w:type="dxa"/>
              <w:left w:w="80" w:type="dxa"/>
              <w:right w:w="80" w:type="dxa"/>
            </w:tcMar>
          </w:tcPr>
          <w:p>
            <w:pPr>
              <w:jc w:val="left"/>
            </w:pPr>
            <w:r>
              <w:rPr>
                <w:rFonts w:ascii="Times New Roman" w:hAnsi="Times New Roman"/>
                <w:sz w:val="18"/>
              </w:rPr>
              <w:t>Năng lượng với cuộc sống (Vật lí)</w:t>
            </w:r>
          </w:p>
        </w:tc>
        <w:tc>
          <w:tcPr>
            <w:tcW w:type="dxa" w:w="1615"/>
            <w:shd w:fill="F2F2F2"/>
            <w:tcMar>
              <w:top w:w="70" w:type="dxa"/>
              <w:bottom w:w="70" w:type="dxa"/>
              <w:left w:w="80" w:type="dxa"/>
              <w:right w:w="80" w:type="dxa"/>
            </w:tcMar>
          </w:tcPr>
          <w:p>
            <w:pPr>
              <w:jc w:val="center"/>
            </w:pPr>
            <w:r>
              <w:rPr>
                <w:rFonts w:ascii="Times New Roman" w:hAnsi="Times New Roman"/>
                <w:sz w:val="18"/>
              </w:rPr>
              <w:t>Bài 16 – 17 (2 bài)</w:t>
            </w:r>
          </w:p>
        </w:tc>
        <w:tc>
          <w:tcPr>
            <w:tcW w:type="dxa" w:w="1615"/>
            <w:shd w:fill="F2F2F2"/>
            <w:tcMar>
              <w:top w:w="70" w:type="dxa"/>
              <w:bottom w:w="70" w:type="dxa"/>
              <w:left w:w="80" w:type="dxa"/>
              <w:right w:w="80" w:type="dxa"/>
            </w:tcMar>
          </w:tcPr>
          <w:p>
            <w:pPr>
              <w:jc w:val="center"/>
            </w:pPr>
            <w:r>
              <w:rPr>
                <w:rFonts w:ascii="Times New Roman" w:hAnsi="Times New Roman"/>
                <w:sz w:val="18"/>
              </w:rPr>
              <w:t>75 – 86</w:t>
            </w:r>
          </w:p>
        </w:tc>
        <w:tc>
          <w:tcPr>
            <w:tcW w:type="dxa" w:w="1615"/>
            <w:shd w:fill="F2F2F2"/>
            <w:tcMar>
              <w:top w:w="70" w:type="dxa"/>
              <w:bottom w:w="70" w:type="dxa"/>
              <w:left w:w="80" w:type="dxa"/>
              <w:right w:w="80" w:type="dxa"/>
            </w:tcMar>
          </w:tcPr>
          <w:p>
            <w:pPr>
              <w:jc w:val="center"/>
            </w:pPr>
            <w:r>
              <w:rPr>
                <w:rFonts w:ascii="Times New Roman" w:hAnsi="Times New Roman"/>
                <w:sz w:val="18"/>
              </w:rPr>
              <w:t>5%</w:t>
            </w:r>
          </w:p>
        </w:tc>
        <w:tc>
          <w:tcPr>
            <w:tcW w:type="dxa" w:w="1615"/>
            <w:shd w:fill="F2F2F2"/>
            <w:tcMar>
              <w:top w:w="70" w:type="dxa"/>
              <w:bottom w:w="70" w:type="dxa"/>
              <w:left w:w="80" w:type="dxa"/>
              <w:right w:w="80" w:type="dxa"/>
            </w:tcMar>
          </w:tcPr>
          <w:p>
            <w:pPr>
              <w:jc w:val="left"/>
            </w:pPr>
            <w:r>
              <w:rPr>
                <w:rFonts w:ascii="Times New Roman" w:hAnsi="Times New Roman"/>
                <w:sz w:val="18"/>
              </w:rPr>
              <w:t>Cuối kì I / Giữa kì II</w:t>
            </w:r>
          </w:p>
        </w:tc>
      </w:tr>
      <w:tr>
        <w:tc>
          <w:tcPr>
            <w:tcW w:type="dxa" w:w="1615"/>
            <w:shd w:fill="FFFFFF"/>
            <w:tcMar>
              <w:top w:w="70" w:type="dxa"/>
              <w:bottom w:w="70" w:type="dxa"/>
              <w:left w:w="80" w:type="dxa"/>
              <w:right w:w="80" w:type="dxa"/>
            </w:tcMar>
          </w:tcPr>
          <w:p>
            <w:pPr>
              <w:jc w:val="center"/>
            </w:pPr>
            <w:r>
              <w:rPr>
                <w:rFonts w:ascii="Times New Roman" w:hAnsi="Times New Roman"/>
                <w:b/>
                <w:sz w:val="18"/>
              </w:rPr>
              <w:t>Chương VI</w:t>
            </w:r>
          </w:p>
        </w:tc>
        <w:tc>
          <w:tcPr>
            <w:tcW w:type="dxa" w:w="1615"/>
            <w:shd w:fill="FFFFFF"/>
            <w:tcMar>
              <w:top w:w="70" w:type="dxa"/>
              <w:bottom w:w="70" w:type="dxa"/>
              <w:left w:w="80" w:type="dxa"/>
              <w:right w:w="80" w:type="dxa"/>
            </w:tcMar>
          </w:tcPr>
          <w:p>
            <w:pPr>
              <w:jc w:val="left"/>
            </w:pPr>
            <w:r>
              <w:rPr>
                <w:rFonts w:ascii="Times New Roman" w:hAnsi="Times New Roman"/>
                <w:sz w:val="18"/>
              </w:rPr>
              <w:t>Kim loại. Kim loại và phi kim (Hoá học)</w:t>
            </w:r>
          </w:p>
        </w:tc>
        <w:tc>
          <w:tcPr>
            <w:tcW w:type="dxa" w:w="1615"/>
            <w:shd w:fill="FFFFFF"/>
            <w:tcMar>
              <w:top w:w="70" w:type="dxa"/>
              <w:bottom w:w="70" w:type="dxa"/>
              <w:left w:w="80" w:type="dxa"/>
              <w:right w:w="80" w:type="dxa"/>
            </w:tcMar>
          </w:tcPr>
          <w:p>
            <w:pPr>
              <w:jc w:val="center"/>
            </w:pPr>
            <w:r>
              <w:rPr>
                <w:rFonts w:ascii="Times New Roman" w:hAnsi="Times New Roman"/>
                <w:sz w:val="18"/>
              </w:rPr>
              <w:t>Bài 18 – 21 (4 bài)</w:t>
            </w:r>
          </w:p>
        </w:tc>
        <w:tc>
          <w:tcPr>
            <w:tcW w:type="dxa" w:w="1615"/>
            <w:shd w:fill="FFFFFF"/>
            <w:tcMar>
              <w:top w:w="70" w:type="dxa"/>
              <w:bottom w:w="70" w:type="dxa"/>
              <w:left w:w="80" w:type="dxa"/>
              <w:right w:w="80" w:type="dxa"/>
            </w:tcMar>
          </w:tcPr>
          <w:p>
            <w:pPr>
              <w:jc w:val="center"/>
            </w:pPr>
            <w:r>
              <w:rPr>
                <w:rFonts w:ascii="Times New Roman" w:hAnsi="Times New Roman"/>
                <w:sz w:val="18"/>
              </w:rPr>
              <w:t>87 – 102</w:t>
            </w:r>
          </w:p>
        </w:tc>
        <w:tc>
          <w:tcPr>
            <w:tcW w:type="dxa" w:w="1615"/>
            <w:shd w:fill="FFFFFF"/>
            <w:tcMar>
              <w:top w:w="70" w:type="dxa"/>
              <w:bottom w:w="70" w:type="dxa"/>
              <w:left w:w="80" w:type="dxa"/>
              <w:right w:w="80" w:type="dxa"/>
            </w:tcMar>
          </w:tcPr>
          <w:p>
            <w:pPr>
              <w:jc w:val="center"/>
            </w:pPr>
            <w:r>
              <w:rPr>
                <w:rFonts w:ascii="Times New Roman" w:hAnsi="Times New Roman"/>
                <w:sz w:val="18"/>
              </w:rPr>
              <w:t>10%</w:t>
            </w:r>
          </w:p>
        </w:tc>
        <w:tc>
          <w:tcPr>
            <w:tcW w:type="dxa" w:w="1615"/>
            <w:shd w:fill="FFFFFF"/>
            <w:tcMar>
              <w:top w:w="70" w:type="dxa"/>
              <w:bottom w:w="70" w:type="dxa"/>
              <w:left w:w="80" w:type="dxa"/>
              <w:right w:w="80" w:type="dxa"/>
            </w:tcMar>
          </w:tcPr>
          <w:p>
            <w:pPr>
              <w:jc w:val="left"/>
            </w:pPr>
            <w:r>
              <w:rPr>
                <w:rFonts w:ascii="Times New Roman" w:hAnsi="Times New Roman"/>
                <w:sz w:val="18"/>
              </w:rPr>
              <w:t>Giữa kì I &amp; Cuối kì I</w:t>
            </w:r>
          </w:p>
        </w:tc>
      </w:tr>
      <w:tr>
        <w:tc>
          <w:tcPr>
            <w:tcW w:type="dxa" w:w="1615"/>
            <w:shd w:fill="F2F2F2"/>
            <w:tcMar>
              <w:top w:w="70" w:type="dxa"/>
              <w:bottom w:w="70" w:type="dxa"/>
              <w:left w:w="80" w:type="dxa"/>
              <w:right w:w="80" w:type="dxa"/>
            </w:tcMar>
          </w:tcPr>
          <w:p>
            <w:pPr>
              <w:jc w:val="center"/>
            </w:pPr>
            <w:r>
              <w:rPr>
                <w:rFonts w:ascii="Times New Roman" w:hAnsi="Times New Roman"/>
                <w:b/>
                <w:sz w:val="18"/>
              </w:rPr>
              <w:t>Chương VII</w:t>
            </w:r>
          </w:p>
        </w:tc>
        <w:tc>
          <w:tcPr>
            <w:tcW w:type="dxa" w:w="1615"/>
            <w:shd w:fill="F2F2F2"/>
            <w:tcMar>
              <w:top w:w="70" w:type="dxa"/>
              <w:bottom w:w="70" w:type="dxa"/>
              <w:left w:w="80" w:type="dxa"/>
              <w:right w:w="80" w:type="dxa"/>
            </w:tcMar>
          </w:tcPr>
          <w:p>
            <w:pPr>
              <w:jc w:val="left"/>
            </w:pPr>
            <w:r>
              <w:rPr>
                <w:rFonts w:ascii="Times New Roman" w:hAnsi="Times New Roman"/>
                <w:sz w:val="18"/>
              </w:rPr>
              <w:t>Hợp chất hữu cơ, hydrocarbon (Hoá học)</w:t>
            </w:r>
          </w:p>
        </w:tc>
        <w:tc>
          <w:tcPr>
            <w:tcW w:type="dxa" w:w="1615"/>
            <w:shd w:fill="F2F2F2"/>
            <w:tcMar>
              <w:top w:w="70" w:type="dxa"/>
              <w:bottom w:w="70" w:type="dxa"/>
              <w:left w:w="80" w:type="dxa"/>
              <w:right w:w="80" w:type="dxa"/>
            </w:tcMar>
          </w:tcPr>
          <w:p>
            <w:pPr>
              <w:jc w:val="center"/>
            </w:pPr>
            <w:r>
              <w:rPr>
                <w:rFonts w:ascii="Times New Roman" w:hAnsi="Times New Roman"/>
                <w:sz w:val="18"/>
              </w:rPr>
              <w:t>Bài 22 – 25 (4 bài)</w:t>
            </w:r>
          </w:p>
        </w:tc>
        <w:tc>
          <w:tcPr>
            <w:tcW w:type="dxa" w:w="1615"/>
            <w:shd w:fill="F2F2F2"/>
            <w:tcMar>
              <w:top w:w="70" w:type="dxa"/>
              <w:bottom w:w="70" w:type="dxa"/>
              <w:left w:w="80" w:type="dxa"/>
              <w:right w:w="80" w:type="dxa"/>
            </w:tcMar>
          </w:tcPr>
          <w:p>
            <w:pPr>
              <w:jc w:val="center"/>
            </w:pPr>
            <w:r>
              <w:rPr>
                <w:rFonts w:ascii="Times New Roman" w:hAnsi="Times New Roman"/>
                <w:sz w:val="18"/>
              </w:rPr>
              <w:t>103 – 117</w:t>
            </w:r>
          </w:p>
        </w:tc>
        <w:tc>
          <w:tcPr>
            <w:tcW w:type="dxa" w:w="1615"/>
            <w:shd w:fill="F2F2F2"/>
            <w:tcMar>
              <w:top w:w="70" w:type="dxa"/>
              <w:bottom w:w="70" w:type="dxa"/>
              <w:left w:w="80" w:type="dxa"/>
              <w:right w:w="80" w:type="dxa"/>
            </w:tcMar>
          </w:tcPr>
          <w:p>
            <w:pPr>
              <w:jc w:val="center"/>
            </w:pPr>
            <w:r>
              <w:rPr>
                <w:rFonts w:ascii="Times New Roman" w:hAnsi="Times New Roman"/>
                <w:sz w:val="18"/>
              </w:rPr>
              <w:t>10%</w:t>
            </w:r>
          </w:p>
        </w:tc>
        <w:tc>
          <w:tcPr>
            <w:tcW w:type="dxa" w:w="1615"/>
            <w:shd w:fill="F2F2F2"/>
            <w:tcMar>
              <w:top w:w="70" w:type="dxa"/>
              <w:bottom w:w="70" w:type="dxa"/>
              <w:left w:w="80" w:type="dxa"/>
              <w:right w:w="80" w:type="dxa"/>
            </w:tcMar>
          </w:tcPr>
          <w:p>
            <w:pPr>
              <w:jc w:val="left"/>
            </w:pPr>
            <w:r>
              <w:rPr>
                <w:rFonts w:ascii="Times New Roman" w:hAnsi="Times New Roman"/>
                <w:sz w:val="18"/>
              </w:rPr>
              <w:t>Giữa kì II</w:t>
            </w:r>
          </w:p>
        </w:tc>
      </w:tr>
      <w:tr>
        <w:tc>
          <w:tcPr>
            <w:tcW w:type="dxa" w:w="1615"/>
            <w:shd w:fill="FFFFFF"/>
            <w:tcMar>
              <w:top w:w="70" w:type="dxa"/>
              <w:bottom w:w="70" w:type="dxa"/>
              <w:left w:w="80" w:type="dxa"/>
              <w:right w:w="80" w:type="dxa"/>
            </w:tcMar>
          </w:tcPr>
          <w:p>
            <w:pPr>
              <w:jc w:val="center"/>
            </w:pPr>
            <w:r>
              <w:rPr>
                <w:rFonts w:ascii="Times New Roman" w:hAnsi="Times New Roman"/>
                <w:b/>
                <w:sz w:val="18"/>
              </w:rPr>
              <w:t>Chương VIII</w:t>
            </w:r>
          </w:p>
        </w:tc>
        <w:tc>
          <w:tcPr>
            <w:tcW w:type="dxa" w:w="1615"/>
            <w:shd w:fill="FFFFFF"/>
            <w:tcMar>
              <w:top w:w="70" w:type="dxa"/>
              <w:bottom w:w="70" w:type="dxa"/>
              <w:left w:w="80" w:type="dxa"/>
              <w:right w:w="80" w:type="dxa"/>
            </w:tcMar>
          </w:tcPr>
          <w:p>
            <w:pPr>
              <w:jc w:val="left"/>
            </w:pPr>
            <w:r>
              <w:rPr>
                <w:rFonts w:ascii="Times New Roman" w:hAnsi="Times New Roman"/>
                <w:sz w:val="18"/>
              </w:rPr>
              <w:t>Ethylic alcohol và Acetic acid (Hoá học)</w:t>
            </w:r>
          </w:p>
        </w:tc>
        <w:tc>
          <w:tcPr>
            <w:tcW w:type="dxa" w:w="1615"/>
            <w:shd w:fill="FFFFFF"/>
            <w:tcMar>
              <w:top w:w="70" w:type="dxa"/>
              <w:bottom w:w="70" w:type="dxa"/>
              <w:left w:w="80" w:type="dxa"/>
              <w:right w:w="80" w:type="dxa"/>
            </w:tcMar>
          </w:tcPr>
          <w:p>
            <w:pPr>
              <w:jc w:val="center"/>
            </w:pPr>
            <w:r>
              <w:rPr>
                <w:rFonts w:ascii="Times New Roman" w:hAnsi="Times New Roman"/>
                <w:sz w:val="18"/>
              </w:rPr>
              <w:t>Bài 26 – 27 (2 bài)</w:t>
            </w:r>
          </w:p>
        </w:tc>
        <w:tc>
          <w:tcPr>
            <w:tcW w:type="dxa" w:w="1615"/>
            <w:shd w:fill="FFFFFF"/>
            <w:tcMar>
              <w:top w:w="70" w:type="dxa"/>
              <w:bottom w:w="70" w:type="dxa"/>
              <w:left w:w="80" w:type="dxa"/>
              <w:right w:w="80" w:type="dxa"/>
            </w:tcMar>
          </w:tcPr>
          <w:p>
            <w:pPr>
              <w:jc w:val="center"/>
            </w:pPr>
            <w:r>
              <w:rPr>
                <w:rFonts w:ascii="Times New Roman" w:hAnsi="Times New Roman"/>
                <w:sz w:val="18"/>
              </w:rPr>
              <w:t>118 – 127</w:t>
            </w:r>
          </w:p>
        </w:tc>
        <w:tc>
          <w:tcPr>
            <w:tcW w:type="dxa" w:w="1615"/>
            <w:shd w:fill="FFFFFF"/>
            <w:tcMar>
              <w:top w:w="70" w:type="dxa"/>
              <w:bottom w:w="70" w:type="dxa"/>
              <w:left w:w="80" w:type="dxa"/>
              <w:right w:w="80" w:type="dxa"/>
            </w:tcMar>
          </w:tcPr>
          <w:p>
            <w:pPr>
              <w:jc w:val="center"/>
            </w:pPr>
            <w:r>
              <w:rPr>
                <w:rFonts w:ascii="Times New Roman" w:hAnsi="Times New Roman"/>
                <w:sz w:val="18"/>
              </w:rPr>
              <w:t>8%</w:t>
            </w:r>
          </w:p>
        </w:tc>
        <w:tc>
          <w:tcPr>
            <w:tcW w:type="dxa" w:w="1615"/>
            <w:shd w:fill="FFFFFF"/>
            <w:tcMar>
              <w:top w:w="70" w:type="dxa"/>
              <w:bottom w:w="70" w:type="dxa"/>
              <w:left w:w="80" w:type="dxa"/>
              <w:right w:w="80" w:type="dxa"/>
            </w:tcMar>
          </w:tcPr>
          <w:p>
            <w:pPr>
              <w:jc w:val="left"/>
            </w:pPr>
            <w:r>
              <w:rPr>
                <w:rFonts w:ascii="Times New Roman" w:hAnsi="Times New Roman"/>
                <w:sz w:val="18"/>
              </w:rPr>
              <w:t>Giữa kì II</w:t>
            </w:r>
          </w:p>
        </w:tc>
      </w:tr>
      <w:tr>
        <w:tc>
          <w:tcPr>
            <w:tcW w:type="dxa" w:w="1615"/>
            <w:shd w:fill="F2F2F2"/>
            <w:tcMar>
              <w:top w:w="70" w:type="dxa"/>
              <w:bottom w:w="70" w:type="dxa"/>
              <w:left w:w="80" w:type="dxa"/>
              <w:right w:w="80" w:type="dxa"/>
            </w:tcMar>
          </w:tcPr>
          <w:p>
            <w:pPr>
              <w:jc w:val="center"/>
            </w:pPr>
            <w:r>
              <w:rPr>
                <w:rFonts w:ascii="Times New Roman" w:hAnsi="Times New Roman"/>
                <w:b/>
                <w:sz w:val="18"/>
              </w:rPr>
              <w:t>Chương IX</w:t>
            </w:r>
          </w:p>
        </w:tc>
        <w:tc>
          <w:tcPr>
            <w:tcW w:type="dxa" w:w="1615"/>
            <w:shd w:fill="F2F2F2"/>
            <w:tcMar>
              <w:top w:w="70" w:type="dxa"/>
              <w:bottom w:w="70" w:type="dxa"/>
              <w:left w:w="80" w:type="dxa"/>
              <w:right w:w="80" w:type="dxa"/>
            </w:tcMar>
          </w:tcPr>
          <w:p>
            <w:pPr>
              <w:jc w:val="left"/>
            </w:pPr>
            <w:r>
              <w:rPr>
                <w:rFonts w:ascii="Times New Roman" w:hAnsi="Times New Roman"/>
                <w:sz w:val="18"/>
              </w:rPr>
              <w:t>Lipid. Carbohydrate. Protein. Polymer</w:t>
            </w:r>
          </w:p>
        </w:tc>
        <w:tc>
          <w:tcPr>
            <w:tcW w:type="dxa" w:w="1615"/>
            <w:shd w:fill="F2F2F2"/>
            <w:tcMar>
              <w:top w:w="70" w:type="dxa"/>
              <w:bottom w:w="70" w:type="dxa"/>
              <w:left w:w="80" w:type="dxa"/>
              <w:right w:w="80" w:type="dxa"/>
            </w:tcMar>
          </w:tcPr>
          <w:p>
            <w:pPr>
              <w:jc w:val="center"/>
            </w:pPr>
            <w:r>
              <w:rPr>
                <w:rFonts w:ascii="Times New Roman" w:hAnsi="Times New Roman"/>
                <w:sz w:val="18"/>
              </w:rPr>
              <w:t>Bài 28 – 32 (5 bài)</w:t>
            </w:r>
          </w:p>
        </w:tc>
        <w:tc>
          <w:tcPr>
            <w:tcW w:type="dxa" w:w="1615"/>
            <w:shd w:fill="F2F2F2"/>
            <w:tcMar>
              <w:top w:w="70" w:type="dxa"/>
              <w:bottom w:w="70" w:type="dxa"/>
              <w:left w:w="80" w:type="dxa"/>
              <w:right w:w="80" w:type="dxa"/>
            </w:tcMar>
          </w:tcPr>
          <w:p>
            <w:pPr>
              <w:jc w:val="center"/>
            </w:pPr>
            <w:r>
              <w:rPr>
                <w:rFonts w:ascii="Times New Roman" w:hAnsi="Times New Roman"/>
                <w:sz w:val="18"/>
              </w:rPr>
              <w:t>128 – 145</w:t>
            </w:r>
          </w:p>
        </w:tc>
        <w:tc>
          <w:tcPr>
            <w:tcW w:type="dxa" w:w="1615"/>
            <w:shd w:fill="F2F2F2"/>
            <w:tcMar>
              <w:top w:w="70" w:type="dxa"/>
              <w:bottom w:w="70" w:type="dxa"/>
              <w:left w:w="80" w:type="dxa"/>
              <w:right w:w="80" w:type="dxa"/>
            </w:tcMar>
          </w:tcPr>
          <w:p>
            <w:pPr>
              <w:jc w:val="center"/>
            </w:pPr>
            <w:r>
              <w:rPr>
                <w:rFonts w:ascii="Times New Roman" w:hAnsi="Times New Roman"/>
                <w:sz w:val="18"/>
              </w:rPr>
              <w:t>10%</w:t>
            </w:r>
          </w:p>
        </w:tc>
        <w:tc>
          <w:tcPr>
            <w:tcW w:type="dxa" w:w="1615"/>
            <w:shd w:fill="F2F2F2"/>
            <w:tcMar>
              <w:top w:w="70" w:type="dxa"/>
              <w:bottom w:w="70" w:type="dxa"/>
              <w:left w:w="80" w:type="dxa"/>
              <w:right w:w="80" w:type="dxa"/>
            </w:tcMar>
          </w:tcPr>
          <w:p>
            <w:pPr>
              <w:jc w:val="left"/>
            </w:pPr>
            <w:r>
              <w:rPr>
                <w:rFonts w:ascii="Times New Roman" w:hAnsi="Times New Roman"/>
                <w:sz w:val="18"/>
              </w:rPr>
              <w:t>Cuối kì II</w:t>
            </w:r>
          </w:p>
        </w:tc>
      </w:tr>
      <w:tr>
        <w:tc>
          <w:tcPr>
            <w:tcW w:type="dxa" w:w="1615"/>
            <w:shd w:fill="FFFFFF"/>
            <w:tcMar>
              <w:top w:w="70" w:type="dxa"/>
              <w:bottom w:w="70" w:type="dxa"/>
              <w:left w:w="80" w:type="dxa"/>
              <w:right w:w="80" w:type="dxa"/>
            </w:tcMar>
          </w:tcPr>
          <w:p>
            <w:pPr>
              <w:jc w:val="center"/>
            </w:pPr>
            <w:r>
              <w:rPr>
                <w:rFonts w:ascii="Times New Roman" w:hAnsi="Times New Roman"/>
                <w:b/>
                <w:sz w:val="18"/>
              </w:rPr>
              <w:t>Chương X</w:t>
            </w:r>
          </w:p>
        </w:tc>
        <w:tc>
          <w:tcPr>
            <w:tcW w:type="dxa" w:w="1615"/>
            <w:shd w:fill="FFFFFF"/>
            <w:tcMar>
              <w:top w:w="70" w:type="dxa"/>
              <w:bottom w:w="70" w:type="dxa"/>
              <w:left w:w="80" w:type="dxa"/>
              <w:right w:w="80" w:type="dxa"/>
            </w:tcMar>
          </w:tcPr>
          <w:p>
            <w:pPr>
              <w:jc w:val="left"/>
            </w:pPr>
            <w:r>
              <w:rPr>
                <w:rFonts w:ascii="Times New Roman" w:hAnsi="Times New Roman"/>
                <w:sz w:val="18"/>
              </w:rPr>
              <w:t>Khai thác tài nguyên vỏ Trái Đất</w:t>
            </w:r>
          </w:p>
        </w:tc>
        <w:tc>
          <w:tcPr>
            <w:tcW w:type="dxa" w:w="1615"/>
            <w:shd w:fill="FFFFFF"/>
            <w:tcMar>
              <w:top w:w="70" w:type="dxa"/>
              <w:bottom w:w="70" w:type="dxa"/>
              <w:left w:w="80" w:type="dxa"/>
              <w:right w:w="80" w:type="dxa"/>
            </w:tcMar>
          </w:tcPr>
          <w:p>
            <w:pPr>
              <w:jc w:val="center"/>
            </w:pPr>
            <w:r>
              <w:rPr>
                <w:rFonts w:ascii="Times New Roman" w:hAnsi="Times New Roman"/>
                <w:sz w:val="18"/>
              </w:rPr>
              <w:t>Bài 33 – 35 (3 bài)</w:t>
            </w:r>
          </w:p>
        </w:tc>
        <w:tc>
          <w:tcPr>
            <w:tcW w:type="dxa" w:w="1615"/>
            <w:shd w:fill="FFFFFF"/>
            <w:tcMar>
              <w:top w:w="70" w:type="dxa"/>
              <w:bottom w:w="70" w:type="dxa"/>
              <w:left w:w="80" w:type="dxa"/>
              <w:right w:w="80" w:type="dxa"/>
            </w:tcMar>
          </w:tcPr>
          <w:p>
            <w:pPr>
              <w:jc w:val="center"/>
            </w:pPr>
            <w:r>
              <w:rPr>
                <w:rFonts w:ascii="Times New Roman" w:hAnsi="Times New Roman"/>
                <w:sz w:val="18"/>
              </w:rPr>
              <w:t>146 – 158</w:t>
            </w:r>
          </w:p>
        </w:tc>
        <w:tc>
          <w:tcPr>
            <w:tcW w:type="dxa" w:w="1615"/>
            <w:shd w:fill="FFFFFF"/>
            <w:tcMar>
              <w:top w:w="70" w:type="dxa"/>
              <w:bottom w:w="70" w:type="dxa"/>
              <w:left w:w="80" w:type="dxa"/>
              <w:right w:w="80" w:type="dxa"/>
            </w:tcMar>
          </w:tcPr>
          <w:p>
            <w:pPr>
              <w:jc w:val="center"/>
            </w:pPr>
            <w:r>
              <w:rPr>
                <w:rFonts w:ascii="Times New Roman" w:hAnsi="Times New Roman"/>
                <w:sz w:val="18"/>
              </w:rPr>
              <w:t>5%</w:t>
            </w:r>
          </w:p>
        </w:tc>
        <w:tc>
          <w:tcPr>
            <w:tcW w:type="dxa" w:w="1615"/>
            <w:shd w:fill="FFFFFF"/>
            <w:tcMar>
              <w:top w:w="70" w:type="dxa"/>
              <w:bottom w:w="70" w:type="dxa"/>
              <w:left w:w="80" w:type="dxa"/>
              <w:right w:w="80" w:type="dxa"/>
            </w:tcMar>
          </w:tcPr>
          <w:p>
            <w:pPr>
              <w:jc w:val="left"/>
            </w:pPr>
            <w:r>
              <w:rPr>
                <w:rFonts w:ascii="Times New Roman" w:hAnsi="Times New Roman"/>
                <w:sz w:val="18"/>
              </w:rPr>
              <w:t>Cuối kì II</w:t>
            </w:r>
          </w:p>
        </w:tc>
      </w:tr>
      <w:tr>
        <w:tc>
          <w:tcPr>
            <w:tcW w:type="dxa" w:w="1615"/>
            <w:shd w:fill="F2F2F2"/>
            <w:tcMar>
              <w:top w:w="70" w:type="dxa"/>
              <w:bottom w:w="70" w:type="dxa"/>
              <w:left w:w="80" w:type="dxa"/>
              <w:right w:w="80" w:type="dxa"/>
            </w:tcMar>
          </w:tcPr>
          <w:p>
            <w:pPr>
              <w:jc w:val="center"/>
            </w:pPr>
            <w:r>
              <w:rPr>
                <w:rFonts w:ascii="Times New Roman" w:hAnsi="Times New Roman"/>
                <w:b/>
                <w:sz w:val="18"/>
              </w:rPr>
              <w:t>Chương XI</w:t>
            </w:r>
          </w:p>
        </w:tc>
        <w:tc>
          <w:tcPr>
            <w:tcW w:type="dxa" w:w="1615"/>
            <w:shd w:fill="F2F2F2"/>
            <w:tcMar>
              <w:top w:w="70" w:type="dxa"/>
              <w:bottom w:w="70" w:type="dxa"/>
              <w:left w:w="80" w:type="dxa"/>
              <w:right w:w="80" w:type="dxa"/>
            </w:tcMar>
          </w:tcPr>
          <w:p>
            <w:pPr>
              <w:jc w:val="left"/>
            </w:pPr>
            <w:r>
              <w:rPr>
                <w:rFonts w:ascii="Times New Roman" w:hAnsi="Times New Roman"/>
                <w:sz w:val="18"/>
              </w:rPr>
              <w:t>Di truyền học Mendel. Cơ sở phân tử</w:t>
            </w:r>
          </w:p>
        </w:tc>
        <w:tc>
          <w:tcPr>
            <w:tcW w:type="dxa" w:w="1615"/>
            <w:shd w:fill="F2F2F2"/>
            <w:tcMar>
              <w:top w:w="70" w:type="dxa"/>
              <w:bottom w:w="70" w:type="dxa"/>
              <w:left w:w="80" w:type="dxa"/>
              <w:right w:w="80" w:type="dxa"/>
            </w:tcMar>
          </w:tcPr>
          <w:p>
            <w:pPr>
              <w:jc w:val="center"/>
            </w:pPr>
            <w:r>
              <w:rPr>
                <w:rFonts w:ascii="Times New Roman" w:hAnsi="Times New Roman"/>
                <w:sz w:val="18"/>
              </w:rPr>
              <w:t>Bài 36 – 41 (6 bài)</w:t>
            </w:r>
          </w:p>
        </w:tc>
        <w:tc>
          <w:tcPr>
            <w:tcW w:type="dxa" w:w="1615"/>
            <w:shd w:fill="F2F2F2"/>
            <w:tcMar>
              <w:top w:w="70" w:type="dxa"/>
              <w:bottom w:w="70" w:type="dxa"/>
              <w:left w:w="80" w:type="dxa"/>
              <w:right w:w="80" w:type="dxa"/>
            </w:tcMar>
          </w:tcPr>
          <w:p>
            <w:pPr>
              <w:jc w:val="center"/>
            </w:pPr>
            <w:r>
              <w:rPr>
                <w:rFonts w:ascii="Times New Roman" w:hAnsi="Times New Roman"/>
                <w:sz w:val="18"/>
              </w:rPr>
              <w:t>159 – 180</w:t>
            </w:r>
          </w:p>
        </w:tc>
        <w:tc>
          <w:tcPr>
            <w:tcW w:type="dxa" w:w="1615"/>
            <w:shd w:fill="F2F2F2"/>
            <w:tcMar>
              <w:top w:w="70" w:type="dxa"/>
              <w:bottom w:w="70" w:type="dxa"/>
              <w:left w:w="80" w:type="dxa"/>
              <w:right w:w="80" w:type="dxa"/>
            </w:tcMar>
          </w:tcPr>
          <w:p>
            <w:pPr>
              <w:jc w:val="center"/>
            </w:pPr>
            <w:r>
              <w:rPr>
                <w:rFonts w:ascii="Times New Roman" w:hAnsi="Times New Roman"/>
                <w:sz w:val="18"/>
              </w:rPr>
              <w:t>15 – 20%</w:t>
            </w:r>
          </w:p>
        </w:tc>
        <w:tc>
          <w:tcPr>
            <w:tcW w:type="dxa" w:w="1615"/>
            <w:shd w:fill="F2F2F2"/>
            <w:tcMar>
              <w:top w:w="70" w:type="dxa"/>
              <w:bottom w:w="70" w:type="dxa"/>
              <w:left w:w="80" w:type="dxa"/>
              <w:right w:w="80" w:type="dxa"/>
            </w:tcMar>
          </w:tcPr>
          <w:p>
            <w:pPr>
              <w:jc w:val="left"/>
            </w:pPr>
            <w:r>
              <w:rPr>
                <w:rFonts w:ascii="Times New Roman" w:hAnsi="Times New Roman"/>
                <w:sz w:val="18"/>
              </w:rPr>
              <w:t>Giữa kì I &amp; Cuối kì I</w:t>
            </w:r>
          </w:p>
        </w:tc>
      </w:tr>
      <w:tr>
        <w:tc>
          <w:tcPr>
            <w:tcW w:type="dxa" w:w="1615"/>
            <w:shd w:fill="FFFFFF"/>
            <w:tcMar>
              <w:top w:w="70" w:type="dxa"/>
              <w:bottom w:w="70" w:type="dxa"/>
              <w:left w:w="80" w:type="dxa"/>
              <w:right w:w="80" w:type="dxa"/>
            </w:tcMar>
          </w:tcPr>
          <w:p>
            <w:pPr>
              <w:jc w:val="center"/>
            </w:pPr>
            <w:r>
              <w:rPr>
                <w:rFonts w:ascii="Times New Roman" w:hAnsi="Times New Roman"/>
                <w:b/>
                <w:sz w:val="18"/>
              </w:rPr>
              <w:t>Chương XII</w:t>
            </w:r>
          </w:p>
        </w:tc>
        <w:tc>
          <w:tcPr>
            <w:tcW w:type="dxa" w:w="1615"/>
            <w:shd w:fill="FFFFFF"/>
            <w:tcMar>
              <w:top w:w="70" w:type="dxa"/>
              <w:bottom w:w="70" w:type="dxa"/>
              <w:left w:w="80" w:type="dxa"/>
              <w:right w:w="80" w:type="dxa"/>
            </w:tcMar>
          </w:tcPr>
          <w:p>
            <w:pPr>
              <w:jc w:val="left"/>
            </w:pPr>
            <w:r>
              <w:rPr>
                <w:rFonts w:ascii="Times New Roman" w:hAnsi="Times New Roman"/>
                <w:sz w:val="18"/>
              </w:rPr>
              <w:t>Di truyền nhiễm sắc thể (Sinh học)</w:t>
            </w:r>
          </w:p>
        </w:tc>
        <w:tc>
          <w:tcPr>
            <w:tcW w:type="dxa" w:w="1615"/>
            <w:shd w:fill="FFFFFF"/>
            <w:tcMar>
              <w:top w:w="70" w:type="dxa"/>
              <w:bottom w:w="70" w:type="dxa"/>
              <w:left w:w="80" w:type="dxa"/>
              <w:right w:w="80" w:type="dxa"/>
            </w:tcMar>
          </w:tcPr>
          <w:p>
            <w:pPr>
              <w:jc w:val="center"/>
            </w:pPr>
            <w:r>
              <w:rPr>
                <w:rFonts w:ascii="Times New Roman" w:hAnsi="Times New Roman"/>
                <w:sz w:val="18"/>
              </w:rPr>
              <w:t>Bài 42 – 46 (5 bài)</w:t>
            </w:r>
          </w:p>
        </w:tc>
        <w:tc>
          <w:tcPr>
            <w:tcW w:type="dxa" w:w="1615"/>
            <w:shd w:fill="FFFFFF"/>
            <w:tcMar>
              <w:top w:w="70" w:type="dxa"/>
              <w:bottom w:w="70" w:type="dxa"/>
              <w:left w:w="80" w:type="dxa"/>
              <w:right w:w="80" w:type="dxa"/>
            </w:tcMar>
          </w:tcPr>
          <w:p>
            <w:pPr>
              <w:jc w:val="center"/>
            </w:pPr>
            <w:r>
              <w:rPr>
                <w:rFonts w:ascii="Times New Roman" w:hAnsi="Times New Roman"/>
                <w:sz w:val="18"/>
              </w:rPr>
              <w:t>181 – 200</w:t>
            </w:r>
          </w:p>
        </w:tc>
        <w:tc>
          <w:tcPr>
            <w:tcW w:type="dxa" w:w="1615"/>
            <w:shd w:fill="FFFFFF"/>
            <w:tcMar>
              <w:top w:w="70" w:type="dxa"/>
              <w:bottom w:w="70" w:type="dxa"/>
              <w:left w:w="80" w:type="dxa"/>
              <w:right w:w="80" w:type="dxa"/>
            </w:tcMar>
          </w:tcPr>
          <w:p>
            <w:pPr>
              <w:jc w:val="center"/>
            </w:pPr>
            <w:r>
              <w:rPr>
                <w:rFonts w:ascii="Times New Roman" w:hAnsi="Times New Roman"/>
                <w:sz w:val="18"/>
              </w:rPr>
              <w:t>12 – 15%</w:t>
            </w:r>
          </w:p>
        </w:tc>
        <w:tc>
          <w:tcPr>
            <w:tcW w:type="dxa" w:w="1615"/>
            <w:shd w:fill="FFFFFF"/>
            <w:tcMar>
              <w:top w:w="70" w:type="dxa"/>
              <w:bottom w:w="70" w:type="dxa"/>
              <w:left w:w="80" w:type="dxa"/>
              <w:right w:w="80" w:type="dxa"/>
            </w:tcMar>
          </w:tcPr>
          <w:p>
            <w:pPr>
              <w:jc w:val="left"/>
            </w:pPr>
            <w:r>
              <w:rPr>
                <w:rFonts w:ascii="Times New Roman" w:hAnsi="Times New Roman"/>
                <w:sz w:val="18"/>
              </w:rPr>
              <w:t>Giữa kì II</w:t>
            </w:r>
          </w:p>
        </w:tc>
      </w:tr>
      <w:tr>
        <w:tc>
          <w:tcPr>
            <w:tcW w:type="dxa" w:w="1615"/>
            <w:shd w:fill="F2F2F2"/>
            <w:tcMar>
              <w:top w:w="70" w:type="dxa"/>
              <w:bottom w:w="70" w:type="dxa"/>
              <w:left w:w="80" w:type="dxa"/>
              <w:right w:w="80" w:type="dxa"/>
            </w:tcMar>
          </w:tcPr>
          <w:p>
            <w:pPr>
              <w:jc w:val="center"/>
            </w:pPr>
            <w:r>
              <w:rPr>
                <w:rFonts w:ascii="Times New Roman" w:hAnsi="Times New Roman"/>
                <w:b/>
                <w:sz w:val="18"/>
              </w:rPr>
              <w:t>Chương XIII</w:t>
            </w:r>
          </w:p>
        </w:tc>
        <w:tc>
          <w:tcPr>
            <w:tcW w:type="dxa" w:w="1615"/>
            <w:shd w:fill="F2F2F2"/>
            <w:tcMar>
              <w:top w:w="70" w:type="dxa"/>
              <w:bottom w:w="70" w:type="dxa"/>
              <w:left w:w="80" w:type="dxa"/>
              <w:right w:w="80" w:type="dxa"/>
            </w:tcMar>
          </w:tcPr>
          <w:p>
            <w:pPr>
              <w:jc w:val="left"/>
            </w:pPr>
            <w:r>
              <w:rPr>
                <w:rFonts w:ascii="Times New Roman" w:hAnsi="Times New Roman"/>
                <w:sz w:val="18"/>
              </w:rPr>
              <w:t>Di truyền học với con người (Sinh học)</w:t>
            </w:r>
          </w:p>
        </w:tc>
        <w:tc>
          <w:tcPr>
            <w:tcW w:type="dxa" w:w="1615"/>
            <w:shd w:fill="F2F2F2"/>
            <w:tcMar>
              <w:top w:w="70" w:type="dxa"/>
              <w:bottom w:w="70" w:type="dxa"/>
              <w:left w:w="80" w:type="dxa"/>
              <w:right w:w="80" w:type="dxa"/>
            </w:tcMar>
          </w:tcPr>
          <w:p>
            <w:pPr>
              <w:jc w:val="center"/>
            </w:pPr>
            <w:r>
              <w:rPr>
                <w:rFonts w:ascii="Times New Roman" w:hAnsi="Times New Roman"/>
                <w:sz w:val="18"/>
              </w:rPr>
              <w:t>Bài 47 – 48 (2 bài)</w:t>
            </w:r>
          </w:p>
        </w:tc>
        <w:tc>
          <w:tcPr>
            <w:tcW w:type="dxa" w:w="1615"/>
            <w:shd w:fill="F2F2F2"/>
            <w:tcMar>
              <w:top w:w="70" w:type="dxa"/>
              <w:bottom w:w="70" w:type="dxa"/>
              <w:left w:w="80" w:type="dxa"/>
              <w:right w:w="80" w:type="dxa"/>
            </w:tcMar>
          </w:tcPr>
          <w:p>
            <w:pPr>
              <w:jc w:val="center"/>
            </w:pPr>
            <w:r>
              <w:rPr>
                <w:rFonts w:ascii="Times New Roman" w:hAnsi="Times New Roman"/>
                <w:sz w:val="18"/>
              </w:rPr>
              <w:t>201 – 210</w:t>
            </w:r>
          </w:p>
        </w:tc>
        <w:tc>
          <w:tcPr>
            <w:tcW w:type="dxa" w:w="1615"/>
            <w:shd w:fill="F2F2F2"/>
            <w:tcMar>
              <w:top w:w="70" w:type="dxa"/>
              <w:bottom w:w="70" w:type="dxa"/>
              <w:left w:w="80" w:type="dxa"/>
              <w:right w:w="80" w:type="dxa"/>
            </w:tcMar>
          </w:tcPr>
          <w:p>
            <w:pPr>
              <w:jc w:val="center"/>
            </w:pPr>
            <w:r>
              <w:rPr>
                <w:rFonts w:ascii="Times New Roman" w:hAnsi="Times New Roman"/>
                <w:sz w:val="18"/>
              </w:rPr>
              <w:t>5%</w:t>
            </w:r>
          </w:p>
        </w:tc>
        <w:tc>
          <w:tcPr>
            <w:tcW w:type="dxa" w:w="1615"/>
            <w:shd w:fill="F2F2F2"/>
            <w:tcMar>
              <w:top w:w="70" w:type="dxa"/>
              <w:bottom w:w="70" w:type="dxa"/>
              <w:left w:w="80" w:type="dxa"/>
              <w:right w:w="80" w:type="dxa"/>
            </w:tcMar>
          </w:tcPr>
          <w:p>
            <w:pPr>
              <w:jc w:val="left"/>
            </w:pPr>
            <w:r>
              <w:rPr>
                <w:rFonts w:ascii="Times New Roman" w:hAnsi="Times New Roman"/>
                <w:sz w:val="18"/>
              </w:rPr>
              <w:t>Cuối kì II</w:t>
            </w:r>
          </w:p>
        </w:tc>
      </w:tr>
      <w:tr>
        <w:tc>
          <w:tcPr>
            <w:tcW w:type="dxa" w:w="1615"/>
            <w:shd w:fill="FFFFFF"/>
            <w:tcMar>
              <w:top w:w="70" w:type="dxa"/>
              <w:bottom w:w="70" w:type="dxa"/>
              <w:left w:w="80" w:type="dxa"/>
              <w:right w:w="80" w:type="dxa"/>
            </w:tcMar>
          </w:tcPr>
          <w:p>
            <w:pPr>
              <w:jc w:val="center"/>
            </w:pPr>
            <w:r>
              <w:rPr>
                <w:rFonts w:ascii="Times New Roman" w:hAnsi="Times New Roman"/>
                <w:b/>
                <w:sz w:val="18"/>
              </w:rPr>
              <w:t>Chương XIV</w:t>
            </w:r>
          </w:p>
        </w:tc>
        <w:tc>
          <w:tcPr>
            <w:tcW w:type="dxa" w:w="1615"/>
            <w:shd w:fill="FFFFFF"/>
            <w:tcMar>
              <w:top w:w="70" w:type="dxa"/>
              <w:bottom w:w="70" w:type="dxa"/>
              <w:left w:w="80" w:type="dxa"/>
              <w:right w:w="80" w:type="dxa"/>
            </w:tcMar>
          </w:tcPr>
          <w:p>
            <w:pPr>
              <w:jc w:val="left"/>
            </w:pPr>
            <w:r>
              <w:rPr>
                <w:rFonts w:ascii="Times New Roman" w:hAnsi="Times New Roman"/>
                <w:sz w:val="18"/>
              </w:rPr>
              <w:t>Tiến hoá (Sinh học)</w:t>
            </w:r>
          </w:p>
        </w:tc>
        <w:tc>
          <w:tcPr>
            <w:tcW w:type="dxa" w:w="1615"/>
            <w:shd w:fill="FFFFFF"/>
            <w:tcMar>
              <w:top w:w="70" w:type="dxa"/>
              <w:bottom w:w="70" w:type="dxa"/>
              <w:left w:w="80" w:type="dxa"/>
              <w:right w:w="80" w:type="dxa"/>
            </w:tcMar>
          </w:tcPr>
          <w:p>
            <w:pPr>
              <w:jc w:val="center"/>
            </w:pPr>
            <w:r>
              <w:rPr>
                <w:rFonts w:ascii="Times New Roman" w:hAnsi="Times New Roman"/>
                <w:sz w:val="18"/>
              </w:rPr>
              <w:t>Bài 49 – 51 (3 bài)</w:t>
            </w:r>
          </w:p>
        </w:tc>
        <w:tc>
          <w:tcPr>
            <w:tcW w:type="dxa" w:w="1615"/>
            <w:shd w:fill="FFFFFF"/>
            <w:tcMar>
              <w:top w:w="70" w:type="dxa"/>
              <w:bottom w:w="70" w:type="dxa"/>
              <w:left w:w="80" w:type="dxa"/>
              <w:right w:w="80" w:type="dxa"/>
            </w:tcMar>
          </w:tcPr>
          <w:p>
            <w:pPr>
              <w:jc w:val="center"/>
            </w:pPr>
            <w:r>
              <w:rPr>
                <w:rFonts w:ascii="Times New Roman" w:hAnsi="Times New Roman"/>
                <w:sz w:val="18"/>
              </w:rPr>
              <w:t>211 – 223</w:t>
            </w:r>
          </w:p>
        </w:tc>
        <w:tc>
          <w:tcPr>
            <w:tcW w:type="dxa" w:w="1615"/>
            <w:shd w:fill="FFFFFF"/>
            <w:tcMar>
              <w:top w:w="70" w:type="dxa"/>
              <w:bottom w:w="70" w:type="dxa"/>
              <w:left w:w="80" w:type="dxa"/>
              <w:right w:w="80" w:type="dxa"/>
            </w:tcMar>
          </w:tcPr>
          <w:p>
            <w:pPr>
              <w:jc w:val="center"/>
            </w:pPr>
            <w:r>
              <w:rPr>
                <w:rFonts w:ascii="Times New Roman" w:hAnsi="Times New Roman"/>
                <w:sz w:val="18"/>
              </w:rPr>
              <w:t>8%</w:t>
            </w:r>
          </w:p>
        </w:tc>
        <w:tc>
          <w:tcPr>
            <w:tcW w:type="dxa" w:w="1615"/>
            <w:shd w:fill="FFFFFF"/>
            <w:tcMar>
              <w:top w:w="70" w:type="dxa"/>
              <w:bottom w:w="70" w:type="dxa"/>
              <w:left w:w="80" w:type="dxa"/>
              <w:right w:w="80" w:type="dxa"/>
            </w:tcMar>
          </w:tcPr>
          <w:p>
            <w:pPr>
              <w:jc w:val="left"/>
            </w:pPr>
            <w:r>
              <w:rPr>
                <w:rFonts w:ascii="Times New Roman" w:hAnsi="Times New Roman"/>
                <w:sz w:val="18"/>
              </w:rPr>
              <w:t>Cuối kì II &amp; Tuyển sinh 10</w:t>
            </w:r>
          </w:p>
        </w:tc>
      </w:tr>
      <w:tr>
        <w:tc>
          <w:tcPr>
            <w:tcW w:type="dxa" w:w="1615"/>
            <w:shd w:fill="DCE6F1"/>
            <w:tcMar>
              <w:top w:w="70" w:type="dxa"/>
              <w:bottom w:w="70" w:type="dxa"/>
              <w:left w:w="80" w:type="dxa"/>
              <w:right w:w="80" w:type="dxa"/>
            </w:tcMar>
          </w:tcPr>
          <w:p>
            <w:pPr>
              <w:jc w:val="center"/>
            </w:pPr>
            <w:r>
              <w:rPr>
                <w:rFonts w:ascii="Times New Roman" w:hAnsi="Times New Roman"/>
                <w:b/>
                <w:sz w:val="18"/>
              </w:rPr>
              <w:t>TỔNG CỘNG</w:t>
            </w:r>
          </w:p>
        </w:tc>
        <w:tc>
          <w:tcPr>
            <w:tcW w:type="dxa" w:w="1615"/>
            <w:shd w:fill="DCE6F1"/>
            <w:tcMar>
              <w:top w:w="70" w:type="dxa"/>
              <w:bottom w:w="70" w:type="dxa"/>
              <w:left w:w="80" w:type="dxa"/>
              <w:right w:w="80" w:type="dxa"/>
            </w:tcMar>
          </w:tcPr>
          <w:p>
            <w:pPr>
              <w:jc w:val="left"/>
            </w:pPr>
            <w:r>
              <w:rPr>
                <w:rFonts w:ascii="Times New Roman" w:hAnsi="Times New Roman"/>
                <w:b/>
                <w:sz w:val="18"/>
              </w:rPr>
              <w:t>Toàn bộ chương trình KHTN lớp 9</w:t>
            </w:r>
          </w:p>
        </w:tc>
        <w:tc>
          <w:tcPr>
            <w:tcW w:type="dxa" w:w="1615"/>
            <w:shd w:fill="DCE6F1"/>
            <w:tcMar>
              <w:top w:w="70" w:type="dxa"/>
              <w:bottom w:w="70" w:type="dxa"/>
              <w:left w:w="80" w:type="dxa"/>
              <w:right w:w="80" w:type="dxa"/>
            </w:tcMar>
          </w:tcPr>
          <w:p>
            <w:pPr>
              <w:jc w:val="center"/>
            </w:pPr>
            <w:r>
              <w:rPr>
                <w:rFonts w:ascii="Times New Roman" w:hAnsi="Times New Roman"/>
                <w:b/>
                <w:sz w:val="18"/>
              </w:rPr>
              <w:t>51 Bài học</w:t>
            </w:r>
          </w:p>
        </w:tc>
        <w:tc>
          <w:tcPr>
            <w:tcW w:type="dxa" w:w="1615"/>
            <w:shd w:fill="DCE6F1"/>
            <w:tcMar>
              <w:top w:w="70" w:type="dxa"/>
              <w:bottom w:w="70" w:type="dxa"/>
              <w:left w:w="80" w:type="dxa"/>
              <w:right w:w="80" w:type="dxa"/>
            </w:tcMar>
          </w:tcPr>
          <w:p>
            <w:pPr>
              <w:jc w:val="center"/>
            </w:pPr>
            <w:r>
              <w:rPr>
                <w:rFonts w:ascii="Times New Roman" w:hAnsi="Times New Roman"/>
                <w:b/>
                <w:sz w:val="18"/>
              </w:rPr>
              <w:t>6 – 223</w:t>
            </w:r>
          </w:p>
        </w:tc>
        <w:tc>
          <w:tcPr>
            <w:tcW w:type="dxa" w:w="1615"/>
            <w:shd w:fill="DCE6F1"/>
            <w:tcMar>
              <w:top w:w="70" w:type="dxa"/>
              <w:bottom w:w="70" w:type="dxa"/>
              <w:left w:w="80" w:type="dxa"/>
              <w:right w:w="80" w:type="dxa"/>
            </w:tcMar>
          </w:tcPr>
          <w:p>
            <w:pPr>
              <w:jc w:val="center"/>
            </w:pPr>
            <w:r>
              <w:rPr>
                <w:rFonts w:ascii="Times New Roman" w:hAnsi="Times New Roman"/>
                <w:b/>
                <w:sz w:val="18"/>
              </w:rPr>
              <w:t>100%</w:t>
            </w:r>
          </w:p>
        </w:tc>
        <w:tc>
          <w:tcPr>
            <w:tcW w:type="dxa" w:w="1615"/>
            <w:shd w:fill="DCE6F1"/>
            <w:tcMar>
              <w:top w:w="70" w:type="dxa"/>
              <w:bottom w:w="70" w:type="dxa"/>
              <w:left w:w="80" w:type="dxa"/>
              <w:right w:w="80" w:type="dxa"/>
            </w:tcMar>
          </w:tcPr>
          <w:p>
            <w:pPr>
              <w:jc w:val="left"/>
            </w:pPr>
            <w:r>
              <w:rPr>
                <w:rFonts w:ascii="Times New Roman" w:hAnsi="Times New Roman"/>
                <w:b/>
                <w:sz w:val="18"/>
              </w:rPr>
              <w:t>Chuẩn kiến thức kĩ năng cả năm</w:t>
            </w:r>
          </w:p>
        </w:tc>
      </w:tr>
    </w:tbl>
    <w:p>
      <w:pPr>
        <w:pStyle w:val="Heading1"/>
        <w:spacing w:before="280" w:after="80"/>
      </w:pPr>
      <w:r>
        <w:rPr>
          <w:rFonts w:ascii="Times New Roman" w:hAnsi="Times New Roman"/>
          <w:b/>
          <w:color w:val="104B8C"/>
          <w:sz w:val="26"/>
        </w:rPr>
        <w:t>PHẦN 3. BẢNG CHI TIẾT ĐỀ MỤC KIẾN THỨC THEO BÀI VÀ GỢI Ý MA TRẬN ĐỀ KIỂM TRA</w:t>
      </w:r>
    </w:p>
    <w:p>
      <w:pPr>
        <w:keepNext/>
        <w:spacing w:before="240" w:after="60"/>
      </w:pPr>
      <w:r>
        <w:rPr>
          <w:rFonts w:ascii="Times New Roman" w:hAnsi="Times New Roman"/>
          <w:b/>
          <w:color w:val="C0392B"/>
          <w:sz w:val="23"/>
        </w:rPr>
        <w:t>PHẦN NHẬN BIẾT MỘT SỐ DỤNG CỤ, HOÁ CHẤT. THUYẾT TRÌNH MỘT VẤN ĐỀ KHOA HỌC</w:t>
      </w:r>
      <w:r>
        <w:rPr>
          <w:rFonts w:ascii="Times New Roman" w:hAnsi="Times New Roman"/>
          <w:i/>
          <w:color w:val="326496"/>
          <w:sz w:val="20"/>
        </w:rPr>
        <w:t xml:space="preserve">  [Phương pháp và kĩ năng khoa học]</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D3D3D3"/>
          <w:insideV w:val="single" w:sz="4" w:space="0" w:color="D3D3D3"/>
        </w:tblBorders>
      </w:tblPr>
      <w:tblGrid>
        <w:gridCol w:w="2423"/>
        <w:gridCol w:w="2423"/>
        <w:gridCol w:w="2423"/>
        <w:gridCol w:w="2423"/>
      </w:tblGrid>
      <w:tr>
        <w:tc>
          <w:tcPr>
            <w:tcW w:type="dxa" w:w="2423"/>
            <w:shd w:fill="244061"/>
            <w:tcMar>
              <w:top w:w="90" w:type="dxa"/>
              <w:bottom w:w="90" w:type="dxa"/>
              <w:left w:w="90" w:type="dxa"/>
              <w:right w:w="90" w:type="dxa"/>
            </w:tcMar>
          </w:tcPr>
          <w:p>
            <w:pPr>
              <w:jc w:val="center"/>
            </w:pPr>
            <w:r>
              <w:rPr>
                <w:rFonts w:ascii="Times New Roman" w:hAnsi="Times New Roman"/>
                <w:b/>
                <w:color w:val="FFFFFF"/>
                <w:sz w:val="19"/>
              </w:rPr>
              <w:t>Tên Bài học &amp; Số trang</w:t>
            </w:r>
          </w:p>
        </w:tc>
        <w:tc>
          <w:tcPr>
            <w:tcW w:type="dxa" w:w="2423"/>
            <w:shd w:fill="244061"/>
            <w:tcMar>
              <w:top w:w="90" w:type="dxa"/>
              <w:bottom w:w="90" w:type="dxa"/>
              <w:left w:w="90" w:type="dxa"/>
              <w:right w:w="90" w:type="dxa"/>
            </w:tcMar>
          </w:tcPr>
          <w:p>
            <w:pPr>
              <w:jc w:val="center"/>
            </w:pPr>
            <w:r>
              <w:rPr>
                <w:rFonts w:ascii="Times New Roman" w:hAnsi="Times New Roman"/>
                <w:b/>
                <w:color w:val="FFFFFF"/>
                <w:sz w:val="19"/>
              </w:rPr>
              <w:t>Hệ thống Đề mục kiến thức</w:t>
              <w:br/>
              <w:t>(I, II, III...; 1, 2, 3...)</w:t>
            </w:r>
          </w:p>
        </w:tc>
        <w:tc>
          <w:tcPr>
            <w:tcW w:type="dxa" w:w="2423"/>
            <w:shd w:fill="244061"/>
            <w:tcMar>
              <w:top w:w="90" w:type="dxa"/>
              <w:bottom w:w="90" w:type="dxa"/>
              <w:left w:w="90" w:type="dxa"/>
              <w:right w:w="90" w:type="dxa"/>
            </w:tcMar>
          </w:tcPr>
          <w:p>
            <w:pPr>
              <w:jc w:val="center"/>
            </w:pPr>
            <w:r>
              <w:rPr>
                <w:rFonts w:ascii="Times New Roman" w:hAnsi="Times New Roman"/>
                <w:b/>
                <w:color w:val="FFFFFF"/>
                <w:sz w:val="19"/>
              </w:rPr>
              <w:t>Nội dung trọng tâm ra đề kiểm tra</w:t>
            </w:r>
          </w:p>
        </w:tc>
        <w:tc>
          <w:tcPr>
            <w:tcW w:type="dxa" w:w="2423"/>
            <w:shd w:fill="244061"/>
            <w:tcMar>
              <w:top w:w="90" w:type="dxa"/>
              <w:bottom w:w="90" w:type="dxa"/>
              <w:left w:w="90" w:type="dxa"/>
              <w:right w:w="90" w:type="dxa"/>
            </w:tcMar>
          </w:tcPr>
          <w:p>
            <w:pPr>
              <w:jc w:val="center"/>
            </w:pPr>
            <w:r>
              <w:rPr>
                <w:rFonts w:ascii="Times New Roman" w:hAnsi="Times New Roman"/>
                <w:b/>
                <w:color w:val="FFFFFF"/>
                <w:sz w:val="19"/>
              </w:rPr>
              <w:t>Mức độ nhận thức định hướng ra đề</w:t>
            </w:r>
          </w:p>
        </w:tc>
      </w:tr>
      <w:tr>
        <w:tc>
          <w:tcPr>
            <w:tcW w:type="dxa" w:w="2423"/>
            <w:shd w:fill="FFFFFF"/>
            <w:tcMar>
              <w:top w:w="80" w:type="dxa"/>
              <w:bottom w:w="80" w:type="dxa"/>
              <w:left w:w="90" w:type="dxa"/>
              <w:right w:w="90" w:type="dxa"/>
            </w:tcMar>
          </w:tcPr>
          <w:p>
            <w:pPr>
              <w:jc w:val="left"/>
            </w:pPr>
            <w:r>
              <w:rPr>
                <w:rFonts w:ascii="Times New Roman" w:hAnsi="Times New Roman"/>
                <w:b/>
                <w:color w:val="142850"/>
                <w:sz w:val="19"/>
              </w:rPr>
              <w:t>Bài 1:</w:t>
              <w:br/>
              <w:t>Nhận biết một số dụng cụ, hoá chất. Thuyết trình một vấn đề khoa học</w:t>
              <w:br/>
            </w:r>
            <w:r>
              <w:rPr>
                <w:rFonts w:ascii="Times New Roman" w:hAnsi="Times New Roman"/>
                <w:i/>
                <w:color w:val="787878"/>
                <w:sz w:val="17"/>
              </w:rPr>
              <w:t>(Trang 6 – 14)</w:t>
            </w:r>
          </w:p>
        </w:tc>
        <w:tc>
          <w:tcPr>
            <w:tcW w:type="dxa" w:w="2423"/>
            <w:shd w:fill="FFFFFF"/>
            <w:tcMar>
              <w:top w:w="80" w:type="dxa"/>
              <w:bottom w:w="80" w:type="dxa"/>
              <w:left w:w="90" w:type="dxa"/>
              <w:right w:w="90" w:type="dxa"/>
            </w:tcMar>
          </w:tcPr>
          <w:p>
            <w:pPr>
              <w:spacing w:before="0" w:after="20" w:line="276" w:lineRule="auto"/>
              <w:jc w:val="left"/>
            </w:pPr>
            <w:r>
              <w:rPr>
                <w:rFonts w:ascii="Times New Roman" w:hAnsi="Times New Roman"/>
                <w:b/>
                <w:color w:val="104B8C"/>
                <w:sz w:val="19"/>
              </w:rPr>
              <w:t>I. Giới thiệu một số dụng cụ và cách sử dụng</w:t>
            </w:r>
          </w:p>
          <w:p>
            <w:pPr>
              <w:spacing w:before="0" w:after="20" w:line="264" w:lineRule="auto"/>
            </w:pPr>
            <w:r>
              <w:rPr>
                <w:rFonts w:ascii="Times New Roman" w:hAnsi="Times New Roman"/>
                <w:color w:val="282828"/>
                <w:sz w:val="18"/>
              </w:rPr>
              <w:t xml:space="preserve"> • 1. Một số dụng cụ thí nghiệm quang học: Nguồn sáng (đèn sợi đốt 12V, đèn laser), Bản bán trụ và bảng chia độ, Bộ dụng cụ tìm hiểu tính chất ảnh qua thấu kính (thấu kính hội tụ, thấu kính phân kì, màn chắn, vật F, giá quang học).</w:t>
            </w:r>
          </w:p>
          <w:p>
            <w:pPr>
              <w:spacing w:before="0" w:after="20" w:line="264" w:lineRule="auto"/>
            </w:pPr>
            <w:r>
              <w:rPr>
                <w:rFonts w:ascii="Times New Roman" w:hAnsi="Times New Roman"/>
                <w:color w:val="282828"/>
                <w:sz w:val="18"/>
              </w:rPr>
              <w:t xml:space="preserve"> • 2. Một số dụng cụ thí nghiệm điện từ: Điện kế (phát hiện dòng điện cảm ứng), Đồng hồ đo điện đa năng (đo $I, U, R$), Cuộn dây dẫn kín có hai đèn LED song song ngược cực.</w:t>
            </w:r>
          </w:p>
          <w:p>
            <w:pPr>
              <w:spacing w:before="0" w:after="20" w:line="264" w:lineRule="auto"/>
            </w:pPr>
            <w:r>
              <w:rPr>
                <w:rFonts w:ascii="Times New Roman" w:hAnsi="Times New Roman"/>
                <w:color w:val="282828"/>
                <w:sz w:val="18"/>
              </w:rPr>
              <w:t xml:space="preserve"> • 3. Một số dụng cụ thí nghiệm tìm hiểu chất và biến đổi chất (ống nghiệm chịu nhiệt, ống sinh hàn, phễu chiết...).</w:t>
            </w:r>
          </w:p>
          <w:p>
            <w:pPr>
              <w:spacing w:before="0" w:after="20" w:line="264" w:lineRule="auto"/>
            </w:pPr>
            <w:r>
              <w:rPr>
                <w:rFonts w:ascii="Times New Roman" w:hAnsi="Times New Roman"/>
                <w:color w:val="282828"/>
                <w:sz w:val="18"/>
              </w:rPr>
              <w:t xml:space="preserve"> • 4. Dụng cụ dùng trong quan sát nhiễm sắc thể (kính hiển vi quang học, lam kính, lamen, kim mũi mác).</w:t>
            </w:r>
          </w:p>
          <w:p>
            <w:pPr>
              <w:spacing w:before="60" w:after="20" w:line="276" w:lineRule="auto"/>
            </w:pPr>
            <w:r>
              <w:rPr>
                <w:rFonts w:ascii="Times New Roman" w:hAnsi="Times New Roman"/>
                <w:b/>
                <w:color w:val="104B8C"/>
                <w:sz w:val="19"/>
              </w:rPr>
              <w:t>II. Một số hoá chất cơ bản trong phòng thí nghiệm</w:t>
            </w:r>
          </w:p>
          <w:p>
            <w:pPr>
              <w:spacing w:before="0" w:after="20" w:line="264" w:lineRule="auto"/>
            </w:pPr>
            <w:r>
              <w:rPr>
                <w:rFonts w:ascii="Times New Roman" w:hAnsi="Times New Roman"/>
                <w:color w:val="282828"/>
                <w:sz w:val="18"/>
              </w:rPr>
              <w:t xml:space="preserve"> • Các hoá chất thường dùng trong KHTN 9 (kim loại, phi kim, acid, base, muối, hợp chất hữu cơ) và quy tắc an toàn khi sử dụng.</w:t>
            </w:r>
          </w:p>
          <w:p>
            <w:pPr>
              <w:spacing w:before="60" w:after="20" w:line="276" w:lineRule="auto"/>
            </w:pPr>
            <w:r>
              <w:rPr>
                <w:rFonts w:ascii="Times New Roman" w:hAnsi="Times New Roman"/>
                <w:b/>
                <w:color w:val="104B8C"/>
                <w:sz w:val="19"/>
              </w:rPr>
              <w:t>III. Viết và trình bày báo cáo một vấn đề khoa học</w:t>
            </w:r>
          </w:p>
          <w:p>
            <w:pPr>
              <w:spacing w:before="0" w:after="20" w:line="264" w:lineRule="auto"/>
            </w:pPr>
            <w:r>
              <w:rPr>
                <w:rFonts w:ascii="Times New Roman" w:hAnsi="Times New Roman"/>
                <w:color w:val="282828"/>
                <w:sz w:val="18"/>
              </w:rPr>
              <w:t xml:space="preserve"> • 1. Cấu trúc báo cáo khoa học (Giới thiệu, Phương pháp, Kết quả, Thảo luận, Kết luận, Kiến nghị).</w:t>
            </w:r>
          </w:p>
          <w:p>
            <w:pPr>
              <w:spacing w:before="0" w:after="20" w:line="264" w:lineRule="auto"/>
            </w:pPr>
            <w:r>
              <w:rPr>
                <w:rFonts w:ascii="Times New Roman" w:hAnsi="Times New Roman"/>
                <w:color w:val="282828"/>
                <w:sz w:val="18"/>
              </w:rPr>
              <w:t xml:space="preserve"> • 2. Báo cáo treo tường (Poster khoa học: bố cục, hình ảnh, biểu đồ, kích thước chữ).</w:t>
            </w:r>
          </w:p>
          <w:p>
            <w:pPr>
              <w:spacing w:before="60" w:after="20" w:line="276" w:lineRule="auto"/>
            </w:pPr>
            <w:r>
              <w:rPr>
                <w:rFonts w:ascii="Times New Roman" w:hAnsi="Times New Roman"/>
                <w:b/>
                <w:color w:val="104B8C"/>
                <w:sz w:val="19"/>
              </w:rPr>
              <w:t>IV. Bài thuyết trình một vấn đề khoa học</w:t>
            </w:r>
          </w:p>
          <w:p>
            <w:pPr>
              <w:spacing w:before="0" w:after="20" w:line="264" w:lineRule="auto"/>
            </w:pPr>
            <w:r>
              <w:rPr>
                <w:rFonts w:ascii="Times New Roman" w:hAnsi="Times New Roman"/>
                <w:color w:val="282828"/>
                <w:sz w:val="18"/>
              </w:rPr>
              <w:t xml:space="preserve"> • 1. Thuyết trình trên các phần mềm trình chiếu (PowerPoint, Canva...).</w:t>
            </w:r>
          </w:p>
          <w:p>
            <w:pPr>
              <w:spacing w:before="0" w:after="20" w:line="264" w:lineRule="auto"/>
            </w:pPr>
            <w:r>
              <w:rPr>
                <w:rFonts w:ascii="Times New Roman" w:hAnsi="Times New Roman"/>
                <w:color w:val="282828"/>
                <w:sz w:val="18"/>
              </w:rPr>
              <w:t xml:space="preserve"> • 2. Kĩ năng thuyết trình và phản biện khoa học trước tập thể.</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color w:val="1E1E1E"/>
                <w:sz w:val="18"/>
              </w:rPr>
              <w:t>Nhận biết các dụng cụ quang học, điện từ, hoá chất cơ bản; sử dụng an toàn thiết bị thí nghiệm; các bước viết báo cáo khoa học và trình bày bài thuyết trình/poster.</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Tái hiện định nghĩa, công thức, quy luật.</w:t>
              <w:br/>
            </w:r>
            <w:r>
              <w:rPr>
                <w:rFonts w:ascii="Times New Roman" w:hAnsi="Times New Roman"/>
                <w:b/>
                <w:color w:val="00994C"/>
                <w:sz w:val="17"/>
              </w:rPr>
              <w:t xml:space="preserve">• Thông hiểu: </w:t>
            </w:r>
            <w:r>
              <w:rPr>
                <w:rFonts w:ascii="Times New Roman" w:hAnsi="Times New Roman"/>
                <w:sz w:val="17"/>
              </w:rPr>
              <w:t>Giải thích cơ chế, tính chất, phân biệt, so sánh.</w:t>
              <w:br/>
            </w:r>
            <w:r>
              <w:rPr>
                <w:rFonts w:ascii="Times New Roman" w:hAnsi="Times New Roman"/>
                <w:b/>
                <w:color w:val="CC6600"/>
                <w:sz w:val="17"/>
              </w:rPr>
              <w:t xml:space="preserve">• Vận dụng: </w:t>
            </w:r>
            <w:r>
              <w:rPr>
                <w:rFonts w:ascii="Times New Roman" w:hAnsi="Times New Roman"/>
                <w:sz w:val="17"/>
              </w:rPr>
              <w:t>Tính toán công thức, giải bài tập lai, viết PTHH.</w:t>
              <w:br/>
            </w:r>
            <w:r>
              <w:rPr>
                <w:rFonts w:ascii="Times New Roman" w:hAnsi="Times New Roman"/>
                <w:b/>
                <w:color w:val="B22222"/>
                <w:sz w:val="17"/>
              </w:rPr>
              <w:t xml:space="preserve">• Vận dụng cao: </w:t>
            </w:r>
            <w:r>
              <w:rPr>
                <w:rFonts w:ascii="Times New Roman" w:hAnsi="Times New Roman"/>
                <w:sz w:val="17"/>
              </w:rPr>
              <w:t>Bài toán thực tiễn phức hợp, phả hệ, tối ưu năng lượng.</w:t>
            </w:r>
          </w:p>
        </w:tc>
      </w:tr>
    </w:tbl>
    <w:p>
      <w:pPr>
        <w:keepNext/>
        <w:spacing w:before="240" w:after="60"/>
      </w:pPr>
      <w:r>
        <w:rPr>
          <w:rFonts w:ascii="Times New Roman" w:hAnsi="Times New Roman"/>
          <w:b/>
          <w:color w:val="C0392B"/>
          <w:sz w:val="23"/>
        </w:rPr>
        <w:t>CHƯƠNG I: NĂNG LƯỢNG CƠ HỌC</w:t>
      </w:r>
      <w:r>
        <w:rPr>
          <w:rFonts w:ascii="Times New Roman" w:hAnsi="Times New Roman"/>
          <w:i/>
          <w:color w:val="326496"/>
          <w:sz w:val="20"/>
        </w:rPr>
        <w:t xml:space="preserve">  [Năng lượng và sự biến đổi (Vật lí)]</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D3D3D3"/>
          <w:insideV w:val="single" w:sz="4" w:space="0" w:color="D3D3D3"/>
        </w:tblBorders>
      </w:tblPr>
      <w:tblGrid>
        <w:gridCol w:w="2423"/>
        <w:gridCol w:w="2423"/>
        <w:gridCol w:w="2423"/>
        <w:gridCol w:w="2423"/>
      </w:tblGrid>
      <w:tr>
        <w:tc>
          <w:tcPr>
            <w:tcW w:type="dxa" w:w="2423"/>
            <w:shd w:fill="244061"/>
            <w:tcMar>
              <w:top w:w="90" w:type="dxa"/>
              <w:bottom w:w="90" w:type="dxa"/>
              <w:left w:w="90" w:type="dxa"/>
              <w:right w:w="90" w:type="dxa"/>
            </w:tcMar>
          </w:tcPr>
          <w:p>
            <w:pPr>
              <w:jc w:val="center"/>
            </w:pPr>
            <w:r>
              <w:rPr>
                <w:rFonts w:ascii="Times New Roman" w:hAnsi="Times New Roman"/>
                <w:b/>
                <w:color w:val="FFFFFF"/>
                <w:sz w:val="19"/>
              </w:rPr>
              <w:t>Tên Bài học &amp; Số trang</w:t>
            </w:r>
          </w:p>
        </w:tc>
        <w:tc>
          <w:tcPr>
            <w:tcW w:type="dxa" w:w="2423"/>
            <w:shd w:fill="244061"/>
            <w:tcMar>
              <w:top w:w="90" w:type="dxa"/>
              <w:bottom w:w="90" w:type="dxa"/>
              <w:left w:w="90" w:type="dxa"/>
              <w:right w:w="90" w:type="dxa"/>
            </w:tcMar>
          </w:tcPr>
          <w:p>
            <w:pPr>
              <w:jc w:val="center"/>
            </w:pPr>
            <w:r>
              <w:rPr>
                <w:rFonts w:ascii="Times New Roman" w:hAnsi="Times New Roman"/>
                <w:b/>
                <w:color w:val="FFFFFF"/>
                <w:sz w:val="19"/>
              </w:rPr>
              <w:t>Hệ thống Đề mục kiến thức</w:t>
              <w:br/>
              <w:t>(I, II, III...; 1, 2, 3...)</w:t>
            </w:r>
          </w:p>
        </w:tc>
        <w:tc>
          <w:tcPr>
            <w:tcW w:type="dxa" w:w="2423"/>
            <w:shd w:fill="244061"/>
            <w:tcMar>
              <w:top w:w="90" w:type="dxa"/>
              <w:bottom w:w="90" w:type="dxa"/>
              <w:left w:w="90" w:type="dxa"/>
              <w:right w:w="90" w:type="dxa"/>
            </w:tcMar>
          </w:tcPr>
          <w:p>
            <w:pPr>
              <w:jc w:val="center"/>
            </w:pPr>
            <w:r>
              <w:rPr>
                <w:rFonts w:ascii="Times New Roman" w:hAnsi="Times New Roman"/>
                <w:b/>
                <w:color w:val="FFFFFF"/>
                <w:sz w:val="19"/>
              </w:rPr>
              <w:t>Nội dung trọng tâm ra đề kiểm tra</w:t>
            </w:r>
          </w:p>
        </w:tc>
        <w:tc>
          <w:tcPr>
            <w:tcW w:type="dxa" w:w="2423"/>
            <w:shd w:fill="244061"/>
            <w:tcMar>
              <w:top w:w="90" w:type="dxa"/>
              <w:bottom w:w="90" w:type="dxa"/>
              <w:left w:w="90" w:type="dxa"/>
              <w:right w:w="90" w:type="dxa"/>
            </w:tcMar>
          </w:tcPr>
          <w:p>
            <w:pPr>
              <w:jc w:val="center"/>
            </w:pPr>
            <w:r>
              <w:rPr>
                <w:rFonts w:ascii="Times New Roman" w:hAnsi="Times New Roman"/>
                <w:b/>
                <w:color w:val="FFFFFF"/>
                <w:sz w:val="19"/>
              </w:rPr>
              <w:t>Mức độ nhận thức định hướng ra đề</w:t>
            </w:r>
          </w:p>
        </w:tc>
      </w:tr>
      <w:tr>
        <w:tc>
          <w:tcPr>
            <w:tcW w:type="dxa" w:w="2423"/>
            <w:shd w:fill="FFFFFF"/>
            <w:tcMar>
              <w:top w:w="80" w:type="dxa"/>
              <w:bottom w:w="80" w:type="dxa"/>
              <w:left w:w="90" w:type="dxa"/>
              <w:right w:w="90" w:type="dxa"/>
            </w:tcMar>
          </w:tcPr>
          <w:p>
            <w:pPr>
              <w:jc w:val="left"/>
            </w:pPr>
            <w:r>
              <w:rPr>
                <w:rFonts w:ascii="Times New Roman" w:hAnsi="Times New Roman"/>
                <w:b/>
                <w:color w:val="142850"/>
                <w:sz w:val="19"/>
              </w:rPr>
              <w:t>Bài 2:</w:t>
              <w:br/>
              <w:t>Động năng. Thế năng</w:t>
              <w:br/>
            </w:r>
            <w:r>
              <w:rPr>
                <w:rFonts w:ascii="Times New Roman" w:hAnsi="Times New Roman"/>
                <w:i/>
                <w:color w:val="787878"/>
                <w:sz w:val="17"/>
              </w:rPr>
              <w:t>(Trang 15 – 17)</w:t>
            </w:r>
          </w:p>
        </w:tc>
        <w:tc>
          <w:tcPr>
            <w:tcW w:type="dxa" w:w="2423"/>
            <w:shd w:fill="FFFFFF"/>
            <w:tcMar>
              <w:top w:w="80" w:type="dxa"/>
              <w:bottom w:w="80" w:type="dxa"/>
              <w:left w:w="90" w:type="dxa"/>
              <w:right w:w="90" w:type="dxa"/>
            </w:tcMar>
          </w:tcPr>
          <w:p>
            <w:pPr>
              <w:spacing w:before="0" w:after="20" w:line="276" w:lineRule="auto"/>
              <w:jc w:val="left"/>
            </w:pPr>
            <w:r>
              <w:rPr>
                <w:rFonts w:ascii="Times New Roman" w:hAnsi="Times New Roman"/>
                <w:b/>
                <w:color w:val="104B8C"/>
                <w:sz w:val="19"/>
              </w:rPr>
              <w:t>I. Động năng</w:t>
            </w:r>
          </w:p>
          <w:p>
            <w:pPr>
              <w:spacing w:before="0" w:after="20" w:line="264" w:lineRule="auto"/>
            </w:pPr>
            <w:r>
              <w:rPr>
                <w:rFonts w:ascii="Times New Roman" w:hAnsi="Times New Roman"/>
                <w:color w:val="282828"/>
                <w:sz w:val="18"/>
              </w:rPr>
              <w:t xml:space="preserve"> • 1. Khái niệm: Dạng năng lượng mà một vật có được do nó đang chuyển động gọi là động năng.</w:t>
            </w:r>
          </w:p>
          <w:p>
            <w:pPr>
              <w:spacing w:before="0" w:after="20" w:line="264" w:lineRule="auto"/>
            </w:pPr>
            <w:r>
              <w:rPr>
                <w:rFonts w:ascii="Times New Roman" w:hAnsi="Times New Roman"/>
                <w:color w:val="282828"/>
                <w:sz w:val="18"/>
              </w:rPr>
              <w:t xml:space="preserve"> • 2. Các yếu tố ảnh hưởng đến động năng: Động năng của vật phụ thuộc vào khối lượng ($m$) và tốc độ ($v$) của vật (vật có khối lượng càng lớn và chuyển động càng nhanh thì động năng càng lớn).</w:t>
            </w:r>
          </w:p>
          <w:p>
            <w:pPr>
              <w:spacing w:before="60" w:after="20" w:line="276" w:lineRule="auto"/>
            </w:pPr>
            <w:r>
              <w:rPr>
                <w:rFonts w:ascii="Times New Roman" w:hAnsi="Times New Roman"/>
                <w:b/>
                <w:color w:val="104B8C"/>
                <w:sz w:val="19"/>
              </w:rPr>
              <w:t>II. Thế năng</w:t>
            </w:r>
          </w:p>
          <w:p>
            <w:pPr>
              <w:spacing w:before="0" w:after="20" w:line="264" w:lineRule="auto"/>
            </w:pPr>
            <w:r>
              <w:rPr>
                <w:rFonts w:ascii="Times New Roman" w:hAnsi="Times New Roman"/>
                <w:color w:val="282828"/>
                <w:sz w:val="18"/>
              </w:rPr>
              <w:t xml:space="preserve"> • 1. Thế năng trọng trường: Dạng năng lượng vật có được khi ở một độ cao so với mặt đất (hoặc vật mốc); phụ thuộc vào khối lượng và độ cao của vật.</w:t>
            </w:r>
          </w:p>
          <w:p>
            <w:pPr>
              <w:spacing w:before="0" w:after="20" w:line="264" w:lineRule="auto"/>
            </w:pPr>
            <w:r>
              <w:rPr>
                <w:rFonts w:ascii="Times New Roman" w:hAnsi="Times New Roman"/>
                <w:color w:val="282828"/>
                <w:sz w:val="18"/>
              </w:rPr>
              <w:t xml:space="preserve"> • 2. Thế năng đàn hồi: Dạng năng lượng vật có được khi bị biến dạng đàn hồi (lò xo bị nén hoặc kéo dãn, cung tên giương căng).</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color w:val="1E1E1E"/>
                <w:sz w:val="18"/>
              </w:rPr>
              <w:t>Nêu định nghĩa động năng, thế năng trọng trường, thế năng đàn hồi; phân tích các yếu tố ảnh hưởng đến động năng ($m, v$) và thế năng trọng trường ($m, h$); so sánh năng lượng của các vật trong tình huống thực tế.</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Tái hiện định nghĩa, công thức, quy luật.</w:t>
              <w:br/>
            </w:r>
            <w:r>
              <w:rPr>
                <w:rFonts w:ascii="Times New Roman" w:hAnsi="Times New Roman"/>
                <w:b/>
                <w:color w:val="00994C"/>
                <w:sz w:val="17"/>
              </w:rPr>
              <w:t xml:space="preserve">• Thông hiểu: </w:t>
            </w:r>
            <w:r>
              <w:rPr>
                <w:rFonts w:ascii="Times New Roman" w:hAnsi="Times New Roman"/>
                <w:sz w:val="17"/>
              </w:rPr>
              <w:t>Giải thích cơ chế, tính chất, phân biệt, so sánh.</w:t>
              <w:br/>
            </w:r>
            <w:r>
              <w:rPr>
                <w:rFonts w:ascii="Times New Roman" w:hAnsi="Times New Roman"/>
                <w:b/>
                <w:color w:val="CC6600"/>
                <w:sz w:val="17"/>
              </w:rPr>
              <w:t xml:space="preserve">• Vận dụng: </w:t>
            </w:r>
            <w:r>
              <w:rPr>
                <w:rFonts w:ascii="Times New Roman" w:hAnsi="Times New Roman"/>
                <w:sz w:val="17"/>
              </w:rPr>
              <w:t>Tính toán công thức, giải bài tập lai, viết PTHH.</w:t>
              <w:br/>
            </w:r>
            <w:r>
              <w:rPr>
                <w:rFonts w:ascii="Times New Roman" w:hAnsi="Times New Roman"/>
                <w:b/>
                <w:color w:val="B22222"/>
                <w:sz w:val="17"/>
              </w:rPr>
              <w:t xml:space="preserve">• Vận dụng cao: </w:t>
            </w:r>
            <w:r>
              <w:rPr>
                <w:rFonts w:ascii="Times New Roman" w:hAnsi="Times New Roman"/>
                <w:sz w:val="17"/>
              </w:rPr>
              <w:t>Bài toán thực tiễn phức hợp, phả hệ, tối ưu năng lượng.</w:t>
            </w:r>
          </w:p>
        </w:tc>
      </w:tr>
      <w:tr>
        <w:tc>
          <w:tcPr>
            <w:tcW w:type="dxa" w:w="2423"/>
            <w:shd w:fill="F9FAFB"/>
            <w:tcMar>
              <w:top w:w="80" w:type="dxa"/>
              <w:bottom w:w="80" w:type="dxa"/>
              <w:left w:w="90" w:type="dxa"/>
              <w:right w:w="90" w:type="dxa"/>
            </w:tcMar>
          </w:tcPr>
          <w:p>
            <w:pPr>
              <w:jc w:val="left"/>
            </w:pPr>
            <w:r>
              <w:rPr>
                <w:rFonts w:ascii="Times New Roman" w:hAnsi="Times New Roman"/>
                <w:b/>
                <w:color w:val="142850"/>
                <w:sz w:val="19"/>
              </w:rPr>
              <w:t>Bài 3:</w:t>
              <w:br/>
              <w:t>Cơ năng</w:t>
              <w:br/>
            </w:r>
            <w:r>
              <w:rPr>
                <w:rFonts w:ascii="Times New Roman" w:hAnsi="Times New Roman"/>
                <w:i/>
                <w:color w:val="787878"/>
                <w:sz w:val="17"/>
              </w:rPr>
              <w:t>(Trang 18 – 20)</w:t>
            </w:r>
          </w:p>
        </w:tc>
        <w:tc>
          <w:tcPr>
            <w:tcW w:type="dxa" w:w="2423"/>
            <w:shd w:fill="F9FAFB"/>
            <w:tcMar>
              <w:top w:w="80" w:type="dxa"/>
              <w:bottom w:w="80" w:type="dxa"/>
              <w:left w:w="90" w:type="dxa"/>
              <w:right w:w="90" w:type="dxa"/>
            </w:tcMar>
          </w:tcPr>
          <w:p>
            <w:pPr>
              <w:spacing w:before="0" w:after="20" w:line="276" w:lineRule="auto"/>
              <w:jc w:val="left"/>
            </w:pPr>
            <w:r>
              <w:rPr>
                <w:rFonts w:ascii="Times New Roman" w:hAnsi="Times New Roman"/>
                <w:b/>
                <w:color w:val="104B8C"/>
                <w:sz w:val="19"/>
              </w:rPr>
              <w:t>I. Cơ năng</w:t>
            </w:r>
          </w:p>
          <w:p>
            <w:pPr>
              <w:spacing w:before="0" w:after="20" w:line="264" w:lineRule="auto"/>
            </w:pPr>
            <w:r>
              <w:rPr>
                <w:rFonts w:ascii="Times New Roman" w:hAnsi="Times New Roman"/>
                <w:color w:val="282828"/>
                <w:sz w:val="18"/>
              </w:rPr>
              <w:t xml:space="preserve"> • Định nghĩa: Cơ năng là tổng động năng và thế năng của vật ($W = W_đ + W_t$).</w:t>
            </w:r>
          </w:p>
          <w:p>
            <w:pPr>
              <w:spacing w:before="60" w:after="20" w:line="276" w:lineRule="auto"/>
            </w:pPr>
            <w:r>
              <w:rPr>
                <w:rFonts w:ascii="Times New Roman" w:hAnsi="Times New Roman"/>
                <w:b/>
                <w:color w:val="104B8C"/>
                <w:sz w:val="19"/>
              </w:rPr>
              <w:t>II. Sự chuyển hoá năng lượng</w:t>
            </w:r>
          </w:p>
          <w:p>
            <w:pPr>
              <w:spacing w:before="0" w:after="20" w:line="264" w:lineRule="auto"/>
            </w:pPr>
            <w:r>
              <w:rPr>
                <w:rFonts w:ascii="Times New Roman" w:hAnsi="Times New Roman"/>
                <w:color w:val="282828"/>
                <w:sz w:val="18"/>
              </w:rPr>
              <w:t xml:space="preserve"> • 1. Sự chuyển hoá qua lại giữa động năng và thế năng trong chuyển động của vật (con lắc đơn, vật rơi tự do, bóng ném lên cao).</w:t>
            </w:r>
          </w:p>
          <w:p>
            <w:pPr>
              <w:spacing w:before="0" w:after="20" w:line="264" w:lineRule="auto"/>
            </w:pPr>
            <w:r>
              <w:rPr>
                <w:rFonts w:ascii="Times New Roman" w:hAnsi="Times New Roman"/>
                <w:color w:val="282828"/>
                <w:sz w:val="18"/>
              </w:rPr>
              <w:t xml:space="preserve"> • 2. Định luật bảo toàn cơ năng (khi bỏ qua lực cản/ma sát): Trong quá trình chuyển động, cơ năng của vật được bảo toàn (thế năng giảm thì động năng tăng và ngược lại).</w:t>
            </w:r>
          </w:p>
        </w:tc>
        <w:tc>
          <w:tcPr>
            <w:tcW w:type="dxa" w:w="2423"/>
            <w:shd w:fill="F9FAFB"/>
            <w:tcMar>
              <w:top w:w="80" w:type="dxa"/>
              <w:bottom w:w="80" w:type="dxa"/>
              <w:left w:w="90" w:type="dxa"/>
              <w:right w:w="90" w:type="dxa"/>
            </w:tcMar>
          </w:tcPr>
          <w:p>
            <w:pPr>
              <w:spacing w:line="276" w:lineRule="auto"/>
              <w:jc w:val="left"/>
            </w:pPr>
            <w:r>
              <w:rPr>
                <w:rFonts w:ascii="Times New Roman" w:hAnsi="Times New Roman"/>
                <w:color w:val="1E1E1E"/>
                <w:sz w:val="18"/>
              </w:rPr>
              <w:t>Khái niệm cơ năng; sự chuyển hoá giữa động năng và thế năng; vận dụng định luật bảo toàn cơ năng để giải thích chuyển động của tàu lượn siêu tốc, con lắc, thác nước.</w:t>
            </w:r>
          </w:p>
        </w:tc>
        <w:tc>
          <w:tcPr>
            <w:tcW w:type="dxa" w:w="2423"/>
            <w:shd w:fill="F9FAFB"/>
            <w:tcMar>
              <w:top w:w="80" w:type="dxa"/>
              <w:bottom w:w="80" w:type="dxa"/>
              <w:left w:w="90" w:type="dxa"/>
              <w:right w:w="9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Tái hiện định nghĩa, công thức, quy luật.</w:t>
              <w:br/>
            </w:r>
            <w:r>
              <w:rPr>
                <w:rFonts w:ascii="Times New Roman" w:hAnsi="Times New Roman"/>
                <w:b/>
                <w:color w:val="00994C"/>
                <w:sz w:val="17"/>
              </w:rPr>
              <w:t xml:space="preserve">• Thông hiểu: </w:t>
            </w:r>
            <w:r>
              <w:rPr>
                <w:rFonts w:ascii="Times New Roman" w:hAnsi="Times New Roman"/>
                <w:sz w:val="17"/>
              </w:rPr>
              <w:t>Giải thích cơ chế, tính chất, phân biệt, so sánh.</w:t>
              <w:br/>
            </w:r>
            <w:r>
              <w:rPr>
                <w:rFonts w:ascii="Times New Roman" w:hAnsi="Times New Roman"/>
                <w:b/>
                <w:color w:val="CC6600"/>
                <w:sz w:val="17"/>
              </w:rPr>
              <w:t xml:space="preserve">• Vận dụng: </w:t>
            </w:r>
            <w:r>
              <w:rPr>
                <w:rFonts w:ascii="Times New Roman" w:hAnsi="Times New Roman"/>
                <w:sz w:val="17"/>
              </w:rPr>
              <w:t>Tính toán công thức, giải bài tập lai, viết PTHH.</w:t>
              <w:br/>
            </w:r>
            <w:r>
              <w:rPr>
                <w:rFonts w:ascii="Times New Roman" w:hAnsi="Times New Roman"/>
                <w:b/>
                <w:color w:val="B22222"/>
                <w:sz w:val="17"/>
              </w:rPr>
              <w:t xml:space="preserve">• Vận dụng cao: </w:t>
            </w:r>
            <w:r>
              <w:rPr>
                <w:rFonts w:ascii="Times New Roman" w:hAnsi="Times New Roman"/>
                <w:sz w:val="17"/>
              </w:rPr>
              <w:t>Bài toán thực tiễn phức hợp, phả hệ, tối ưu năng lượng.</w:t>
            </w:r>
          </w:p>
        </w:tc>
      </w:tr>
      <w:tr>
        <w:tc>
          <w:tcPr>
            <w:tcW w:type="dxa" w:w="2423"/>
            <w:shd w:fill="FFFFFF"/>
            <w:tcMar>
              <w:top w:w="80" w:type="dxa"/>
              <w:bottom w:w="80" w:type="dxa"/>
              <w:left w:w="90" w:type="dxa"/>
              <w:right w:w="90" w:type="dxa"/>
            </w:tcMar>
          </w:tcPr>
          <w:p>
            <w:pPr>
              <w:jc w:val="left"/>
            </w:pPr>
            <w:r>
              <w:rPr>
                <w:rFonts w:ascii="Times New Roman" w:hAnsi="Times New Roman"/>
                <w:b/>
                <w:color w:val="142850"/>
                <w:sz w:val="19"/>
              </w:rPr>
              <w:t>Bài 4:</w:t>
              <w:br/>
              <w:t>Công và công suất</w:t>
              <w:br/>
            </w:r>
            <w:r>
              <w:rPr>
                <w:rFonts w:ascii="Times New Roman" w:hAnsi="Times New Roman"/>
                <w:i/>
                <w:color w:val="787878"/>
                <w:sz w:val="17"/>
              </w:rPr>
              <w:t>(Trang 21 – 24)</w:t>
            </w:r>
          </w:p>
        </w:tc>
        <w:tc>
          <w:tcPr>
            <w:tcW w:type="dxa" w:w="2423"/>
            <w:shd w:fill="FFFFFF"/>
            <w:tcMar>
              <w:top w:w="80" w:type="dxa"/>
              <w:bottom w:w="80" w:type="dxa"/>
              <w:left w:w="90" w:type="dxa"/>
              <w:right w:w="90" w:type="dxa"/>
            </w:tcMar>
          </w:tcPr>
          <w:p>
            <w:pPr>
              <w:spacing w:before="0" w:after="20" w:line="276" w:lineRule="auto"/>
              <w:jc w:val="left"/>
            </w:pPr>
            <w:r>
              <w:rPr>
                <w:rFonts w:ascii="Times New Roman" w:hAnsi="Times New Roman"/>
                <w:b/>
                <w:color w:val="104B8C"/>
                <w:sz w:val="19"/>
              </w:rPr>
              <w:t>I. Công cơ học</w:t>
            </w:r>
          </w:p>
          <w:p>
            <w:pPr>
              <w:spacing w:before="0" w:after="20" w:line="264" w:lineRule="auto"/>
            </w:pPr>
            <w:r>
              <w:rPr>
                <w:rFonts w:ascii="Times New Roman" w:hAnsi="Times New Roman"/>
                <w:color w:val="282828"/>
                <w:sz w:val="18"/>
              </w:rPr>
              <w:t xml:space="preserve"> • 1. Điều kiện có công cơ học: Khi có lực tác dụng vào vật và làm vật dịch chuyển theo phương không vuông góc với lực.</w:t>
            </w:r>
          </w:p>
          <w:p>
            <w:pPr>
              <w:spacing w:before="0" w:after="20" w:line="264" w:lineRule="auto"/>
            </w:pPr>
            <w:r>
              <w:rPr>
                <w:rFonts w:ascii="Times New Roman" w:hAnsi="Times New Roman"/>
                <w:color w:val="282828"/>
                <w:sz w:val="18"/>
              </w:rPr>
              <w:t xml:space="preserve"> • 2. Công thức tính công: $A = F \times s$ (trong đó $F$ là lực tác dụng tính bằng N, $s$ là quãng đường dịch chuyển theo hướng của lực tính bằng m).</w:t>
            </w:r>
          </w:p>
          <w:p>
            <w:pPr>
              <w:spacing w:before="0" w:after="20" w:line="264" w:lineRule="auto"/>
            </w:pPr>
            <w:r>
              <w:rPr>
                <w:rFonts w:ascii="Times New Roman" w:hAnsi="Times New Roman"/>
                <w:color w:val="282828"/>
                <w:sz w:val="18"/>
              </w:rPr>
              <w:t xml:space="preserve"> • 3. Đơn vị đo công: Jun (J), $1\text{ J} = 1\text{ N} \times 1\text{ m}$; kilôjun (kJ).</w:t>
            </w:r>
          </w:p>
          <w:p>
            <w:pPr>
              <w:spacing w:before="60" w:after="20" w:line="276" w:lineRule="auto"/>
            </w:pPr>
            <w:r>
              <w:rPr>
                <w:rFonts w:ascii="Times New Roman" w:hAnsi="Times New Roman"/>
                <w:b/>
                <w:color w:val="104B8C"/>
                <w:sz w:val="19"/>
              </w:rPr>
              <w:t>II. Công suất</w:t>
            </w:r>
          </w:p>
          <w:p>
            <w:pPr>
              <w:spacing w:before="0" w:after="20" w:line="264" w:lineRule="auto"/>
            </w:pPr>
            <w:r>
              <w:rPr>
                <w:rFonts w:ascii="Times New Roman" w:hAnsi="Times New Roman"/>
                <w:color w:val="282828"/>
                <w:sz w:val="18"/>
              </w:rPr>
              <w:t xml:space="preserve"> • 1. Khái niệm công suất: Đại lượng đặc trưng cho tốc độ thực hiện công, được tính bằng công thực hiện trong một đơn vị thời gian ($P = \frac{A}{t}$).</w:t>
            </w:r>
          </w:p>
          <w:p>
            <w:pPr>
              <w:spacing w:before="0" w:after="20" w:line="264" w:lineRule="auto"/>
            </w:pPr>
            <w:r>
              <w:rPr>
                <w:rFonts w:ascii="Times New Roman" w:hAnsi="Times New Roman"/>
                <w:color w:val="282828"/>
                <w:sz w:val="18"/>
              </w:rPr>
              <w:t xml:space="preserve"> • 2. Đơn vị đo công suất: Oát (W), $1\text{ W} = 1\text{ J/s}$; kilôoát (kW), mã lực (HP).</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color w:val="1E1E1E"/>
                <w:sz w:val="18"/>
              </w:rPr>
              <w:t>Nhận biết trường hợp có công cơ học và công bằng 0; áp dụng công thức $A = F \cdot s$ và $P = A/t$; so sánh công suất của các máy móc, động cơ.</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Tái hiện định nghĩa, công thức, quy luật.</w:t>
              <w:br/>
            </w:r>
            <w:r>
              <w:rPr>
                <w:rFonts w:ascii="Times New Roman" w:hAnsi="Times New Roman"/>
                <w:b/>
                <w:color w:val="00994C"/>
                <w:sz w:val="17"/>
              </w:rPr>
              <w:t xml:space="preserve">• Thông hiểu: </w:t>
            </w:r>
            <w:r>
              <w:rPr>
                <w:rFonts w:ascii="Times New Roman" w:hAnsi="Times New Roman"/>
                <w:sz w:val="17"/>
              </w:rPr>
              <w:t>Giải thích cơ chế, tính chất, phân biệt, so sánh.</w:t>
              <w:br/>
            </w:r>
            <w:r>
              <w:rPr>
                <w:rFonts w:ascii="Times New Roman" w:hAnsi="Times New Roman"/>
                <w:b/>
                <w:color w:val="CC6600"/>
                <w:sz w:val="17"/>
              </w:rPr>
              <w:t xml:space="preserve">• Vận dụng: </w:t>
            </w:r>
            <w:r>
              <w:rPr>
                <w:rFonts w:ascii="Times New Roman" w:hAnsi="Times New Roman"/>
                <w:sz w:val="17"/>
              </w:rPr>
              <w:t>Tính toán công thức, giải bài tập lai, viết PTHH.</w:t>
              <w:br/>
            </w:r>
            <w:r>
              <w:rPr>
                <w:rFonts w:ascii="Times New Roman" w:hAnsi="Times New Roman"/>
                <w:b/>
                <w:color w:val="B22222"/>
                <w:sz w:val="17"/>
              </w:rPr>
              <w:t xml:space="preserve">• Vận dụng cao: </w:t>
            </w:r>
            <w:r>
              <w:rPr>
                <w:rFonts w:ascii="Times New Roman" w:hAnsi="Times New Roman"/>
                <w:sz w:val="17"/>
              </w:rPr>
              <w:t>Bài toán thực tiễn phức hợp, phả hệ, tối ưu năng lượng.</w:t>
            </w:r>
          </w:p>
        </w:tc>
      </w:tr>
    </w:tbl>
    <w:p>
      <w:pPr>
        <w:keepNext/>
        <w:spacing w:before="240" w:after="60"/>
      </w:pPr>
      <w:r>
        <w:rPr>
          <w:rFonts w:ascii="Times New Roman" w:hAnsi="Times New Roman"/>
          <w:b/>
          <w:color w:val="C0392B"/>
          <w:sz w:val="23"/>
        </w:rPr>
        <w:t>CHƯƠNG II: ÁNH SÁNG</w:t>
      </w:r>
      <w:r>
        <w:rPr>
          <w:rFonts w:ascii="Times New Roman" w:hAnsi="Times New Roman"/>
          <w:i/>
          <w:color w:val="326496"/>
          <w:sz w:val="20"/>
        </w:rPr>
        <w:t xml:space="preserve">  [Năng lượng và sự biến đổi (Vật lí)]</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D3D3D3"/>
          <w:insideV w:val="single" w:sz="4" w:space="0" w:color="D3D3D3"/>
        </w:tblBorders>
      </w:tblPr>
      <w:tblGrid>
        <w:gridCol w:w="2423"/>
        <w:gridCol w:w="2423"/>
        <w:gridCol w:w="2423"/>
        <w:gridCol w:w="2423"/>
      </w:tblGrid>
      <w:tr>
        <w:tc>
          <w:tcPr>
            <w:tcW w:type="dxa" w:w="2423"/>
            <w:shd w:fill="244061"/>
            <w:tcMar>
              <w:top w:w="90" w:type="dxa"/>
              <w:bottom w:w="90" w:type="dxa"/>
              <w:left w:w="90" w:type="dxa"/>
              <w:right w:w="90" w:type="dxa"/>
            </w:tcMar>
          </w:tcPr>
          <w:p>
            <w:pPr>
              <w:jc w:val="center"/>
            </w:pPr>
            <w:r>
              <w:rPr>
                <w:rFonts w:ascii="Times New Roman" w:hAnsi="Times New Roman"/>
                <w:b/>
                <w:color w:val="FFFFFF"/>
                <w:sz w:val="19"/>
              </w:rPr>
              <w:t>Tên Bài học &amp; Số trang</w:t>
            </w:r>
          </w:p>
        </w:tc>
        <w:tc>
          <w:tcPr>
            <w:tcW w:type="dxa" w:w="2423"/>
            <w:shd w:fill="244061"/>
            <w:tcMar>
              <w:top w:w="90" w:type="dxa"/>
              <w:bottom w:w="90" w:type="dxa"/>
              <w:left w:w="90" w:type="dxa"/>
              <w:right w:w="90" w:type="dxa"/>
            </w:tcMar>
          </w:tcPr>
          <w:p>
            <w:pPr>
              <w:jc w:val="center"/>
            </w:pPr>
            <w:r>
              <w:rPr>
                <w:rFonts w:ascii="Times New Roman" w:hAnsi="Times New Roman"/>
                <w:b/>
                <w:color w:val="FFFFFF"/>
                <w:sz w:val="19"/>
              </w:rPr>
              <w:t>Hệ thống Đề mục kiến thức</w:t>
              <w:br/>
              <w:t>(I, II, III...; 1, 2, 3...)</w:t>
            </w:r>
          </w:p>
        </w:tc>
        <w:tc>
          <w:tcPr>
            <w:tcW w:type="dxa" w:w="2423"/>
            <w:shd w:fill="244061"/>
            <w:tcMar>
              <w:top w:w="90" w:type="dxa"/>
              <w:bottom w:w="90" w:type="dxa"/>
              <w:left w:w="90" w:type="dxa"/>
              <w:right w:w="90" w:type="dxa"/>
            </w:tcMar>
          </w:tcPr>
          <w:p>
            <w:pPr>
              <w:jc w:val="center"/>
            </w:pPr>
            <w:r>
              <w:rPr>
                <w:rFonts w:ascii="Times New Roman" w:hAnsi="Times New Roman"/>
                <w:b/>
                <w:color w:val="FFFFFF"/>
                <w:sz w:val="19"/>
              </w:rPr>
              <w:t>Nội dung trọng tâm ra đề kiểm tra</w:t>
            </w:r>
          </w:p>
        </w:tc>
        <w:tc>
          <w:tcPr>
            <w:tcW w:type="dxa" w:w="2423"/>
            <w:shd w:fill="244061"/>
            <w:tcMar>
              <w:top w:w="90" w:type="dxa"/>
              <w:bottom w:w="90" w:type="dxa"/>
              <w:left w:w="90" w:type="dxa"/>
              <w:right w:w="90" w:type="dxa"/>
            </w:tcMar>
          </w:tcPr>
          <w:p>
            <w:pPr>
              <w:jc w:val="center"/>
            </w:pPr>
            <w:r>
              <w:rPr>
                <w:rFonts w:ascii="Times New Roman" w:hAnsi="Times New Roman"/>
                <w:b/>
                <w:color w:val="FFFFFF"/>
                <w:sz w:val="19"/>
              </w:rPr>
              <w:t>Mức độ nhận thức định hướng ra đề</w:t>
            </w:r>
          </w:p>
        </w:tc>
      </w:tr>
      <w:tr>
        <w:tc>
          <w:tcPr>
            <w:tcW w:type="dxa" w:w="2423"/>
            <w:shd w:fill="FFFFFF"/>
            <w:tcMar>
              <w:top w:w="80" w:type="dxa"/>
              <w:bottom w:w="80" w:type="dxa"/>
              <w:left w:w="90" w:type="dxa"/>
              <w:right w:w="90" w:type="dxa"/>
            </w:tcMar>
          </w:tcPr>
          <w:p>
            <w:pPr>
              <w:jc w:val="left"/>
            </w:pPr>
            <w:r>
              <w:rPr>
                <w:rFonts w:ascii="Times New Roman" w:hAnsi="Times New Roman"/>
                <w:b/>
                <w:color w:val="142850"/>
                <w:sz w:val="19"/>
              </w:rPr>
              <w:t>Bài 5:</w:t>
              <w:br/>
              <w:t>Khúc xạ ánh sáng</w:t>
              <w:br/>
            </w:r>
            <w:r>
              <w:rPr>
                <w:rFonts w:ascii="Times New Roman" w:hAnsi="Times New Roman"/>
                <w:i/>
                <w:color w:val="787878"/>
                <w:sz w:val="17"/>
              </w:rPr>
              <w:t>(Trang 25 – 29)</w:t>
            </w:r>
          </w:p>
        </w:tc>
        <w:tc>
          <w:tcPr>
            <w:tcW w:type="dxa" w:w="2423"/>
            <w:shd w:fill="FFFFFF"/>
            <w:tcMar>
              <w:top w:w="80" w:type="dxa"/>
              <w:bottom w:w="80" w:type="dxa"/>
              <w:left w:w="90" w:type="dxa"/>
              <w:right w:w="90" w:type="dxa"/>
            </w:tcMar>
          </w:tcPr>
          <w:p>
            <w:pPr>
              <w:spacing w:before="0" w:after="20" w:line="276" w:lineRule="auto"/>
              <w:jc w:val="left"/>
            </w:pPr>
            <w:r>
              <w:rPr>
                <w:rFonts w:ascii="Times New Roman" w:hAnsi="Times New Roman"/>
                <w:b/>
                <w:color w:val="104B8C"/>
                <w:sz w:val="19"/>
              </w:rPr>
              <w:t>I. Hiện tượng khúc xạ ánh sáng</w:t>
            </w:r>
          </w:p>
          <w:p>
            <w:pPr>
              <w:spacing w:before="0" w:after="20" w:line="264" w:lineRule="auto"/>
            </w:pPr>
            <w:r>
              <w:rPr>
                <w:rFonts w:ascii="Times New Roman" w:hAnsi="Times New Roman"/>
                <w:color w:val="282828"/>
                <w:sz w:val="18"/>
              </w:rPr>
              <w:t xml:space="preserve"> • Hiện tượng tia sáng bị gãy khúc tại mặt phân cách khi truyền xiên góc từ môi trường trong suốt này sang môi trường trong suốt khác.</w:t>
            </w:r>
          </w:p>
          <w:p>
            <w:pPr>
              <w:spacing w:before="60" w:after="20" w:line="276" w:lineRule="auto"/>
            </w:pPr>
            <w:r>
              <w:rPr>
                <w:rFonts w:ascii="Times New Roman" w:hAnsi="Times New Roman"/>
                <w:b/>
                <w:color w:val="104B8C"/>
                <w:sz w:val="19"/>
              </w:rPr>
              <w:t>II. Định luật khúc xạ ánh sáng</w:t>
            </w:r>
          </w:p>
          <w:p>
            <w:pPr>
              <w:spacing w:before="0" w:after="20" w:line="264" w:lineRule="auto"/>
            </w:pPr>
            <w:r>
              <w:rPr>
                <w:rFonts w:ascii="Times New Roman" w:hAnsi="Times New Roman"/>
                <w:color w:val="282828"/>
                <w:sz w:val="18"/>
              </w:rPr>
              <w:t xml:space="preserve"> • 1. Tia khúc xạ nằm trong mặt phẳng tới và ở phía bên kia pháp tuyến so với tia tới.</w:t>
            </w:r>
          </w:p>
          <w:p>
            <w:pPr>
              <w:spacing w:before="0" w:after="20" w:line="264" w:lineRule="auto"/>
            </w:pPr>
            <w:r>
              <w:rPr>
                <w:rFonts w:ascii="Times New Roman" w:hAnsi="Times New Roman"/>
                <w:color w:val="282828"/>
                <w:sz w:val="18"/>
              </w:rPr>
              <w:t xml:space="preserve"> • 2. Chiết suất môi trường và góc tới - góc khúc xạ: Khi tia sáng truyền từ không khí vào nước/thuỷ tinh thì góc khúc xạ nhỏ hơn góc tới ($r &lt; i$); khi truyền từ nước/thuỷ tinh ra không khí thì $r &gt; i$.</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color w:val="1E1E1E"/>
                <w:sz w:val="18"/>
              </w:rPr>
              <w:t>Nhận biết hiện tượng khúc xạ ánh sáng; phân biệt góc tới ($i$) và góc khúc xạ ($r$); vẽ đường truyền tia sáng qua mặt phân cách hai môi trường; giải thích hiện tượng nhìn thấy đáy chậu nước nông hơn thực tế.</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Tái hiện định nghĩa, công thức, quy luật.</w:t>
              <w:br/>
            </w:r>
            <w:r>
              <w:rPr>
                <w:rFonts w:ascii="Times New Roman" w:hAnsi="Times New Roman"/>
                <w:b/>
                <w:color w:val="00994C"/>
                <w:sz w:val="17"/>
              </w:rPr>
              <w:t xml:space="preserve">• Thông hiểu: </w:t>
            </w:r>
            <w:r>
              <w:rPr>
                <w:rFonts w:ascii="Times New Roman" w:hAnsi="Times New Roman"/>
                <w:sz w:val="17"/>
              </w:rPr>
              <w:t>Giải thích cơ chế, tính chất, phân biệt, so sánh.</w:t>
              <w:br/>
            </w:r>
            <w:r>
              <w:rPr>
                <w:rFonts w:ascii="Times New Roman" w:hAnsi="Times New Roman"/>
                <w:b/>
                <w:color w:val="CC6600"/>
                <w:sz w:val="17"/>
              </w:rPr>
              <w:t xml:space="preserve">• Vận dụng: </w:t>
            </w:r>
            <w:r>
              <w:rPr>
                <w:rFonts w:ascii="Times New Roman" w:hAnsi="Times New Roman"/>
                <w:sz w:val="17"/>
              </w:rPr>
              <w:t>Tính toán công thức, giải bài tập lai, viết PTHH.</w:t>
              <w:br/>
            </w:r>
            <w:r>
              <w:rPr>
                <w:rFonts w:ascii="Times New Roman" w:hAnsi="Times New Roman"/>
                <w:b/>
                <w:color w:val="B22222"/>
                <w:sz w:val="17"/>
              </w:rPr>
              <w:t xml:space="preserve">• Vận dụng cao: </w:t>
            </w:r>
            <w:r>
              <w:rPr>
                <w:rFonts w:ascii="Times New Roman" w:hAnsi="Times New Roman"/>
                <w:sz w:val="17"/>
              </w:rPr>
              <w:t>Bài toán thực tiễn phức hợp, phả hệ, tối ưu năng lượng.</w:t>
            </w:r>
          </w:p>
        </w:tc>
      </w:tr>
      <w:tr>
        <w:tc>
          <w:tcPr>
            <w:tcW w:type="dxa" w:w="2423"/>
            <w:shd w:fill="F9FAFB"/>
            <w:tcMar>
              <w:top w:w="80" w:type="dxa"/>
              <w:bottom w:w="80" w:type="dxa"/>
              <w:left w:w="90" w:type="dxa"/>
              <w:right w:w="90" w:type="dxa"/>
            </w:tcMar>
          </w:tcPr>
          <w:p>
            <w:pPr>
              <w:jc w:val="left"/>
            </w:pPr>
            <w:r>
              <w:rPr>
                <w:rFonts w:ascii="Times New Roman" w:hAnsi="Times New Roman"/>
                <w:b/>
                <w:color w:val="142850"/>
                <w:sz w:val="19"/>
              </w:rPr>
              <w:t>Bài 6:</w:t>
              <w:br/>
              <w:t>Phản xạ toàn phần</w:t>
              <w:br/>
            </w:r>
            <w:r>
              <w:rPr>
                <w:rFonts w:ascii="Times New Roman" w:hAnsi="Times New Roman"/>
                <w:i/>
                <w:color w:val="787878"/>
                <w:sz w:val="17"/>
              </w:rPr>
              <w:t>(Trang 30 – 33)</w:t>
            </w:r>
          </w:p>
        </w:tc>
        <w:tc>
          <w:tcPr>
            <w:tcW w:type="dxa" w:w="2423"/>
            <w:shd w:fill="F9FAFB"/>
            <w:tcMar>
              <w:top w:w="80" w:type="dxa"/>
              <w:bottom w:w="80" w:type="dxa"/>
              <w:left w:w="90" w:type="dxa"/>
              <w:right w:w="90" w:type="dxa"/>
            </w:tcMar>
          </w:tcPr>
          <w:p>
            <w:pPr>
              <w:spacing w:before="0" w:after="20" w:line="276" w:lineRule="auto"/>
              <w:jc w:val="left"/>
            </w:pPr>
            <w:r>
              <w:rPr>
                <w:rFonts w:ascii="Times New Roman" w:hAnsi="Times New Roman"/>
                <w:b/>
                <w:color w:val="104B8C"/>
                <w:sz w:val="19"/>
              </w:rPr>
              <w:t>I. Sự truyền ánh sáng từ môi trường chiết quang hơn sang môi trường chiết quang kém</w:t>
            </w:r>
          </w:p>
          <w:p>
            <w:pPr>
              <w:spacing w:before="0" w:after="20" w:line="264" w:lineRule="auto"/>
            </w:pPr>
            <w:r>
              <w:rPr>
                <w:rFonts w:ascii="Times New Roman" w:hAnsi="Times New Roman"/>
                <w:color w:val="282828"/>
                <w:sz w:val="18"/>
              </w:rPr>
              <w:t xml:space="preserve"> • Khảo sát góc khúc xạ $r$ tăng dần theo góc tới $i$ cho đến khi $r = 90^\circ$.</w:t>
            </w:r>
          </w:p>
          <w:p>
            <w:pPr>
              <w:spacing w:before="60" w:after="20" w:line="276" w:lineRule="auto"/>
            </w:pPr>
            <w:r>
              <w:rPr>
                <w:rFonts w:ascii="Times New Roman" w:hAnsi="Times New Roman"/>
                <w:b/>
                <w:color w:val="104B8C"/>
                <w:sz w:val="19"/>
              </w:rPr>
              <w:t>II. Hiện tượng phản xạ toàn phần</w:t>
            </w:r>
          </w:p>
          <w:p>
            <w:pPr>
              <w:spacing w:before="0" w:after="20" w:line="264" w:lineRule="auto"/>
            </w:pPr>
            <w:r>
              <w:rPr>
                <w:rFonts w:ascii="Times New Roman" w:hAnsi="Times New Roman"/>
                <w:color w:val="282828"/>
                <w:sz w:val="18"/>
              </w:rPr>
              <w:t xml:space="preserve"> • 1. Định nghĩa: Hiện tượng toàn bộ tia sáng tới bị phản xạ ngược trở lại môi trường trong suốt ban đầu tại mặt phân cách.</w:t>
            </w:r>
          </w:p>
          <w:p>
            <w:pPr>
              <w:spacing w:before="0" w:after="20" w:line="264" w:lineRule="auto"/>
            </w:pPr>
            <w:r>
              <w:rPr>
                <w:rFonts w:ascii="Times New Roman" w:hAnsi="Times New Roman"/>
                <w:color w:val="282828"/>
                <w:sz w:val="18"/>
              </w:rPr>
              <w:t xml:space="preserve"> • 2. Góc tới giới hạn ($i_{gh}$): $\sin(i_{gh}) = n_2 / n_1$.</w:t>
            </w:r>
          </w:p>
          <w:p>
            <w:pPr>
              <w:spacing w:before="0" w:after="20" w:line="264" w:lineRule="auto"/>
            </w:pPr>
            <w:r>
              <w:rPr>
                <w:rFonts w:ascii="Times New Roman" w:hAnsi="Times New Roman"/>
                <w:color w:val="282828"/>
                <w:sz w:val="18"/>
              </w:rPr>
              <w:t xml:space="preserve"> • 3. Điều kiện xảy ra phản xạ toàn phần: Ánh sáng truyền từ môi trường chiết quang hơn sang môi trường chiết quang kém ($n_1 &gt; n_2$) và góc tới lớn hơn hoặc bằng góc giới hạn ($i \ge i_{gh}$).</w:t>
            </w:r>
          </w:p>
          <w:p>
            <w:pPr>
              <w:spacing w:before="0" w:after="20" w:line="264" w:lineRule="auto"/>
            </w:pPr>
            <w:r>
              <w:rPr>
                <w:rFonts w:ascii="Times New Roman" w:hAnsi="Times New Roman"/>
                <w:color w:val="282828"/>
                <w:sz w:val="18"/>
              </w:rPr>
              <w:t xml:space="preserve"> • 4. Ứng dụng: Cáp quang truyền dẫn thông tin internet, nội soi y học, giải thích hiện tượng ảo ảnh trên sa mạc hoặc mặt đường nhựa nắng nóng.</w:t>
            </w:r>
          </w:p>
        </w:tc>
        <w:tc>
          <w:tcPr>
            <w:tcW w:type="dxa" w:w="2423"/>
            <w:shd w:fill="F9FAFB"/>
            <w:tcMar>
              <w:top w:w="80" w:type="dxa"/>
              <w:bottom w:w="80" w:type="dxa"/>
              <w:left w:w="90" w:type="dxa"/>
              <w:right w:w="90" w:type="dxa"/>
            </w:tcMar>
          </w:tcPr>
          <w:p>
            <w:pPr>
              <w:spacing w:line="276" w:lineRule="auto"/>
              <w:jc w:val="left"/>
            </w:pPr>
            <w:r>
              <w:rPr>
                <w:rFonts w:ascii="Times New Roman" w:hAnsi="Times New Roman"/>
                <w:color w:val="1E1E1E"/>
                <w:sz w:val="18"/>
              </w:rPr>
              <w:t>Nêu định nghĩa và điều kiện để xảy ra phản xạ toàn phần; tính góc tới giới hạn; giải thích nguyên lí hoạt động của sợi quang học (cáp quang) và hiện tượng ảo tượng.</w:t>
            </w:r>
          </w:p>
        </w:tc>
        <w:tc>
          <w:tcPr>
            <w:tcW w:type="dxa" w:w="2423"/>
            <w:shd w:fill="F9FAFB"/>
            <w:tcMar>
              <w:top w:w="80" w:type="dxa"/>
              <w:bottom w:w="80" w:type="dxa"/>
              <w:left w:w="90" w:type="dxa"/>
              <w:right w:w="9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Tái hiện định nghĩa, công thức, quy luật.</w:t>
              <w:br/>
            </w:r>
            <w:r>
              <w:rPr>
                <w:rFonts w:ascii="Times New Roman" w:hAnsi="Times New Roman"/>
                <w:b/>
                <w:color w:val="00994C"/>
                <w:sz w:val="17"/>
              </w:rPr>
              <w:t xml:space="preserve">• Thông hiểu: </w:t>
            </w:r>
            <w:r>
              <w:rPr>
                <w:rFonts w:ascii="Times New Roman" w:hAnsi="Times New Roman"/>
                <w:sz w:val="17"/>
              </w:rPr>
              <w:t>Giải thích cơ chế, tính chất, phân biệt, so sánh.</w:t>
              <w:br/>
            </w:r>
            <w:r>
              <w:rPr>
                <w:rFonts w:ascii="Times New Roman" w:hAnsi="Times New Roman"/>
                <w:b/>
                <w:color w:val="CC6600"/>
                <w:sz w:val="17"/>
              </w:rPr>
              <w:t xml:space="preserve">• Vận dụng: </w:t>
            </w:r>
            <w:r>
              <w:rPr>
                <w:rFonts w:ascii="Times New Roman" w:hAnsi="Times New Roman"/>
                <w:sz w:val="17"/>
              </w:rPr>
              <w:t>Tính toán công thức, giải bài tập lai, viết PTHH.</w:t>
              <w:br/>
            </w:r>
            <w:r>
              <w:rPr>
                <w:rFonts w:ascii="Times New Roman" w:hAnsi="Times New Roman"/>
                <w:b/>
                <w:color w:val="B22222"/>
                <w:sz w:val="17"/>
              </w:rPr>
              <w:t xml:space="preserve">• Vận dụng cao: </w:t>
            </w:r>
            <w:r>
              <w:rPr>
                <w:rFonts w:ascii="Times New Roman" w:hAnsi="Times New Roman"/>
                <w:sz w:val="17"/>
              </w:rPr>
              <w:t>Bài toán thực tiễn phức hợp, phả hệ, tối ưu năng lượng.</w:t>
            </w:r>
          </w:p>
        </w:tc>
      </w:tr>
      <w:tr>
        <w:tc>
          <w:tcPr>
            <w:tcW w:type="dxa" w:w="2423"/>
            <w:shd w:fill="FFFFFF"/>
            <w:tcMar>
              <w:top w:w="80" w:type="dxa"/>
              <w:bottom w:w="80" w:type="dxa"/>
              <w:left w:w="90" w:type="dxa"/>
              <w:right w:w="90" w:type="dxa"/>
            </w:tcMar>
          </w:tcPr>
          <w:p>
            <w:pPr>
              <w:jc w:val="left"/>
            </w:pPr>
            <w:r>
              <w:rPr>
                <w:rFonts w:ascii="Times New Roman" w:hAnsi="Times New Roman"/>
                <w:b/>
                <w:color w:val="142850"/>
                <w:sz w:val="19"/>
              </w:rPr>
              <w:t>Bài 7:</w:t>
              <w:br/>
              <w:t>Lăng kính</w:t>
              <w:br/>
            </w:r>
            <w:r>
              <w:rPr>
                <w:rFonts w:ascii="Times New Roman" w:hAnsi="Times New Roman"/>
                <w:i/>
                <w:color w:val="787878"/>
                <w:sz w:val="17"/>
              </w:rPr>
              <w:t>(Trang 34 – 39)</w:t>
            </w:r>
          </w:p>
        </w:tc>
        <w:tc>
          <w:tcPr>
            <w:tcW w:type="dxa" w:w="2423"/>
            <w:shd w:fill="FFFFFF"/>
            <w:tcMar>
              <w:top w:w="80" w:type="dxa"/>
              <w:bottom w:w="80" w:type="dxa"/>
              <w:left w:w="90" w:type="dxa"/>
              <w:right w:w="90" w:type="dxa"/>
            </w:tcMar>
          </w:tcPr>
          <w:p>
            <w:pPr>
              <w:spacing w:before="0" w:after="20" w:line="276" w:lineRule="auto"/>
              <w:jc w:val="left"/>
            </w:pPr>
            <w:r>
              <w:rPr>
                <w:rFonts w:ascii="Times New Roman" w:hAnsi="Times New Roman"/>
                <w:b/>
                <w:color w:val="104B8C"/>
                <w:sz w:val="19"/>
              </w:rPr>
              <w:t>I. Cấu tạo của lăng kính</w:t>
            </w:r>
          </w:p>
          <w:p>
            <w:pPr>
              <w:spacing w:before="0" w:after="20" w:line="264" w:lineRule="auto"/>
            </w:pPr>
            <w:r>
              <w:rPr>
                <w:rFonts w:ascii="Times New Roman" w:hAnsi="Times New Roman"/>
                <w:color w:val="282828"/>
                <w:sz w:val="18"/>
              </w:rPr>
              <w:t xml:space="preserve"> • Lăng kính là khối chất trong suốt, đồng tính, thường có dạng lăng trụ tam giác (tiết diện thẳng là tam giác; đỉnh, đáy, cạnh, các mặt bên).</w:t>
            </w:r>
          </w:p>
          <w:p>
            <w:pPr>
              <w:spacing w:before="60" w:after="20" w:line="276" w:lineRule="auto"/>
            </w:pPr>
            <w:r>
              <w:rPr>
                <w:rFonts w:ascii="Times New Roman" w:hAnsi="Times New Roman"/>
                <w:b/>
                <w:color w:val="104B8C"/>
                <w:sz w:val="19"/>
              </w:rPr>
              <w:t>II. Hiện tượng tán sắc ánh sáng</w:t>
            </w:r>
          </w:p>
          <w:p>
            <w:pPr>
              <w:spacing w:before="0" w:after="20" w:line="264" w:lineRule="auto"/>
            </w:pPr>
            <w:r>
              <w:rPr>
                <w:rFonts w:ascii="Times New Roman" w:hAnsi="Times New Roman"/>
                <w:color w:val="282828"/>
                <w:sz w:val="18"/>
              </w:rPr>
              <w:t xml:space="preserve"> • Hiện tượng chùm ánh sáng trắng khi đi qua lăng kính bị phân tách thành dải màu biến đổi liên tục từ đỏ đến tím (Đỏ, da cam, vàng, lục, lam, chàm, tím).</w:t>
            </w:r>
          </w:p>
          <w:p>
            <w:pPr>
              <w:spacing w:before="0" w:after="20" w:line="264" w:lineRule="auto"/>
            </w:pPr>
            <w:r>
              <w:rPr>
                <w:rFonts w:ascii="Times New Roman" w:hAnsi="Times New Roman"/>
                <w:color w:val="282828"/>
                <w:sz w:val="18"/>
              </w:rPr>
              <w:t xml:space="preserve"> • Tia đỏ bị lệch ít nhất, tia tím bị lệch nhiều nhất.</w:t>
            </w:r>
          </w:p>
          <w:p>
            <w:pPr>
              <w:spacing w:before="60" w:after="20" w:line="276" w:lineRule="auto"/>
            </w:pPr>
            <w:r>
              <w:rPr>
                <w:rFonts w:ascii="Times New Roman" w:hAnsi="Times New Roman"/>
                <w:b/>
                <w:color w:val="104B8C"/>
                <w:sz w:val="19"/>
              </w:rPr>
              <w:t>III. Sự truyền ánh sáng đơn sắc qua lăng kính</w:t>
            </w:r>
          </w:p>
          <w:p>
            <w:pPr>
              <w:spacing w:before="0" w:after="20" w:line="264" w:lineRule="auto"/>
            </w:pPr>
            <w:r>
              <w:rPr>
                <w:rFonts w:ascii="Times New Roman" w:hAnsi="Times New Roman"/>
                <w:color w:val="282828"/>
                <w:sz w:val="18"/>
              </w:rPr>
              <w:t xml:space="preserve"> • Ánh sáng đơn sắc là ánh sáng có một màu nhất định và không bị tán sắc khi đi qua lăng kính; tia sáng luôn bị lệch về phía đáy của lăng kính.</w:t>
            </w:r>
          </w:p>
          <w:p>
            <w:pPr>
              <w:spacing w:before="60" w:after="20" w:line="276" w:lineRule="auto"/>
            </w:pPr>
            <w:r>
              <w:rPr>
                <w:rFonts w:ascii="Times New Roman" w:hAnsi="Times New Roman"/>
                <w:b/>
                <w:color w:val="104B8C"/>
                <w:sz w:val="19"/>
              </w:rPr>
              <w:t>IV. Màu sắc của vật</w:t>
            </w:r>
          </w:p>
          <w:p>
            <w:pPr>
              <w:spacing w:before="0" w:after="20" w:line="264" w:lineRule="auto"/>
            </w:pPr>
            <w:r>
              <w:rPr>
                <w:rFonts w:ascii="Times New Roman" w:hAnsi="Times New Roman"/>
                <w:color w:val="282828"/>
                <w:sz w:val="18"/>
              </w:rPr>
              <w:t xml:space="preserve"> • Màu sắc của vật được nhìn thấy phụ thuộc vào màu của ánh sáng mà vật đó phản xạ hoặc tán xạ vào mắt người (vật màu đỏ phản xạ ánh sáng đỏ, hấp thụ các màu khác; vật màu trắng phản xạ tất cả; vật màu đen hấp thụ tất cả).</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color w:val="1E1E1E"/>
                <w:sz w:val="18"/>
              </w:rPr>
              <w:t>Mô tả cấu tạo lăng kính; giải thích hiện tượng tán sắc ánh sáng qua lăng kính và sự tạo thành cầu vồng; giải thích màu sắc của các vật dưới ánh sáng mặt trời và ánh sáng màu.</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Tái hiện định nghĩa, công thức, quy luật.</w:t>
              <w:br/>
            </w:r>
            <w:r>
              <w:rPr>
                <w:rFonts w:ascii="Times New Roman" w:hAnsi="Times New Roman"/>
                <w:b/>
                <w:color w:val="00994C"/>
                <w:sz w:val="17"/>
              </w:rPr>
              <w:t xml:space="preserve">• Thông hiểu: </w:t>
            </w:r>
            <w:r>
              <w:rPr>
                <w:rFonts w:ascii="Times New Roman" w:hAnsi="Times New Roman"/>
                <w:sz w:val="17"/>
              </w:rPr>
              <w:t>Giải thích cơ chế, tính chất, phân biệt, so sánh.</w:t>
              <w:br/>
            </w:r>
            <w:r>
              <w:rPr>
                <w:rFonts w:ascii="Times New Roman" w:hAnsi="Times New Roman"/>
                <w:b/>
                <w:color w:val="CC6600"/>
                <w:sz w:val="17"/>
              </w:rPr>
              <w:t xml:space="preserve">• Vận dụng: </w:t>
            </w:r>
            <w:r>
              <w:rPr>
                <w:rFonts w:ascii="Times New Roman" w:hAnsi="Times New Roman"/>
                <w:sz w:val="17"/>
              </w:rPr>
              <w:t>Tính toán công thức, giải bài tập lai, viết PTHH.</w:t>
              <w:br/>
            </w:r>
            <w:r>
              <w:rPr>
                <w:rFonts w:ascii="Times New Roman" w:hAnsi="Times New Roman"/>
                <w:b/>
                <w:color w:val="B22222"/>
                <w:sz w:val="17"/>
              </w:rPr>
              <w:t xml:space="preserve">• Vận dụng cao: </w:t>
            </w:r>
            <w:r>
              <w:rPr>
                <w:rFonts w:ascii="Times New Roman" w:hAnsi="Times New Roman"/>
                <w:sz w:val="17"/>
              </w:rPr>
              <w:t>Bài toán thực tiễn phức hợp, phả hệ, tối ưu năng lượng.</w:t>
            </w:r>
          </w:p>
        </w:tc>
      </w:tr>
      <w:tr>
        <w:tc>
          <w:tcPr>
            <w:tcW w:type="dxa" w:w="2423"/>
            <w:shd w:fill="F9FAFB"/>
            <w:tcMar>
              <w:top w:w="80" w:type="dxa"/>
              <w:bottom w:w="80" w:type="dxa"/>
              <w:left w:w="90" w:type="dxa"/>
              <w:right w:w="90" w:type="dxa"/>
            </w:tcMar>
          </w:tcPr>
          <w:p>
            <w:pPr>
              <w:jc w:val="left"/>
            </w:pPr>
            <w:r>
              <w:rPr>
                <w:rFonts w:ascii="Times New Roman" w:hAnsi="Times New Roman"/>
                <w:b/>
                <w:color w:val="142850"/>
                <w:sz w:val="19"/>
              </w:rPr>
              <w:t>Bài 8:</w:t>
              <w:br/>
              <w:t>Thấu kính</w:t>
              <w:br/>
            </w:r>
            <w:r>
              <w:rPr>
                <w:rFonts w:ascii="Times New Roman" w:hAnsi="Times New Roman"/>
                <w:i/>
                <w:color w:val="787878"/>
                <w:sz w:val="17"/>
              </w:rPr>
              <w:t>(Trang 40 – 46)</w:t>
            </w:r>
          </w:p>
        </w:tc>
        <w:tc>
          <w:tcPr>
            <w:tcW w:type="dxa" w:w="2423"/>
            <w:shd w:fill="F9FAFB"/>
            <w:tcMar>
              <w:top w:w="80" w:type="dxa"/>
              <w:bottom w:w="80" w:type="dxa"/>
              <w:left w:w="90" w:type="dxa"/>
              <w:right w:w="90" w:type="dxa"/>
            </w:tcMar>
          </w:tcPr>
          <w:p>
            <w:pPr>
              <w:spacing w:before="0" w:after="20" w:line="276" w:lineRule="auto"/>
              <w:jc w:val="left"/>
            </w:pPr>
            <w:r>
              <w:rPr>
                <w:rFonts w:ascii="Times New Roman" w:hAnsi="Times New Roman"/>
                <w:b/>
                <w:color w:val="104B8C"/>
                <w:sz w:val="19"/>
              </w:rPr>
              <w:t>I. Cấu tạo thấu kính và phân loại</w:t>
            </w:r>
          </w:p>
          <w:p>
            <w:pPr>
              <w:spacing w:before="0" w:after="20" w:line="264" w:lineRule="auto"/>
            </w:pPr>
            <w:r>
              <w:rPr>
                <w:rFonts w:ascii="Times New Roman" w:hAnsi="Times New Roman"/>
                <w:color w:val="282828"/>
                <w:sz w:val="18"/>
              </w:rPr>
              <w:t xml:space="preserve"> • 1. Thấu kính hội tụ (rìa mỏng): Chùm sáng song song qua thấu kính cho chùm khúc xạ hội tụ tại một điểm.</w:t>
            </w:r>
          </w:p>
          <w:p>
            <w:pPr>
              <w:spacing w:before="0" w:after="20" w:line="264" w:lineRule="auto"/>
            </w:pPr>
            <w:r>
              <w:rPr>
                <w:rFonts w:ascii="Times New Roman" w:hAnsi="Times New Roman"/>
                <w:color w:val="282828"/>
                <w:sz w:val="18"/>
              </w:rPr>
              <w:t xml:space="preserve"> • 2. Thấu kính phân kì (rìa dày): Chùm sáng song song qua thấu kính cho chùm khúc xạ phân kì.</w:t>
            </w:r>
          </w:p>
          <w:p>
            <w:pPr>
              <w:spacing w:before="60" w:after="20" w:line="276" w:lineRule="auto"/>
            </w:pPr>
            <w:r>
              <w:rPr>
                <w:rFonts w:ascii="Times New Roman" w:hAnsi="Times New Roman"/>
                <w:b/>
                <w:color w:val="104B8C"/>
                <w:sz w:val="19"/>
              </w:rPr>
              <w:t>II. Trục chính, quang tâm, tiêu điểm chính và tiêu cự của thấu kính</w:t>
            </w:r>
          </w:p>
          <w:p>
            <w:pPr>
              <w:spacing w:before="0" w:after="20" w:line="264" w:lineRule="auto"/>
            </w:pPr>
            <w:r>
              <w:rPr>
                <w:rFonts w:ascii="Times New Roman" w:hAnsi="Times New Roman"/>
                <w:color w:val="282828"/>
                <w:sz w:val="18"/>
              </w:rPr>
              <w:t xml:space="preserve"> • Trục chính ($\Delta$), quang tâm ($O$), tiêu điểm chính ($F$ và $F'$ đối xứng qua $O$), tiêu cự ($f = OF = OF'$).</w:t>
            </w:r>
          </w:p>
          <w:p>
            <w:pPr>
              <w:spacing w:before="60" w:after="20" w:line="276" w:lineRule="auto"/>
            </w:pPr>
            <w:r>
              <w:rPr>
                <w:rFonts w:ascii="Times New Roman" w:hAnsi="Times New Roman"/>
                <w:b/>
                <w:color w:val="104B8C"/>
                <w:sz w:val="19"/>
              </w:rPr>
              <w:t>III. Đường truyền của các tia sáng đặc biệt qua thấu kính</w:t>
            </w:r>
          </w:p>
          <w:p>
            <w:pPr>
              <w:spacing w:before="0" w:after="20" w:line="264" w:lineRule="auto"/>
            </w:pPr>
            <w:r>
              <w:rPr>
                <w:rFonts w:ascii="Times New Roman" w:hAnsi="Times New Roman"/>
                <w:color w:val="282828"/>
                <w:sz w:val="18"/>
              </w:rPr>
              <w:t xml:space="preserve"> • 1. Tia tới qua quang tâm $O$ truyền thẳng.</w:t>
            </w:r>
          </w:p>
          <w:p>
            <w:pPr>
              <w:spacing w:before="0" w:after="20" w:line="264" w:lineRule="auto"/>
            </w:pPr>
            <w:r>
              <w:rPr>
                <w:rFonts w:ascii="Times New Roman" w:hAnsi="Times New Roman"/>
                <w:color w:val="282828"/>
                <w:sz w:val="18"/>
              </w:rPr>
              <w:t xml:space="preserve"> • 2. Tia tới song song với trục chính cho tia khúc xạ (hoặc đường kéo dài) đi qua tiêu điểm chính $F'$.</w:t>
            </w:r>
          </w:p>
          <w:p>
            <w:pPr>
              <w:spacing w:before="0" w:after="20" w:line="264" w:lineRule="auto"/>
            </w:pPr>
            <w:r>
              <w:rPr>
                <w:rFonts w:ascii="Times New Roman" w:hAnsi="Times New Roman"/>
                <w:color w:val="282828"/>
                <w:sz w:val="18"/>
              </w:rPr>
              <w:t xml:space="preserve"> • 3. Tia tới qua tiêu điểm chính $F$ cho tia khúc xạ song song với trục chính.</w:t>
            </w:r>
          </w:p>
          <w:p>
            <w:pPr>
              <w:spacing w:before="60" w:after="20" w:line="276" w:lineRule="auto"/>
            </w:pPr>
            <w:r>
              <w:rPr>
                <w:rFonts w:ascii="Times New Roman" w:hAnsi="Times New Roman"/>
                <w:b/>
                <w:color w:val="104B8C"/>
                <w:sz w:val="19"/>
              </w:rPr>
              <w:t>IV. Sự tạo ảnh của một vật qua thấu kính</w:t>
            </w:r>
          </w:p>
          <w:p>
            <w:pPr>
              <w:spacing w:before="0" w:after="20" w:line="264" w:lineRule="auto"/>
            </w:pPr>
            <w:r>
              <w:rPr>
                <w:rFonts w:ascii="Times New Roman" w:hAnsi="Times New Roman"/>
                <w:color w:val="282828"/>
                <w:sz w:val="18"/>
              </w:rPr>
              <w:t xml:space="preserve"> • 1. Dựng ảnh của một điểm sáng $S$ và vật sáng nhỏ $AB$ vuông góc với trục chính.</w:t>
            </w:r>
          </w:p>
          <w:p>
            <w:pPr>
              <w:spacing w:before="0" w:after="20" w:line="264" w:lineRule="auto"/>
            </w:pPr>
            <w:r>
              <w:rPr>
                <w:rFonts w:ascii="Times New Roman" w:hAnsi="Times New Roman"/>
                <w:color w:val="282828"/>
                <w:sz w:val="18"/>
              </w:rPr>
              <w:t xml:space="preserve"> • 2. Đặc điểm ảnh tạo bởi thấu kính hội tụ (ảnh thật ngược chiều hoặc ảnh ảo cùng chiều lớn hơn vật).</w:t>
            </w:r>
          </w:p>
          <w:p>
            <w:pPr>
              <w:spacing w:before="0" w:after="20" w:line="264" w:lineRule="auto"/>
            </w:pPr>
            <w:r>
              <w:rPr>
                <w:rFonts w:ascii="Times New Roman" w:hAnsi="Times New Roman"/>
                <w:color w:val="282828"/>
                <w:sz w:val="18"/>
              </w:rPr>
              <w:t xml:space="preserve"> • 3. Đặc điểm ảnh tạo bởi thấu kính phân kì (luôn cho ảnh ảo, cùng chiều, nhỏ hơn vật).</w:t>
            </w:r>
          </w:p>
        </w:tc>
        <w:tc>
          <w:tcPr>
            <w:tcW w:type="dxa" w:w="2423"/>
            <w:shd w:fill="F9FAFB"/>
            <w:tcMar>
              <w:top w:w="80" w:type="dxa"/>
              <w:bottom w:w="80" w:type="dxa"/>
              <w:left w:w="90" w:type="dxa"/>
              <w:right w:w="90" w:type="dxa"/>
            </w:tcMar>
          </w:tcPr>
          <w:p>
            <w:pPr>
              <w:spacing w:line="276" w:lineRule="auto"/>
              <w:jc w:val="left"/>
            </w:pPr>
            <w:r>
              <w:rPr>
                <w:rFonts w:ascii="Times New Roman" w:hAnsi="Times New Roman"/>
                <w:color w:val="1E1E1E"/>
                <w:sz w:val="18"/>
              </w:rPr>
              <w:t>Phân biệt thấu kính hội tụ và phân kì; vẽ chính xác đường truyền 3 tia sáng đặc biệt; dựng ảnh $A'B'$ của vật qua thấu kính hội tụ/phân kì; xác định tính chất ảnh (thật/ảo, chiều, độ lớn so với vật).</w:t>
            </w:r>
          </w:p>
        </w:tc>
        <w:tc>
          <w:tcPr>
            <w:tcW w:type="dxa" w:w="2423"/>
            <w:shd w:fill="F9FAFB"/>
            <w:tcMar>
              <w:top w:w="80" w:type="dxa"/>
              <w:bottom w:w="80" w:type="dxa"/>
              <w:left w:w="90" w:type="dxa"/>
              <w:right w:w="9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Tái hiện định nghĩa, công thức, quy luật.</w:t>
              <w:br/>
            </w:r>
            <w:r>
              <w:rPr>
                <w:rFonts w:ascii="Times New Roman" w:hAnsi="Times New Roman"/>
                <w:b/>
                <w:color w:val="00994C"/>
                <w:sz w:val="17"/>
              </w:rPr>
              <w:t xml:space="preserve">• Thông hiểu: </w:t>
            </w:r>
            <w:r>
              <w:rPr>
                <w:rFonts w:ascii="Times New Roman" w:hAnsi="Times New Roman"/>
                <w:sz w:val="17"/>
              </w:rPr>
              <w:t>Giải thích cơ chế, tính chất, phân biệt, so sánh.</w:t>
              <w:br/>
            </w:r>
            <w:r>
              <w:rPr>
                <w:rFonts w:ascii="Times New Roman" w:hAnsi="Times New Roman"/>
                <w:b/>
                <w:color w:val="CC6600"/>
                <w:sz w:val="17"/>
              </w:rPr>
              <w:t xml:space="preserve">• Vận dụng: </w:t>
            </w:r>
            <w:r>
              <w:rPr>
                <w:rFonts w:ascii="Times New Roman" w:hAnsi="Times New Roman"/>
                <w:sz w:val="17"/>
              </w:rPr>
              <w:t>Tính toán công thức, giải bài tập lai, viết PTHH.</w:t>
              <w:br/>
            </w:r>
            <w:r>
              <w:rPr>
                <w:rFonts w:ascii="Times New Roman" w:hAnsi="Times New Roman"/>
                <w:b/>
                <w:color w:val="B22222"/>
                <w:sz w:val="17"/>
              </w:rPr>
              <w:t xml:space="preserve">• Vận dụng cao: </w:t>
            </w:r>
            <w:r>
              <w:rPr>
                <w:rFonts w:ascii="Times New Roman" w:hAnsi="Times New Roman"/>
                <w:sz w:val="17"/>
              </w:rPr>
              <w:t>Bài toán thực tiễn phức hợp, phả hệ, tối ưu năng lượng.</w:t>
            </w:r>
          </w:p>
        </w:tc>
      </w:tr>
      <w:tr>
        <w:tc>
          <w:tcPr>
            <w:tcW w:type="dxa" w:w="2423"/>
            <w:shd w:fill="FFFFFF"/>
            <w:tcMar>
              <w:top w:w="80" w:type="dxa"/>
              <w:bottom w:w="80" w:type="dxa"/>
              <w:left w:w="90" w:type="dxa"/>
              <w:right w:w="90" w:type="dxa"/>
            </w:tcMar>
          </w:tcPr>
          <w:p>
            <w:pPr>
              <w:jc w:val="left"/>
            </w:pPr>
            <w:r>
              <w:rPr>
                <w:rFonts w:ascii="Times New Roman" w:hAnsi="Times New Roman"/>
                <w:b/>
                <w:color w:val="142850"/>
                <w:sz w:val="19"/>
              </w:rPr>
              <w:t>Bài 9:</w:t>
              <w:br/>
              <w:t>Thực hành đo tiêu cự của thấu kính hội tụ</w:t>
              <w:br/>
            </w:r>
            <w:r>
              <w:rPr>
                <w:rFonts w:ascii="Times New Roman" w:hAnsi="Times New Roman"/>
                <w:i/>
                <w:color w:val="787878"/>
                <w:sz w:val="17"/>
              </w:rPr>
              <w:t>(Trang 47 – 49)</w:t>
            </w:r>
          </w:p>
        </w:tc>
        <w:tc>
          <w:tcPr>
            <w:tcW w:type="dxa" w:w="2423"/>
            <w:shd w:fill="FFFFFF"/>
            <w:tcMar>
              <w:top w:w="80" w:type="dxa"/>
              <w:bottom w:w="80" w:type="dxa"/>
              <w:left w:w="90" w:type="dxa"/>
              <w:right w:w="90" w:type="dxa"/>
            </w:tcMar>
          </w:tcPr>
          <w:p>
            <w:pPr>
              <w:spacing w:before="0" w:after="20" w:line="276" w:lineRule="auto"/>
              <w:jc w:val="left"/>
            </w:pPr>
            <w:r>
              <w:rPr>
                <w:rFonts w:ascii="Times New Roman" w:hAnsi="Times New Roman"/>
                <w:b/>
                <w:color w:val="104B8C"/>
                <w:sz w:val="19"/>
              </w:rPr>
              <w:t>I. Chuẩn bị</w:t>
            </w:r>
          </w:p>
          <w:p>
            <w:pPr>
              <w:spacing w:before="0" w:after="20" w:line="264" w:lineRule="auto"/>
            </w:pPr>
            <w:r>
              <w:rPr>
                <w:rFonts w:ascii="Times New Roman" w:hAnsi="Times New Roman"/>
                <w:color w:val="282828"/>
                <w:sz w:val="18"/>
              </w:rPr>
              <w:t xml:space="preserve"> • Nguồn sáng (đèn chiếu), vật F, thấu kính hội tụ, màn chắn, giá quang học đồng trục có chia vạch mm.</w:t>
            </w:r>
          </w:p>
          <w:p>
            <w:pPr>
              <w:spacing w:before="60" w:after="20" w:line="276" w:lineRule="auto"/>
            </w:pPr>
            <w:r>
              <w:rPr>
                <w:rFonts w:ascii="Times New Roman" w:hAnsi="Times New Roman"/>
                <w:b/>
                <w:color w:val="104B8C"/>
                <w:sz w:val="19"/>
              </w:rPr>
              <w:t>II. Cách tiến hành</w:t>
            </w:r>
          </w:p>
          <w:p>
            <w:pPr>
              <w:spacing w:before="0" w:after="20" w:line="264" w:lineRule="auto"/>
            </w:pPr>
            <w:r>
              <w:rPr>
                <w:rFonts w:ascii="Times New Roman" w:hAnsi="Times New Roman"/>
                <w:color w:val="282828"/>
                <w:sz w:val="18"/>
              </w:rPr>
              <w:t xml:space="preserve"> • 1. Phương pháp đo tiêu cự theo phương pháp Silbermann: Dịch chuyển vật và màn chắn sao cho thu được ảnh thật rõ nét trên màn có kích thước bằng vật ($d = d' = 2f \rightarrow f = \frac{d + d'}{4}$).</w:t>
            </w:r>
          </w:p>
          <w:p>
            <w:pPr>
              <w:spacing w:before="0" w:after="20" w:line="264" w:lineRule="auto"/>
            </w:pPr>
            <w:r>
              <w:rPr>
                <w:rFonts w:ascii="Times New Roman" w:hAnsi="Times New Roman"/>
                <w:color w:val="282828"/>
                <w:sz w:val="18"/>
              </w:rPr>
              <w:t xml:space="preserve"> • 2. Đo đạc, ghi số liệu bảng thực hành và tính toán giá trị trung bình tiêu cự $\bar{f}$.</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color w:val="1E1E1E"/>
                <w:sz w:val="18"/>
              </w:rPr>
              <w:t>Các bước tiến hành thí nghiệm đo tiêu cự thấu kính hội tụ; công thức tính $f = (d + d')/4$; xử lí bảng số liệu thực hành và sai số.</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Tái hiện định nghĩa, công thức, quy luật.</w:t>
              <w:br/>
            </w:r>
            <w:r>
              <w:rPr>
                <w:rFonts w:ascii="Times New Roman" w:hAnsi="Times New Roman"/>
                <w:b/>
                <w:color w:val="00994C"/>
                <w:sz w:val="17"/>
              </w:rPr>
              <w:t xml:space="preserve">• Thông hiểu: </w:t>
            </w:r>
            <w:r>
              <w:rPr>
                <w:rFonts w:ascii="Times New Roman" w:hAnsi="Times New Roman"/>
                <w:sz w:val="17"/>
              </w:rPr>
              <w:t>Giải thích cơ chế, tính chất, phân biệt, so sánh.</w:t>
              <w:br/>
            </w:r>
            <w:r>
              <w:rPr>
                <w:rFonts w:ascii="Times New Roman" w:hAnsi="Times New Roman"/>
                <w:b/>
                <w:color w:val="CC6600"/>
                <w:sz w:val="17"/>
              </w:rPr>
              <w:t xml:space="preserve">• Vận dụng: </w:t>
            </w:r>
            <w:r>
              <w:rPr>
                <w:rFonts w:ascii="Times New Roman" w:hAnsi="Times New Roman"/>
                <w:sz w:val="17"/>
              </w:rPr>
              <w:t>Tính toán công thức, giải bài tập lai, viết PTHH.</w:t>
              <w:br/>
            </w:r>
            <w:r>
              <w:rPr>
                <w:rFonts w:ascii="Times New Roman" w:hAnsi="Times New Roman"/>
                <w:b/>
                <w:color w:val="B22222"/>
                <w:sz w:val="17"/>
              </w:rPr>
              <w:t xml:space="preserve">• Vận dụng cao: </w:t>
            </w:r>
            <w:r>
              <w:rPr>
                <w:rFonts w:ascii="Times New Roman" w:hAnsi="Times New Roman"/>
                <w:sz w:val="17"/>
              </w:rPr>
              <w:t>Bài toán thực tiễn phức hợp, phả hệ, tối ưu năng lượng.</w:t>
            </w:r>
          </w:p>
        </w:tc>
      </w:tr>
      <w:tr>
        <w:tc>
          <w:tcPr>
            <w:tcW w:type="dxa" w:w="2423"/>
            <w:shd w:fill="F9FAFB"/>
            <w:tcMar>
              <w:top w:w="80" w:type="dxa"/>
              <w:bottom w:w="80" w:type="dxa"/>
              <w:left w:w="90" w:type="dxa"/>
              <w:right w:w="90" w:type="dxa"/>
            </w:tcMar>
          </w:tcPr>
          <w:p>
            <w:pPr>
              <w:jc w:val="left"/>
            </w:pPr>
            <w:r>
              <w:rPr>
                <w:rFonts w:ascii="Times New Roman" w:hAnsi="Times New Roman"/>
                <w:b/>
                <w:color w:val="142850"/>
                <w:sz w:val="19"/>
              </w:rPr>
              <w:t>Bài 10:</w:t>
              <w:br/>
              <w:t>Kính lúp. Bài tập thấu kính</w:t>
              <w:br/>
            </w:r>
            <w:r>
              <w:rPr>
                <w:rFonts w:ascii="Times New Roman" w:hAnsi="Times New Roman"/>
                <w:i/>
                <w:color w:val="787878"/>
                <w:sz w:val="17"/>
              </w:rPr>
              <w:t>(Trang 50 – 52)</w:t>
            </w:r>
          </w:p>
        </w:tc>
        <w:tc>
          <w:tcPr>
            <w:tcW w:type="dxa" w:w="2423"/>
            <w:shd w:fill="F9FAFB"/>
            <w:tcMar>
              <w:top w:w="80" w:type="dxa"/>
              <w:bottom w:w="80" w:type="dxa"/>
              <w:left w:w="90" w:type="dxa"/>
              <w:right w:w="90" w:type="dxa"/>
            </w:tcMar>
          </w:tcPr>
          <w:p>
            <w:pPr>
              <w:spacing w:before="0" w:after="20" w:line="276" w:lineRule="auto"/>
              <w:jc w:val="left"/>
            </w:pPr>
            <w:r>
              <w:rPr>
                <w:rFonts w:ascii="Times New Roman" w:hAnsi="Times New Roman"/>
                <w:b/>
                <w:color w:val="104B8C"/>
                <w:sz w:val="19"/>
              </w:rPr>
              <w:t>I. Cấu tạo kính lúp</w:t>
            </w:r>
          </w:p>
          <w:p>
            <w:pPr>
              <w:spacing w:before="0" w:after="20" w:line="264" w:lineRule="auto"/>
            </w:pPr>
            <w:r>
              <w:rPr>
                <w:rFonts w:ascii="Times New Roman" w:hAnsi="Times New Roman"/>
                <w:color w:val="282828"/>
                <w:sz w:val="18"/>
              </w:rPr>
              <w:t xml:space="preserve"> • Kính lúp là thấu kính hội tụ có tiêu cự ngắn ($f &lt; 25\text{ cm}$), dùng để quan sát các vật nhỏ; số bội giác $G = 25/f$.</w:t>
            </w:r>
          </w:p>
          <w:p>
            <w:pPr>
              <w:spacing w:before="60" w:after="20" w:line="276" w:lineRule="auto"/>
            </w:pPr>
            <w:r>
              <w:rPr>
                <w:rFonts w:ascii="Times New Roman" w:hAnsi="Times New Roman"/>
                <w:b/>
                <w:color w:val="104B8C"/>
                <w:sz w:val="19"/>
              </w:rPr>
              <w:t>II. Cách quan sát một vật nhỏ qua kính lúp</w:t>
            </w:r>
          </w:p>
          <w:p>
            <w:pPr>
              <w:spacing w:before="0" w:after="20" w:line="264" w:lineRule="auto"/>
            </w:pPr>
            <w:r>
              <w:rPr>
                <w:rFonts w:ascii="Times New Roman" w:hAnsi="Times New Roman"/>
                <w:color w:val="282828"/>
                <w:sz w:val="18"/>
              </w:rPr>
              <w:t xml:space="preserve"> • Đặt vật trong khoảng tiêu cự của kính lúp ($d &lt; f$) để thu được ảnh ảo, cùng chiều, lớn hơn vật nằm trong giới hạn nhìn rõ của mắt.</w:t>
            </w:r>
          </w:p>
          <w:p>
            <w:pPr>
              <w:spacing w:before="60" w:after="20" w:line="276" w:lineRule="auto"/>
            </w:pPr>
            <w:r>
              <w:rPr>
                <w:rFonts w:ascii="Times New Roman" w:hAnsi="Times New Roman"/>
                <w:b/>
                <w:color w:val="104B8C"/>
                <w:sz w:val="19"/>
              </w:rPr>
              <w:t>III. Bài tập về thấu kính</w:t>
            </w:r>
          </w:p>
          <w:p>
            <w:pPr>
              <w:spacing w:before="0" w:after="20" w:line="264" w:lineRule="auto"/>
            </w:pPr>
            <w:r>
              <w:rPr>
                <w:rFonts w:ascii="Times New Roman" w:hAnsi="Times New Roman"/>
                <w:color w:val="282828"/>
                <w:sz w:val="18"/>
              </w:rPr>
              <w:t xml:space="preserve"> • Vận dụng công thức hình học tam giác đồng dạng hoặc hệ thức thấu kính $\frac{1}{f} = \frac{1}{d} + \frac{1}{d'}$ để tính vị trí ảnh, tiêu cự, chiều cao ảnh.</w:t>
            </w:r>
          </w:p>
        </w:tc>
        <w:tc>
          <w:tcPr>
            <w:tcW w:type="dxa" w:w="2423"/>
            <w:shd w:fill="F9FAFB"/>
            <w:tcMar>
              <w:top w:w="80" w:type="dxa"/>
              <w:bottom w:w="80" w:type="dxa"/>
              <w:left w:w="90" w:type="dxa"/>
              <w:right w:w="90" w:type="dxa"/>
            </w:tcMar>
          </w:tcPr>
          <w:p>
            <w:pPr>
              <w:spacing w:line="276" w:lineRule="auto"/>
              <w:jc w:val="left"/>
            </w:pPr>
            <w:r>
              <w:rPr>
                <w:rFonts w:ascii="Times New Roman" w:hAnsi="Times New Roman"/>
                <w:color w:val="1E1E1E"/>
                <w:sz w:val="18"/>
              </w:rPr>
              <w:t>Cấu tạo và công dụng của kính lúp; điều kiện đặt vật để quan sát qua kính lúp; giải bài toán quang hình học tính $d, d', f, h'$ bằng hình học tam giác đồng dạng.</w:t>
            </w:r>
          </w:p>
        </w:tc>
        <w:tc>
          <w:tcPr>
            <w:tcW w:type="dxa" w:w="2423"/>
            <w:shd w:fill="F9FAFB"/>
            <w:tcMar>
              <w:top w:w="80" w:type="dxa"/>
              <w:bottom w:w="80" w:type="dxa"/>
              <w:left w:w="90" w:type="dxa"/>
              <w:right w:w="9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Tái hiện định nghĩa, công thức, quy luật.</w:t>
              <w:br/>
            </w:r>
            <w:r>
              <w:rPr>
                <w:rFonts w:ascii="Times New Roman" w:hAnsi="Times New Roman"/>
                <w:b/>
                <w:color w:val="00994C"/>
                <w:sz w:val="17"/>
              </w:rPr>
              <w:t xml:space="preserve">• Thông hiểu: </w:t>
            </w:r>
            <w:r>
              <w:rPr>
                <w:rFonts w:ascii="Times New Roman" w:hAnsi="Times New Roman"/>
                <w:sz w:val="17"/>
              </w:rPr>
              <w:t>Giải thích cơ chế, tính chất, phân biệt, so sánh.</w:t>
              <w:br/>
            </w:r>
            <w:r>
              <w:rPr>
                <w:rFonts w:ascii="Times New Roman" w:hAnsi="Times New Roman"/>
                <w:b/>
                <w:color w:val="CC6600"/>
                <w:sz w:val="17"/>
              </w:rPr>
              <w:t xml:space="preserve">• Vận dụng: </w:t>
            </w:r>
            <w:r>
              <w:rPr>
                <w:rFonts w:ascii="Times New Roman" w:hAnsi="Times New Roman"/>
                <w:sz w:val="17"/>
              </w:rPr>
              <w:t>Tính toán công thức, giải bài tập lai, viết PTHH.</w:t>
              <w:br/>
            </w:r>
            <w:r>
              <w:rPr>
                <w:rFonts w:ascii="Times New Roman" w:hAnsi="Times New Roman"/>
                <w:b/>
                <w:color w:val="B22222"/>
                <w:sz w:val="17"/>
              </w:rPr>
              <w:t xml:space="preserve">• Vận dụng cao: </w:t>
            </w:r>
            <w:r>
              <w:rPr>
                <w:rFonts w:ascii="Times New Roman" w:hAnsi="Times New Roman"/>
                <w:sz w:val="17"/>
              </w:rPr>
              <w:t>Bài toán thực tiễn phức hợp, phả hệ, tối ưu năng lượng.</w:t>
            </w:r>
          </w:p>
        </w:tc>
      </w:tr>
    </w:tbl>
    <w:p>
      <w:pPr>
        <w:keepNext/>
        <w:spacing w:before="240" w:after="60"/>
      </w:pPr>
      <w:r>
        <w:rPr>
          <w:rFonts w:ascii="Times New Roman" w:hAnsi="Times New Roman"/>
          <w:b/>
          <w:color w:val="C0392B"/>
          <w:sz w:val="23"/>
        </w:rPr>
        <w:t>CHƯƠNG III: ĐIỆN</w:t>
      </w:r>
      <w:r>
        <w:rPr>
          <w:rFonts w:ascii="Times New Roman" w:hAnsi="Times New Roman"/>
          <w:i/>
          <w:color w:val="326496"/>
          <w:sz w:val="20"/>
        </w:rPr>
        <w:t xml:space="preserve">  [Năng lượng và sự biến đổi (Vật lí)]</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D3D3D3"/>
          <w:insideV w:val="single" w:sz="4" w:space="0" w:color="D3D3D3"/>
        </w:tblBorders>
      </w:tblPr>
      <w:tblGrid>
        <w:gridCol w:w="2423"/>
        <w:gridCol w:w="2423"/>
        <w:gridCol w:w="2423"/>
        <w:gridCol w:w="2423"/>
      </w:tblGrid>
      <w:tr>
        <w:tc>
          <w:tcPr>
            <w:tcW w:type="dxa" w:w="2423"/>
            <w:shd w:fill="244061"/>
            <w:tcMar>
              <w:top w:w="90" w:type="dxa"/>
              <w:bottom w:w="90" w:type="dxa"/>
              <w:left w:w="90" w:type="dxa"/>
              <w:right w:w="90" w:type="dxa"/>
            </w:tcMar>
          </w:tcPr>
          <w:p>
            <w:pPr>
              <w:jc w:val="center"/>
            </w:pPr>
            <w:r>
              <w:rPr>
                <w:rFonts w:ascii="Times New Roman" w:hAnsi="Times New Roman"/>
                <w:b/>
                <w:color w:val="FFFFFF"/>
                <w:sz w:val="19"/>
              </w:rPr>
              <w:t>Tên Bài học &amp; Số trang</w:t>
            </w:r>
          </w:p>
        </w:tc>
        <w:tc>
          <w:tcPr>
            <w:tcW w:type="dxa" w:w="2423"/>
            <w:shd w:fill="244061"/>
            <w:tcMar>
              <w:top w:w="90" w:type="dxa"/>
              <w:bottom w:w="90" w:type="dxa"/>
              <w:left w:w="90" w:type="dxa"/>
              <w:right w:w="90" w:type="dxa"/>
            </w:tcMar>
          </w:tcPr>
          <w:p>
            <w:pPr>
              <w:jc w:val="center"/>
            </w:pPr>
            <w:r>
              <w:rPr>
                <w:rFonts w:ascii="Times New Roman" w:hAnsi="Times New Roman"/>
                <w:b/>
                <w:color w:val="FFFFFF"/>
                <w:sz w:val="19"/>
              </w:rPr>
              <w:t>Hệ thống Đề mục kiến thức</w:t>
              <w:br/>
              <w:t>(I, II, III...; 1, 2, 3...)</w:t>
            </w:r>
          </w:p>
        </w:tc>
        <w:tc>
          <w:tcPr>
            <w:tcW w:type="dxa" w:w="2423"/>
            <w:shd w:fill="244061"/>
            <w:tcMar>
              <w:top w:w="90" w:type="dxa"/>
              <w:bottom w:w="90" w:type="dxa"/>
              <w:left w:w="90" w:type="dxa"/>
              <w:right w:w="90" w:type="dxa"/>
            </w:tcMar>
          </w:tcPr>
          <w:p>
            <w:pPr>
              <w:jc w:val="center"/>
            </w:pPr>
            <w:r>
              <w:rPr>
                <w:rFonts w:ascii="Times New Roman" w:hAnsi="Times New Roman"/>
                <w:b/>
                <w:color w:val="FFFFFF"/>
                <w:sz w:val="19"/>
              </w:rPr>
              <w:t>Nội dung trọng tâm ra đề kiểm tra</w:t>
            </w:r>
          </w:p>
        </w:tc>
        <w:tc>
          <w:tcPr>
            <w:tcW w:type="dxa" w:w="2423"/>
            <w:shd w:fill="244061"/>
            <w:tcMar>
              <w:top w:w="90" w:type="dxa"/>
              <w:bottom w:w="90" w:type="dxa"/>
              <w:left w:w="90" w:type="dxa"/>
              <w:right w:w="90" w:type="dxa"/>
            </w:tcMar>
          </w:tcPr>
          <w:p>
            <w:pPr>
              <w:jc w:val="center"/>
            </w:pPr>
            <w:r>
              <w:rPr>
                <w:rFonts w:ascii="Times New Roman" w:hAnsi="Times New Roman"/>
                <w:b/>
                <w:color w:val="FFFFFF"/>
                <w:sz w:val="19"/>
              </w:rPr>
              <w:t>Mức độ nhận thức định hướng ra đề</w:t>
            </w:r>
          </w:p>
        </w:tc>
      </w:tr>
      <w:tr>
        <w:tc>
          <w:tcPr>
            <w:tcW w:type="dxa" w:w="2423"/>
            <w:shd w:fill="FFFFFF"/>
            <w:tcMar>
              <w:top w:w="80" w:type="dxa"/>
              <w:bottom w:w="80" w:type="dxa"/>
              <w:left w:w="90" w:type="dxa"/>
              <w:right w:w="90" w:type="dxa"/>
            </w:tcMar>
          </w:tcPr>
          <w:p>
            <w:pPr>
              <w:jc w:val="left"/>
            </w:pPr>
            <w:r>
              <w:rPr>
                <w:rFonts w:ascii="Times New Roman" w:hAnsi="Times New Roman"/>
                <w:b/>
                <w:color w:val="142850"/>
                <w:sz w:val="19"/>
              </w:rPr>
              <w:t>Bài 11:</w:t>
              <w:br/>
              <w:t>Điện trở. Định luật Ohm</w:t>
              <w:br/>
            </w:r>
            <w:r>
              <w:rPr>
                <w:rFonts w:ascii="Times New Roman" w:hAnsi="Times New Roman"/>
                <w:i/>
                <w:color w:val="787878"/>
                <w:sz w:val="17"/>
              </w:rPr>
              <w:t>(Trang 53 – 59)</w:t>
            </w:r>
          </w:p>
        </w:tc>
        <w:tc>
          <w:tcPr>
            <w:tcW w:type="dxa" w:w="2423"/>
            <w:shd w:fill="FFFFFF"/>
            <w:tcMar>
              <w:top w:w="80" w:type="dxa"/>
              <w:bottom w:w="80" w:type="dxa"/>
              <w:left w:w="90" w:type="dxa"/>
              <w:right w:w="90" w:type="dxa"/>
            </w:tcMar>
          </w:tcPr>
          <w:p>
            <w:pPr>
              <w:spacing w:before="0" w:after="20" w:line="276" w:lineRule="auto"/>
              <w:jc w:val="left"/>
            </w:pPr>
            <w:r>
              <w:rPr>
                <w:rFonts w:ascii="Times New Roman" w:hAnsi="Times New Roman"/>
                <w:b/>
                <w:color w:val="104B8C"/>
                <w:sz w:val="19"/>
              </w:rPr>
              <w:t>I. Điện trở</w:t>
            </w:r>
          </w:p>
          <w:p>
            <w:pPr>
              <w:spacing w:before="0" w:after="20" w:line="264" w:lineRule="auto"/>
            </w:pPr>
            <w:r>
              <w:rPr>
                <w:rFonts w:ascii="Times New Roman" w:hAnsi="Times New Roman"/>
                <w:color w:val="282828"/>
                <w:sz w:val="18"/>
              </w:rPr>
              <w:t xml:space="preserve"> • 1. Khái niệm điện trở: Đại lượng biểu thị mức độ cản trở dòng điện của vật dẫn.</w:t>
            </w:r>
          </w:p>
          <w:p>
            <w:pPr>
              <w:spacing w:before="0" w:after="20" w:line="264" w:lineRule="auto"/>
            </w:pPr>
            <w:r>
              <w:rPr>
                <w:rFonts w:ascii="Times New Roman" w:hAnsi="Times New Roman"/>
                <w:color w:val="282828"/>
                <w:sz w:val="18"/>
              </w:rPr>
              <w:t xml:space="preserve"> • 2. Kí hiệu và đơn vị điện trở: Ôm ($\Omega$), kilôôm ($\text{k}\Omega$), mêgaôm ($\text{M}\Omega$).</w:t>
            </w:r>
          </w:p>
          <w:p>
            <w:pPr>
              <w:spacing w:before="60" w:after="20" w:line="276" w:lineRule="auto"/>
            </w:pPr>
            <w:r>
              <w:rPr>
                <w:rFonts w:ascii="Times New Roman" w:hAnsi="Times New Roman"/>
                <w:b/>
                <w:color w:val="104B8C"/>
                <w:sz w:val="19"/>
              </w:rPr>
              <w:t>II. Sự phụ thuộc của cường độ dòng điện vào hiệu điện thế</w:t>
            </w:r>
          </w:p>
          <w:p>
            <w:pPr>
              <w:spacing w:before="0" w:after="20" w:line="264" w:lineRule="auto"/>
            </w:pPr>
            <w:r>
              <w:rPr>
                <w:rFonts w:ascii="Times New Roman" w:hAnsi="Times New Roman"/>
                <w:color w:val="282828"/>
                <w:sz w:val="18"/>
              </w:rPr>
              <w:t xml:space="preserve"> • Cường độ dòng điện chạy qua một dây dẫn tỉ lệ thuận với hiệu điện thế đặt vào hai đầu dây dẫn đó ($I \sim U$).</w:t>
            </w:r>
          </w:p>
          <w:p>
            <w:pPr>
              <w:spacing w:before="60" w:after="20" w:line="276" w:lineRule="auto"/>
            </w:pPr>
            <w:r>
              <w:rPr>
                <w:rFonts w:ascii="Times New Roman" w:hAnsi="Times New Roman"/>
                <w:b/>
                <w:color w:val="104B8C"/>
                <w:sz w:val="19"/>
              </w:rPr>
              <w:t>III. Định luật Ohm</w:t>
            </w:r>
          </w:p>
          <w:p>
            <w:pPr>
              <w:spacing w:before="0" w:after="20" w:line="264" w:lineRule="auto"/>
            </w:pPr>
            <w:r>
              <w:rPr>
                <w:rFonts w:ascii="Times New Roman" w:hAnsi="Times New Roman"/>
                <w:color w:val="282828"/>
                <w:sz w:val="18"/>
              </w:rPr>
              <w:t xml:space="preserve"> • Nội dung định luật: Cường độ dòng điện chạy qua dây dẫn tỉ lệ thuận với hiệu điện thế đặt vào hai đầu dây và tỉ lệ nghịch với điện trở của dây: $I = \frac{U}{R}$.</w:t>
            </w:r>
          </w:p>
          <w:p>
            <w:pPr>
              <w:spacing w:before="60" w:after="20" w:line="276" w:lineRule="auto"/>
            </w:pPr>
            <w:r>
              <w:rPr>
                <w:rFonts w:ascii="Times New Roman" w:hAnsi="Times New Roman"/>
                <w:b/>
                <w:color w:val="104B8C"/>
                <w:sz w:val="19"/>
              </w:rPr>
              <w:t>IV. Điện trở của dây dẫn phụ thuộc vào kích thước và bản chất của dây dẫn</w:t>
            </w:r>
          </w:p>
          <w:p>
            <w:pPr>
              <w:spacing w:before="0" w:after="20" w:line="264" w:lineRule="auto"/>
            </w:pPr>
            <w:r>
              <w:rPr>
                <w:rFonts w:ascii="Times New Roman" w:hAnsi="Times New Roman"/>
                <w:color w:val="282828"/>
                <w:sz w:val="18"/>
              </w:rPr>
              <w:t xml:space="preserve"> • 1. Sự phụ thuộc của điện trở vào chiều dài dây ($R \sim l$).</w:t>
            </w:r>
          </w:p>
          <w:p>
            <w:pPr>
              <w:spacing w:before="0" w:after="20" w:line="264" w:lineRule="auto"/>
            </w:pPr>
            <w:r>
              <w:rPr>
                <w:rFonts w:ascii="Times New Roman" w:hAnsi="Times New Roman"/>
                <w:color w:val="282828"/>
                <w:sz w:val="18"/>
              </w:rPr>
              <w:t xml:space="preserve"> • 2. Sự phụ thuộc của điện trở vào tiết diện dây ($R \sim 1/S$).</w:t>
            </w:r>
          </w:p>
          <w:p>
            <w:pPr>
              <w:spacing w:before="0" w:after="20" w:line="264" w:lineRule="auto"/>
            </w:pPr>
            <w:r>
              <w:rPr>
                <w:rFonts w:ascii="Times New Roman" w:hAnsi="Times New Roman"/>
                <w:color w:val="282828"/>
                <w:sz w:val="18"/>
              </w:rPr>
              <w:t xml:space="preserve"> • 3. Sự phụ thuộc của điện trở vào vật liệu làm dây (điện trở suất $\rho$).</w:t>
            </w:r>
          </w:p>
          <w:p>
            <w:pPr>
              <w:spacing w:before="0" w:after="20" w:line="264" w:lineRule="auto"/>
            </w:pPr>
            <w:r>
              <w:rPr>
                <w:rFonts w:ascii="Times New Roman" w:hAnsi="Times New Roman"/>
                <w:color w:val="282828"/>
                <w:sz w:val="18"/>
              </w:rPr>
              <w:t xml:space="preserve"> • 4. Công thức tính điện trở: $R = \rho \frac{l}{S}$.</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color w:val="1E1E1E"/>
                <w:sz w:val="18"/>
              </w:rPr>
              <w:t>Phát biểu và viết biểu thức định luật Ohm ($I = U/R$); ý nghĩa của điện trở; áp dụng công thức $R = \rho \cdot l / S$ để tính điện trở dây dẫn; đọc đồ thị biểu diễn mối quan hệ $I - U$.</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Tái hiện định nghĩa, công thức, quy luật.</w:t>
              <w:br/>
            </w:r>
            <w:r>
              <w:rPr>
                <w:rFonts w:ascii="Times New Roman" w:hAnsi="Times New Roman"/>
                <w:b/>
                <w:color w:val="00994C"/>
                <w:sz w:val="17"/>
              </w:rPr>
              <w:t xml:space="preserve">• Thông hiểu: </w:t>
            </w:r>
            <w:r>
              <w:rPr>
                <w:rFonts w:ascii="Times New Roman" w:hAnsi="Times New Roman"/>
                <w:sz w:val="17"/>
              </w:rPr>
              <w:t>Giải thích cơ chế, tính chất, phân biệt, so sánh.</w:t>
              <w:br/>
            </w:r>
            <w:r>
              <w:rPr>
                <w:rFonts w:ascii="Times New Roman" w:hAnsi="Times New Roman"/>
                <w:b/>
                <w:color w:val="CC6600"/>
                <w:sz w:val="17"/>
              </w:rPr>
              <w:t xml:space="preserve">• Vận dụng: </w:t>
            </w:r>
            <w:r>
              <w:rPr>
                <w:rFonts w:ascii="Times New Roman" w:hAnsi="Times New Roman"/>
                <w:sz w:val="17"/>
              </w:rPr>
              <w:t>Tính toán công thức, giải bài tập lai, viết PTHH.</w:t>
              <w:br/>
            </w:r>
            <w:r>
              <w:rPr>
                <w:rFonts w:ascii="Times New Roman" w:hAnsi="Times New Roman"/>
                <w:b/>
                <w:color w:val="B22222"/>
                <w:sz w:val="17"/>
              </w:rPr>
              <w:t xml:space="preserve">• Vận dụng cao: </w:t>
            </w:r>
            <w:r>
              <w:rPr>
                <w:rFonts w:ascii="Times New Roman" w:hAnsi="Times New Roman"/>
                <w:sz w:val="17"/>
              </w:rPr>
              <w:t>Bài toán thực tiễn phức hợp, phả hệ, tối ưu năng lượng.</w:t>
            </w:r>
          </w:p>
        </w:tc>
      </w:tr>
      <w:tr>
        <w:tc>
          <w:tcPr>
            <w:tcW w:type="dxa" w:w="2423"/>
            <w:shd w:fill="F9FAFB"/>
            <w:tcMar>
              <w:top w:w="80" w:type="dxa"/>
              <w:bottom w:w="80" w:type="dxa"/>
              <w:left w:w="90" w:type="dxa"/>
              <w:right w:w="90" w:type="dxa"/>
            </w:tcMar>
          </w:tcPr>
          <w:p>
            <w:pPr>
              <w:jc w:val="left"/>
            </w:pPr>
            <w:r>
              <w:rPr>
                <w:rFonts w:ascii="Times New Roman" w:hAnsi="Times New Roman"/>
                <w:b/>
                <w:color w:val="142850"/>
                <w:sz w:val="19"/>
              </w:rPr>
              <w:t>Bài 12:</w:t>
              <w:br/>
              <w:t>Đoạn mạch nối tiếp, song song</w:t>
              <w:br/>
            </w:r>
            <w:r>
              <w:rPr>
                <w:rFonts w:ascii="Times New Roman" w:hAnsi="Times New Roman"/>
                <w:i/>
                <w:color w:val="787878"/>
                <w:sz w:val="17"/>
              </w:rPr>
              <w:t>(Trang 60 – 63)</w:t>
            </w:r>
          </w:p>
        </w:tc>
        <w:tc>
          <w:tcPr>
            <w:tcW w:type="dxa" w:w="2423"/>
            <w:shd w:fill="F9FAFB"/>
            <w:tcMar>
              <w:top w:w="80" w:type="dxa"/>
              <w:bottom w:w="80" w:type="dxa"/>
              <w:left w:w="90" w:type="dxa"/>
              <w:right w:w="90" w:type="dxa"/>
            </w:tcMar>
          </w:tcPr>
          <w:p>
            <w:pPr>
              <w:spacing w:before="0" w:after="20" w:line="276" w:lineRule="auto"/>
              <w:jc w:val="left"/>
            </w:pPr>
            <w:r>
              <w:rPr>
                <w:rFonts w:ascii="Times New Roman" w:hAnsi="Times New Roman"/>
                <w:b/>
                <w:color w:val="104B8C"/>
                <w:sz w:val="19"/>
              </w:rPr>
              <w:t>I. Đoạn mạch nối tiếp</w:t>
            </w:r>
          </w:p>
          <w:p>
            <w:pPr>
              <w:spacing w:before="0" w:after="20" w:line="264" w:lineRule="auto"/>
            </w:pPr>
            <w:r>
              <w:rPr>
                <w:rFonts w:ascii="Times New Roman" w:hAnsi="Times New Roman"/>
                <w:color w:val="282828"/>
                <w:sz w:val="18"/>
              </w:rPr>
              <w:t xml:space="preserve"> • 1. Đặc điểm: $I = I_1 = I_2 = \dots = I_n$; $U = U_1 + U_2 + \dots + U_n$.</w:t>
            </w:r>
          </w:p>
          <w:p>
            <w:pPr>
              <w:spacing w:before="0" w:after="20" w:line="264" w:lineRule="auto"/>
            </w:pPr>
            <w:r>
              <w:rPr>
                <w:rFonts w:ascii="Times New Roman" w:hAnsi="Times New Roman"/>
                <w:color w:val="282828"/>
                <w:sz w:val="18"/>
              </w:rPr>
              <w:t xml:space="preserve"> • 2. Điện trở tương đương của đoạn mạch nối tiếp: $R_{tđ} = R_1 + R_2 + \dots + R_n$ ($R_{tđ}$ luôn lớn hơn từng điện trở thành phần).</w:t>
            </w:r>
          </w:p>
          <w:p>
            <w:pPr>
              <w:spacing w:before="60" w:after="20" w:line="276" w:lineRule="auto"/>
            </w:pPr>
            <w:r>
              <w:rPr>
                <w:rFonts w:ascii="Times New Roman" w:hAnsi="Times New Roman"/>
                <w:b/>
                <w:color w:val="104B8C"/>
                <w:sz w:val="19"/>
              </w:rPr>
              <w:t>II. Đoạn mạch song song</w:t>
            </w:r>
          </w:p>
          <w:p>
            <w:pPr>
              <w:spacing w:before="0" w:after="20" w:line="264" w:lineRule="auto"/>
            </w:pPr>
            <w:r>
              <w:rPr>
                <w:rFonts w:ascii="Times New Roman" w:hAnsi="Times New Roman"/>
                <w:color w:val="282828"/>
                <w:sz w:val="18"/>
              </w:rPr>
              <w:t xml:space="preserve"> • 1. Đặc điểm: $U = U_1 = U_2 = \dots = U_n$; $I = I_1 + I_2 + \dots + I_n$.</w:t>
            </w:r>
          </w:p>
          <w:p>
            <w:pPr>
              <w:spacing w:before="0" w:after="20" w:line="264" w:lineRule="auto"/>
            </w:pPr>
            <w:r>
              <w:rPr>
                <w:rFonts w:ascii="Times New Roman" w:hAnsi="Times New Roman"/>
                <w:color w:val="282828"/>
                <w:sz w:val="18"/>
              </w:rPr>
              <w:t xml:space="preserve"> • 2. Điện trở tương đương của đoạn mạch song song: $\frac{1}{R_{tđ}} = \frac{1}{R_1} + \frac{1}{R_2} + \dots + \frac{1}{R_n}$ (đối với hai điện trở: $R_{tđ} = \frac{R_1 R_2}{R_1 + R_2}$, $R_{tđ}$ luôn nhỏ hơn từng điện trở thành phần).</w:t>
            </w:r>
          </w:p>
        </w:tc>
        <w:tc>
          <w:tcPr>
            <w:tcW w:type="dxa" w:w="2423"/>
            <w:shd w:fill="F9FAFB"/>
            <w:tcMar>
              <w:top w:w="80" w:type="dxa"/>
              <w:bottom w:w="80" w:type="dxa"/>
              <w:left w:w="90" w:type="dxa"/>
              <w:right w:w="90" w:type="dxa"/>
            </w:tcMar>
          </w:tcPr>
          <w:p>
            <w:pPr>
              <w:spacing w:line="276" w:lineRule="auto"/>
              <w:jc w:val="left"/>
            </w:pPr>
            <w:r>
              <w:rPr>
                <w:rFonts w:ascii="Times New Roman" w:hAnsi="Times New Roman"/>
                <w:color w:val="1E1E1E"/>
                <w:sz w:val="18"/>
              </w:rPr>
              <w:t>Các quy tắc về $I, U, R_{tđ}$ trong mạch nối tiếp và song song; tính toán điện trở tương đương và cường độ dòng điện qua các nhánh trong mạch hỗn hợp cơ bản.</w:t>
            </w:r>
          </w:p>
        </w:tc>
        <w:tc>
          <w:tcPr>
            <w:tcW w:type="dxa" w:w="2423"/>
            <w:shd w:fill="F9FAFB"/>
            <w:tcMar>
              <w:top w:w="80" w:type="dxa"/>
              <w:bottom w:w="80" w:type="dxa"/>
              <w:left w:w="90" w:type="dxa"/>
              <w:right w:w="9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Tái hiện định nghĩa, công thức, quy luật.</w:t>
              <w:br/>
            </w:r>
            <w:r>
              <w:rPr>
                <w:rFonts w:ascii="Times New Roman" w:hAnsi="Times New Roman"/>
                <w:b/>
                <w:color w:val="00994C"/>
                <w:sz w:val="17"/>
              </w:rPr>
              <w:t xml:space="preserve">• Thông hiểu: </w:t>
            </w:r>
            <w:r>
              <w:rPr>
                <w:rFonts w:ascii="Times New Roman" w:hAnsi="Times New Roman"/>
                <w:sz w:val="17"/>
              </w:rPr>
              <w:t>Giải thích cơ chế, tính chất, phân biệt, so sánh.</w:t>
              <w:br/>
            </w:r>
            <w:r>
              <w:rPr>
                <w:rFonts w:ascii="Times New Roman" w:hAnsi="Times New Roman"/>
                <w:b/>
                <w:color w:val="CC6600"/>
                <w:sz w:val="17"/>
              </w:rPr>
              <w:t xml:space="preserve">• Vận dụng: </w:t>
            </w:r>
            <w:r>
              <w:rPr>
                <w:rFonts w:ascii="Times New Roman" w:hAnsi="Times New Roman"/>
                <w:sz w:val="17"/>
              </w:rPr>
              <w:t>Tính toán công thức, giải bài tập lai, viết PTHH.</w:t>
              <w:br/>
            </w:r>
            <w:r>
              <w:rPr>
                <w:rFonts w:ascii="Times New Roman" w:hAnsi="Times New Roman"/>
                <w:b/>
                <w:color w:val="B22222"/>
                <w:sz w:val="17"/>
              </w:rPr>
              <w:t xml:space="preserve">• Vận dụng cao: </w:t>
            </w:r>
            <w:r>
              <w:rPr>
                <w:rFonts w:ascii="Times New Roman" w:hAnsi="Times New Roman"/>
                <w:sz w:val="17"/>
              </w:rPr>
              <w:t>Bài toán thực tiễn phức hợp, phả hệ, tối ưu năng lượng.</w:t>
            </w:r>
          </w:p>
        </w:tc>
      </w:tr>
      <w:tr>
        <w:tc>
          <w:tcPr>
            <w:tcW w:type="dxa" w:w="2423"/>
            <w:shd w:fill="FFFFFF"/>
            <w:tcMar>
              <w:top w:w="80" w:type="dxa"/>
              <w:bottom w:w="80" w:type="dxa"/>
              <w:left w:w="90" w:type="dxa"/>
              <w:right w:w="90" w:type="dxa"/>
            </w:tcMar>
          </w:tcPr>
          <w:p>
            <w:pPr>
              <w:jc w:val="left"/>
            </w:pPr>
            <w:r>
              <w:rPr>
                <w:rFonts w:ascii="Times New Roman" w:hAnsi="Times New Roman"/>
                <w:b/>
                <w:color w:val="142850"/>
                <w:sz w:val="19"/>
              </w:rPr>
              <w:t>Bài 13:</w:t>
              <w:br/>
              <w:t>Năng lượng của dòng điện và công suất điện</w:t>
              <w:br/>
            </w:r>
            <w:r>
              <w:rPr>
                <w:rFonts w:ascii="Times New Roman" w:hAnsi="Times New Roman"/>
                <w:i/>
                <w:color w:val="787878"/>
                <w:sz w:val="17"/>
              </w:rPr>
              <w:t>(Trang 64 – 66)</w:t>
            </w:r>
          </w:p>
        </w:tc>
        <w:tc>
          <w:tcPr>
            <w:tcW w:type="dxa" w:w="2423"/>
            <w:shd w:fill="FFFFFF"/>
            <w:tcMar>
              <w:top w:w="80" w:type="dxa"/>
              <w:bottom w:w="80" w:type="dxa"/>
              <w:left w:w="90" w:type="dxa"/>
              <w:right w:w="90" w:type="dxa"/>
            </w:tcMar>
          </w:tcPr>
          <w:p>
            <w:pPr>
              <w:spacing w:before="0" w:after="20" w:line="276" w:lineRule="auto"/>
              <w:jc w:val="left"/>
            </w:pPr>
            <w:r>
              <w:rPr>
                <w:rFonts w:ascii="Times New Roman" w:hAnsi="Times New Roman"/>
                <w:b/>
                <w:color w:val="104B8C"/>
                <w:sz w:val="19"/>
              </w:rPr>
              <w:t>I. Năng lượng điện (Điện năng)</w:t>
            </w:r>
          </w:p>
          <w:p>
            <w:pPr>
              <w:spacing w:before="0" w:after="20" w:line="264" w:lineRule="auto"/>
            </w:pPr>
            <w:r>
              <w:rPr>
                <w:rFonts w:ascii="Times New Roman" w:hAnsi="Times New Roman"/>
                <w:color w:val="282828"/>
                <w:sz w:val="18"/>
              </w:rPr>
              <w:t xml:space="preserve"> • 1. Khái niệm: Năng lượng của dòng điện (điện năng) có thể chuyển hoá thành các dạng năng lượng khác (nhiệt năng, quang năng, cơ năng...).</w:t>
            </w:r>
          </w:p>
          <w:p>
            <w:pPr>
              <w:spacing w:before="0" w:after="20" w:line="264" w:lineRule="auto"/>
            </w:pPr>
            <w:r>
              <w:rPr>
                <w:rFonts w:ascii="Times New Roman" w:hAnsi="Times New Roman"/>
                <w:color w:val="282828"/>
                <w:sz w:val="18"/>
              </w:rPr>
              <w:t xml:space="preserve"> • 2. Công thức tính năng lượng điện tiêu thụ: $A = W = U \cdot I \cdot t$ (trong đó $U$ tính bằng V, $I$ tính bằng A, $t$ tính bằng giây; $A$ tính bằng Jun (J) hoặc kWh, $1\text{ kWh} = 3,6 \times 10^6\text{ J}$).</w:t>
            </w:r>
          </w:p>
          <w:p>
            <w:pPr>
              <w:spacing w:before="0" w:after="20" w:line="264" w:lineRule="auto"/>
            </w:pPr>
            <w:r>
              <w:rPr>
                <w:rFonts w:ascii="Times New Roman" w:hAnsi="Times New Roman"/>
                <w:color w:val="282828"/>
                <w:sz w:val="18"/>
              </w:rPr>
              <w:t xml:space="preserve"> • 3. Công tơ điện: Dụng cụ đo lượng điện năng tiêu thụ trong gia đình.</w:t>
            </w:r>
          </w:p>
          <w:p>
            <w:pPr>
              <w:spacing w:before="60" w:after="20" w:line="276" w:lineRule="auto"/>
            </w:pPr>
            <w:r>
              <w:rPr>
                <w:rFonts w:ascii="Times New Roman" w:hAnsi="Times New Roman"/>
                <w:b/>
                <w:color w:val="104B8C"/>
                <w:sz w:val="19"/>
              </w:rPr>
              <w:t>II. Công suất điện</w:t>
            </w:r>
          </w:p>
          <w:p>
            <w:pPr>
              <w:spacing w:before="0" w:after="20" w:line="264" w:lineRule="auto"/>
            </w:pPr>
            <w:r>
              <w:rPr>
                <w:rFonts w:ascii="Times New Roman" w:hAnsi="Times New Roman"/>
                <w:color w:val="282828"/>
                <w:sz w:val="18"/>
              </w:rPr>
              <w:t xml:space="preserve"> • 1. Khái niệm: Đại lượng đặc trưng cho tốc độ tiêu thụ điện năng ($P = \frac{A}{t} = U \cdot I$).</w:t>
            </w:r>
          </w:p>
          <w:p>
            <w:pPr>
              <w:spacing w:before="0" w:after="20" w:line="264" w:lineRule="auto"/>
            </w:pPr>
            <w:r>
              <w:rPr>
                <w:rFonts w:ascii="Times New Roman" w:hAnsi="Times New Roman"/>
                <w:color w:val="282828"/>
                <w:sz w:val="18"/>
              </w:rPr>
              <w:t xml:space="preserve"> • 2. Đơn vị: Oát (W), kilôoát (kW).</w:t>
            </w:r>
          </w:p>
          <w:p>
            <w:pPr>
              <w:spacing w:before="60" w:after="20" w:line="276" w:lineRule="auto"/>
            </w:pPr>
            <w:r>
              <w:rPr>
                <w:rFonts w:ascii="Times New Roman" w:hAnsi="Times New Roman"/>
                <w:b/>
                <w:color w:val="104B8C"/>
                <w:sz w:val="19"/>
              </w:rPr>
              <w:t>III. Công suất điện định mức</w:t>
            </w:r>
          </w:p>
          <w:p>
            <w:pPr>
              <w:spacing w:before="0" w:after="20" w:line="264" w:lineRule="auto"/>
            </w:pPr>
            <w:r>
              <w:rPr>
                <w:rFonts w:ascii="Times New Roman" w:hAnsi="Times New Roman"/>
                <w:color w:val="282828"/>
                <w:sz w:val="18"/>
              </w:rPr>
              <w:t xml:space="preserve"> • Số vôn và số oát ghi trên thiết bị điện ($U_{đm}, P_{đm}$); ý nghĩa hoạt động bình thường của thiết bị ở hiệu điện thế định mức; tính tiền điện gia đình.</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color w:val="1E1E1E"/>
                <w:sz w:val="18"/>
              </w:rPr>
              <w:t>Công thức tính điện năng tiêu thụ $A = UIt = Pt$; công suất điện $P = UI$; ý nghĩa số ghi trên đồ dùng điện; bài toán tính lượng điện tiêu thụ và hoá đơn tiền điện thực tế.</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Tái hiện định nghĩa, công thức, quy luật.</w:t>
              <w:br/>
            </w:r>
            <w:r>
              <w:rPr>
                <w:rFonts w:ascii="Times New Roman" w:hAnsi="Times New Roman"/>
                <w:b/>
                <w:color w:val="00994C"/>
                <w:sz w:val="17"/>
              </w:rPr>
              <w:t xml:space="preserve">• Thông hiểu: </w:t>
            </w:r>
            <w:r>
              <w:rPr>
                <w:rFonts w:ascii="Times New Roman" w:hAnsi="Times New Roman"/>
                <w:sz w:val="17"/>
              </w:rPr>
              <w:t>Giải thích cơ chế, tính chất, phân biệt, so sánh.</w:t>
              <w:br/>
            </w:r>
            <w:r>
              <w:rPr>
                <w:rFonts w:ascii="Times New Roman" w:hAnsi="Times New Roman"/>
                <w:b/>
                <w:color w:val="CC6600"/>
                <w:sz w:val="17"/>
              </w:rPr>
              <w:t xml:space="preserve">• Vận dụng: </w:t>
            </w:r>
            <w:r>
              <w:rPr>
                <w:rFonts w:ascii="Times New Roman" w:hAnsi="Times New Roman"/>
                <w:sz w:val="17"/>
              </w:rPr>
              <w:t>Tính toán công thức, giải bài tập lai, viết PTHH.</w:t>
              <w:br/>
            </w:r>
            <w:r>
              <w:rPr>
                <w:rFonts w:ascii="Times New Roman" w:hAnsi="Times New Roman"/>
                <w:b/>
                <w:color w:val="B22222"/>
                <w:sz w:val="17"/>
              </w:rPr>
              <w:t xml:space="preserve">• Vận dụng cao: </w:t>
            </w:r>
            <w:r>
              <w:rPr>
                <w:rFonts w:ascii="Times New Roman" w:hAnsi="Times New Roman"/>
                <w:sz w:val="17"/>
              </w:rPr>
              <w:t>Bài toán thực tiễn phức hợp, phả hệ, tối ưu năng lượng.</w:t>
            </w:r>
          </w:p>
        </w:tc>
      </w:tr>
    </w:tbl>
    <w:p>
      <w:pPr>
        <w:keepNext/>
        <w:spacing w:before="240" w:after="60"/>
      </w:pPr>
      <w:r>
        <w:rPr>
          <w:rFonts w:ascii="Times New Roman" w:hAnsi="Times New Roman"/>
          <w:b/>
          <w:color w:val="C0392B"/>
          <w:sz w:val="23"/>
        </w:rPr>
        <w:t>CHƯƠNG IV: ĐIỆN TỪ</w:t>
      </w:r>
      <w:r>
        <w:rPr>
          <w:rFonts w:ascii="Times New Roman" w:hAnsi="Times New Roman"/>
          <w:i/>
          <w:color w:val="326496"/>
          <w:sz w:val="20"/>
        </w:rPr>
        <w:t xml:space="preserve">  [Năng lượng và sự biến đổi (Vật lí)]</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D3D3D3"/>
          <w:insideV w:val="single" w:sz="4" w:space="0" w:color="D3D3D3"/>
        </w:tblBorders>
      </w:tblPr>
      <w:tblGrid>
        <w:gridCol w:w="2423"/>
        <w:gridCol w:w="2423"/>
        <w:gridCol w:w="2423"/>
        <w:gridCol w:w="2423"/>
      </w:tblGrid>
      <w:tr>
        <w:tc>
          <w:tcPr>
            <w:tcW w:type="dxa" w:w="2423"/>
            <w:shd w:fill="244061"/>
            <w:tcMar>
              <w:top w:w="90" w:type="dxa"/>
              <w:bottom w:w="90" w:type="dxa"/>
              <w:left w:w="90" w:type="dxa"/>
              <w:right w:w="90" w:type="dxa"/>
            </w:tcMar>
          </w:tcPr>
          <w:p>
            <w:pPr>
              <w:jc w:val="center"/>
            </w:pPr>
            <w:r>
              <w:rPr>
                <w:rFonts w:ascii="Times New Roman" w:hAnsi="Times New Roman"/>
                <w:b/>
                <w:color w:val="FFFFFF"/>
                <w:sz w:val="19"/>
              </w:rPr>
              <w:t>Tên Bài học &amp; Số trang</w:t>
            </w:r>
          </w:p>
        </w:tc>
        <w:tc>
          <w:tcPr>
            <w:tcW w:type="dxa" w:w="2423"/>
            <w:shd w:fill="244061"/>
            <w:tcMar>
              <w:top w:w="90" w:type="dxa"/>
              <w:bottom w:w="90" w:type="dxa"/>
              <w:left w:w="90" w:type="dxa"/>
              <w:right w:w="90" w:type="dxa"/>
            </w:tcMar>
          </w:tcPr>
          <w:p>
            <w:pPr>
              <w:jc w:val="center"/>
            </w:pPr>
            <w:r>
              <w:rPr>
                <w:rFonts w:ascii="Times New Roman" w:hAnsi="Times New Roman"/>
                <w:b/>
                <w:color w:val="FFFFFF"/>
                <w:sz w:val="19"/>
              </w:rPr>
              <w:t>Hệ thống Đề mục kiến thức</w:t>
              <w:br/>
              <w:t>(I, II, III...; 1, 2, 3...)</w:t>
            </w:r>
          </w:p>
        </w:tc>
        <w:tc>
          <w:tcPr>
            <w:tcW w:type="dxa" w:w="2423"/>
            <w:shd w:fill="244061"/>
            <w:tcMar>
              <w:top w:w="90" w:type="dxa"/>
              <w:bottom w:w="90" w:type="dxa"/>
              <w:left w:w="90" w:type="dxa"/>
              <w:right w:w="90" w:type="dxa"/>
            </w:tcMar>
          </w:tcPr>
          <w:p>
            <w:pPr>
              <w:jc w:val="center"/>
            </w:pPr>
            <w:r>
              <w:rPr>
                <w:rFonts w:ascii="Times New Roman" w:hAnsi="Times New Roman"/>
                <w:b/>
                <w:color w:val="FFFFFF"/>
                <w:sz w:val="19"/>
              </w:rPr>
              <w:t>Nội dung trọng tâm ra đề kiểm tra</w:t>
            </w:r>
          </w:p>
        </w:tc>
        <w:tc>
          <w:tcPr>
            <w:tcW w:type="dxa" w:w="2423"/>
            <w:shd w:fill="244061"/>
            <w:tcMar>
              <w:top w:w="90" w:type="dxa"/>
              <w:bottom w:w="90" w:type="dxa"/>
              <w:left w:w="90" w:type="dxa"/>
              <w:right w:w="90" w:type="dxa"/>
            </w:tcMar>
          </w:tcPr>
          <w:p>
            <w:pPr>
              <w:jc w:val="center"/>
            </w:pPr>
            <w:r>
              <w:rPr>
                <w:rFonts w:ascii="Times New Roman" w:hAnsi="Times New Roman"/>
                <w:b/>
                <w:color w:val="FFFFFF"/>
                <w:sz w:val="19"/>
              </w:rPr>
              <w:t>Mức độ nhận thức định hướng ra đề</w:t>
            </w:r>
          </w:p>
        </w:tc>
      </w:tr>
      <w:tr>
        <w:tc>
          <w:tcPr>
            <w:tcW w:type="dxa" w:w="2423"/>
            <w:shd w:fill="FFFFFF"/>
            <w:tcMar>
              <w:top w:w="80" w:type="dxa"/>
              <w:bottom w:w="80" w:type="dxa"/>
              <w:left w:w="90" w:type="dxa"/>
              <w:right w:w="90" w:type="dxa"/>
            </w:tcMar>
          </w:tcPr>
          <w:p>
            <w:pPr>
              <w:jc w:val="left"/>
            </w:pPr>
            <w:r>
              <w:rPr>
                <w:rFonts w:ascii="Times New Roman" w:hAnsi="Times New Roman"/>
                <w:b/>
                <w:color w:val="142850"/>
                <w:sz w:val="19"/>
              </w:rPr>
              <w:t>Bài 14:</w:t>
              <w:br/>
              <w:t>Cảm ứng điện từ. Nguyên tắc tạo ra dòng điện xoay chiều</w:t>
              <w:br/>
            </w:r>
            <w:r>
              <w:rPr>
                <w:rFonts w:ascii="Times New Roman" w:hAnsi="Times New Roman"/>
                <w:i/>
                <w:color w:val="787878"/>
                <w:sz w:val="17"/>
              </w:rPr>
              <w:t>(Trang 67 – 71)</w:t>
            </w:r>
          </w:p>
        </w:tc>
        <w:tc>
          <w:tcPr>
            <w:tcW w:type="dxa" w:w="2423"/>
            <w:shd w:fill="FFFFFF"/>
            <w:tcMar>
              <w:top w:w="80" w:type="dxa"/>
              <w:bottom w:w="80" w:type="dxa"/>
              <w:left w:w="90" w:type="dxa"/>
              <w:right w:w="90" w:type="dxa"/>
            </w:tcMar>
          </w:tcPr>
          <w:p>
            <w:pPr>
              <w:spacing w:before="0" w:after="20" w:line="276" w:lineRule="auto"/>
              <w:jc w:val="left"/>
            </w:pPr>
            <w:r>
              <w:rPr>
                <w:rFonts w:ascii="Times New Roman" w:hAnsi="Times New Roman"/>
                <w:b/>
                <w:color w:val="104B8C"/>
                <w:sz w:val="19"/>
              </w:rPr>
              <w:t>I. Dòng điện cảm ứng</w:t>
            </w:r>
          </w:p>
          <w:p>
            <w:pPr>
              <w:spacing w:before="0" w:after="20" w:line="264" w:lineRule="auto"/>
            </w:pPr>
            <w:r>
              <w:rPr>
                <w:rFonts w:ascii="Times New Roman" w:hAnsi="Times New Roman"/>
                <w:color w:val="282828"/>
                <w:sz w:val="18"/>
              </w:rPr>
              <w:t xml:space="preserve"> • Thí nghiệm tạo dòng điện trong cuộn dây dẫn kín khi đưa nam châm lại gần hoặc ra xa cuộn dây.</w:t>
            </w:r>
          </w:p>
          <w:p>
            <w:pPr>
              <w:spacing w:before="60" w:after="20" w:line="276" w:lineRule="auto"/>
            </w:pPr>
            <w:r>
              <w:rPr>
                <w:rFonts w:ascii="Times New Roman" w:hAnsi="Times New Roman"/>
                <w:b/>
                <w:color w:val="104B8C"/>
                <w:sz w:val="19"/>
              </w:rPr>
              <w:t>II. Hiện tượng cảm ứng điện từ</w:t>
            </w:r>
          </w:p>
          <w:p>
            <w:pPr>
              <w:spacing w:before="0" w:after="20" w:line="264" w:lineRule="auto"/>
            </w:pPr>
            <w:r>
              <w:rPr>
                <w:rFonts w:ascii="Times New Roman" w:hAnsi="Times New Roman"/>
                <w:color w:val="282828"/>
                <w:sz w:val="18"/>
              </w:rPr>
              <w:t xml:space="preserve"> • 1. Điều kiện xuất hiện dòng điện cảm ứng: Khi số đường sức từ xuyên qua tiết diện của cuộn dây dẫn kín biến thiên (tăng hoặc giảm).</w:t>
            </w:r>
          </w:p>
          <w:p>
            <w:pPr>
              <w:spacing w:before="0" w:after="20" w:line="264" w:lineRule="auto"/>
            </w:pPr>
            <w:r>
              <w:rPr>
                <w:rFonts w:ascii="Times New Roman" w:hAnsi="Times New Roman"/>
                <w:color w:val="282828"/>
                <w:sz w:val="18"/>
              </w:rPr>
              <w:t xml:space="preserve"> • 2. Nguyên tắc tạo ra dòng điện xoay chiều: Cho cuộn dây quay trong từ trường hoặc cho nam châm quay trước cuộn dây dẫn kín làm số đường sức từ luân phiên tăng giảm, tạo ra dòng điện có chiều luân phiên thay đổi (dòng điện xoay chiều AC).</w:t>
            </w:r>
          </w:p>
          <w:p>
            <w:pPr>
              <w:spacing w:before="0" w:after="20" w:line="264" w:lineRule="auto"/>
            </w:pPr>
            <w:r>
              <w:rPr>
                <w:rFonts w:ascii="Times New Roman" w:hAnsi="Times New Roman"/>
                <w:color w:val="282828"/>
                <w:sz w:val="18"/>
              </w:rPr>
              <w:t xml:space="preserve"> • 3. Cấu tạo và hoạt động của máy phát điện xoay chiều (nam châm - phần cảm, cuộn dây - phần ứng).</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color w:val="1E1E1E"/>
                <w:sz w:val="18"/>
              </w:rPr>
              <w:t>Nhận biết hiện tượng cảm ứng điện từ; nêu điều kiện làm xuất hiện dòng điện cảm ứng; nguyên tắc hoạt động của máy phát điện xoay chiều trong thực tế (nhà máy thuỷ điện, nhiệt điện, dynamo xe đạp).</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Tái hiện định nghĩa, công thức, quy luật.</w:t>
              <w:br/>
            </w:r>
            <w:r>
              <w:rPr>
                <w:rFonts w:ascii="Times New Roman" w:hAnsi="Times New Roman"/>
                <w:b/>
                <w:color w:val="00994C"/>
                <w:sz w:val="17"/>
              </w:rPr>
              <w:t xml:space="preserve">• Thông hiểu: </w:t>
            </w:r>
            <w:r>
              <w:rPr>
                <w:rFonts w:ascii="Times New Roman" w:hAnsi="Times New Roman"/>
                <w:sz w:val="17"/>
              </w:rPr>
              <w:t>Giải thích cơ chế, tính chất, phân biệt, so sánh.</w:t>
              <w:br/>
            </w:r>
            <w:r>
              <w:rPr>
                <w:rFonts w:ascii="Times New Roman" w:hAnsi="Times New Roman"/>
                <w:b/>
                <w:color w:val="CC6600"/>
                <w:sz w:val="17"/>
              </w:rPr>
              <w:t xml:space="preserve">• Vận dụng: </w:t>
            </w:r>
            <w:r>
              <w:rPr>
                <w:rFonts w:ascii="Times New Roman" w:hAnsi="Times New Roman"/>
                <w:sz w:val="17"/>
              </w:rPr>
              <w:t>Tính toán công thức, giải bài tập lai, viết PTHH.</w:t>
              <w:br/>
            </w:r>
            <w:r>
              <w:rPr>
                <w:rFonts w:ascii="Times New Roman" w:hAnsi="Times New Roman"/>
                <w:b/>
                <w:color w:val="B22222"/>
                <w:sz w:val="17"/>
              </w:rPr>
              <w:t xml:space="preserve">• Vận dụng cao: </w:t>
            </w:r>
            <w:r>
              <w:rPr>
                <w:rFonts w:ascii="Times New Roman" w:hAnsi="Times New Roman"/>
                <w:sz w:val="17"/>
              </w:rPr>
              <w:t>Bài toán thực tiễn phức hợp, phả hệ, tối ưu năng lượng.</w:t>
            </w:r>
          </w:p>
        </w:tc>
      </w:tr>
      <w:tr>
        <w:tc>
          <w:tcPr>
            <w:tcW w:type="dxa" w:w="2423"/>
            <w:shd w:fill="F9FAFB"/>
            <w:tcMar>
              <w:top w:w="80" w:type="dxa"/>
              <w:bottom w:w="80" w:type="dxa"/>
              <w:left w:w="90" w:type="dxa"/>
              <w:right w:w="90" w:type="dxa"/>
            </w:tcMar>
          </w:tcPr>
          <w:p>
            <w:pPr>
              <w:jc w:val="left"/>
            </w:pPr>
            <w:r>
              <w:rPr>
                <w:rFonts w:ascii="Times New Roman" w:hAnsi="Times New Roman"/>
                <w:b/>
                <w:color w:val="142850"/>
                <w:sz w:val="19"/>
              </w:rPr>
              <w:t>Bài 15:</w:t>
              <w:br/>
              <w:t>Tác dụng của dòng điện xoay chiều</w:t>
              <w:br/>
            </w:r>
            <w:r>
              <w:rPr>
                <w:rFonts w:ascii="Times New Roman" w:hAnsi="Times New Roman"/>
                <w:i/>
                <w:color w:val="787878"/>
                <w:sz w:val="17"/>
              </w:rPr>
              <w:t>(Trang 72 – 74)</w:t>
            </w:r>
          </w:p>
        </w:tc>
        <w:tc>
          <w:tcPr>
            <w:tcW w:type="dxa" w:w="2423"/>
            <w:shd w:fill="F9FAFB"/>
            <w:tcMar>
              <w:top w:w="80" w:type="dxa"/>
              <w:bottom w:w="80" w:type="dxa"/>
              <w:left w:w="90" w:type="dxa"/>
              <w:right w:w="90" w:type="dxa"/>
            </w:tcMar>
          </w:tcPr>
          <w:p>
            <w:pPr>
              <w:spacing w:before="0" w:after="20" w:line="276" w:lineRule="auto"/>
              <w:jc w:val="left"/>
            </w:pPr>
            <w:r>
              <w:rPr>
                <w:rFonts w:ascii="Times New Roman" w:hAnsi="Times New Roman"/>
                <w:b/>
                <w:color w:val="104B8C"/>
                <w:sz w:val="19"/>
              </w:rPr>
              <w:t>I. Tác dụng nhiệt</w:t>
            </w:r>
          </w:p>
          <w:p>
            <w:pPr>
              <w:spacing w:before="0" w:after="20" w:line="264" w:lineRule="auto"/>
            </w:pPr>
            <w:r>
              <w:rPr>
                <w:rFonts w:ascii="Times New Roman" w:hAnsi="Times New Roman"/>
                <w:color w:val="282828"/>
                <w:sz w:val="18"/>
              </w:rPr>
              <w:t xml:space="preserve"> • Dòng điện xoay chiều chạy qua vật dẫn làm vật dẫn nóng lên (ấm điện, bàn là, nồi chiên không dầu).</w:t>
            </w:r>
          </w:p>
          <w:p>
            <w:pPr>
              <w:spacing w:before="60" w:after="20" w:line="276" w:lineRule="auto"/>
            </w:pPr>
            <w:r>
              <w:rPr>
                <w:rFonts w:ascii="Times New Roman" w:hAnsi="Times New Roman"/>
                <w:b/>
                <w:color w:val="104B8C"/>
                <w:sz w:val="19"/>
              </w:rPr>
              <w:t>II. Tác dụng phát sáng</w:t>
            </w:r>
          </w:p>
          <w:p>
            <w:pPr>
              <w:spacing w:before="0" w:after="20" w:line="264" w:lineRule="auto"/>
            </w:pPr>
            <w:r>
              <w:rPr>
                <w:rFonts w:ascii="Times New Roman" w:hAnsi="Times New Roman"/>
                <w:color w:val="282828"/>
                <w:sz w:val="18"/>
              </w:rPr>
              <w:t xml:space="preserve"> • Làm phát sáng đèn dây tóc, đèn huỳnh quang, đèn LED.</w:t>
            </w:r>
          </w:p>
          <w:p>
            <w:pPr>
              <w:spacing w:before="60" w:after="20" w:line="276" w:lineRule="auto"/>
            </w:pPr>
            <w:r>
              <w:rPr>
                <w:rFonts w:ascii="Times New Roman" w:hAnsi="Times New Roman"/>
                <w:b/>
                <w:color w:val="104B8C"/>
                <w:sz w:val="19"/>
              </w:rPr>
              <w:t>III. Tác dụng từ</w:t>
            </w:r>
          </w:p>
          <w:p>
            <w:pPr>
              <w:spacing w:before="0" w:after="20" w:line="264" w:lineRule="auto"/>
            </w:pPr>
            <w:r>
              <w:rPr>
                <w:rFonts w:ascii="Times New Roman" w:hAnsi="Times New Roman"/>
                <w:color w:val="282828"/>
                <w:sz w:val="18"/>
              </w:rPr>
              <w:t xml:space="preserve"> • Dòng điện xoay chiều chạy qua cuộn dây hút đinh sắt, làm quay kim nam châm; lực từ đổi chiều khi dòng điện đổi chiều.</w:t>
            </w:r>
          </w:p>
          <w:p>
            <w:pPr>
              <w:spacing w:before="60" w:after="20" w:line="276" w:lineRule="auto"/>
            </w:pPr>
            <w:r>
              <w:rPr>
                <w:rFonts w:ascii="Times New Roman" w:hAnsi="Times New Roman"/>
                <w:b/>
                <w:color w:val="104B8C"/>
                <w:sz w:val="19"/>
              </w:rPr>
              <w:t>IV. Tác dụng sinh lí</w:t>
            </w:r>
          </w:p>
          <w:p>
            <w:pPr>
              <w:spacing w:before="0" w:after="20" w:line="264" w:lineRule="auto"/>
            </w:pPr>
            <w:r>
              <w:rPr>
                <w:rFonts w:ascii="Times New Roman" w:hAnsi="Times New Roman"/>
                <w:color w:val="282828"/>
                <w:sz w:val="18"/>
              </w:rPr>
              <w:t xml:space="preserve"> • Dòng điện xoay chiều gây co giật cơ, có thể làm ngưng tim, ngạt thở nếu bị giật điện; các biện pháp phòng tránh tai nạn điện gia đình.</w:t>
            </w:r>
          </w:p>
        </w:tc>
        <w:tc>
          <w:tcPr>
            <w:tcW w:type="dxa" w:w="2423"/>
            <w:shd w:fill="F9FAFB"/>
            <w:tcMar>
              <w:top w:w="80" w:type="dxa"/>
              <w:bottom w:w="80" w:type="dxa"/>
              <w:left w:w="90" w:type="dxa"/>
              <w:right w:w="90" w:type="dxa"/>
            </w:tcMar>
          </w:tcPr>
          <w:p>
            <w:pPr>
              <w:spacing w:line="276" w:lineRule="auto"/>
              <w:jc w:val="left"/>
            </w:pPr>
            <w:r>
              <w:rPr>
                <w:rFonts w:ascii="Times New Roman" w:hAnsi="Times New Roman"/>
                <w:color w:val="1E1E1E"/>
                <w:sz w:val="18"/>
              </w:rPr>
              <w:t>Kể tên và phân tích 4 tác dụng chính của dòng điện xoay chiều; giải thích vì sao tác dụng từ của dòng điện xoay chiều có tính chất đổi chiều liên tục; an toàn sử dụng mạng điện sinh hoạt 220V.</w:t>
            </w:r>
          </w:p>
        </w:tc>
        <w:tc>
          <w:tcPr>
            <w:tcW w:type="dxa" w:w="2423"/>
            <w:shd w:fill="F9FAFB"/>
            <w:tcMar>
              <w:top w:w="80" w:type="dxa"/>
              <w:bottom w:w="80" w:type="dxa"/>
              <w:left w:w="90" w:type="dxa"/>
              <w:right w:w="9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Tái hiện định nghĩa, công thức, quy luật.</w:t>
              <w:br/>
            </w:r>
            <w:r>
              <w:rPr>
                <w:rFonts w:ascii="Times New Roman" w:hAnsi="Times New Roman"/>
                <w:b/>
                <w:color w:val="00994C"/>
                <w:sz w:val="17"/>
              </w:rPr>
              <w:t xml:space="preserve">• Thông hiểu: </w:t>
            </w:r>
            <w:r>
              <w:rPr>
                <w:rFonts w:ascii="Times New Roman" w:hAnsi="Times New Roman"/>
                <w:sz w:val="17"/>
              </w:rPr>
              <w:t>Giải thích cơ chế, tính chất, phân biệt, so sánh.</w:t>
              <w:br/>
            </w:r>
            <w:r>
              <w:rPr>
                <w:rFonts w:ascii="Times New Roman" w:hAnsi="Times New Roman"/>
                <w:b/>
                <w:color w:val="CC6600"/>
                <w:sz w:val="17"/>
              </w:rPr>
              <w:t xml:space="preserve">• Vận dụng: </w:t>
            </w:r>
            <w:r>
              <w:rPr>
                <w:rFonts w:ascii="Times New Roman" w:hAnsi="Times New Roman"/>
                <w:sz w:val="17"/>
              </w:rPr>
              <w:t>Tính toán công thức, giải bài tập lai, viết PTHH.</w:t>
              <w:br/>
            </w:r>
            <w:r>
              <w:rPr>
                <w:rFonts w:ascii="Times New Roman" w:hAnsi="Times New Roman"/>
                <w:b/>
                <w:color w:val="B22222"/>
                <w:sz w:val="17"/>
              </w:rPr>
              <w:t xml:space="preserve">• Vận dụng cao: </w:t>
            </w:r>
            <w:r>
              <w:rPr>
                <w:rFonts w:ascii="Times New Roman" w:hAnsi="Times New Roman"/>
                <w:sz w:val="17"/>
              </w:rPr>
              <w:t>Bài toán thực tiễn phức hợp, phả hệ, tối ưu năng lượng.</w:t>
            </w:r>
          </w:p>
        </w:tc>
      </w:tr>
    </w:tbl>
    <w:p>
      <w:pPr>
        <w:keepNext/>
        <w:spacing w:before="240" w:after="60"/>
      </w:pPr>
      <w:r>
        <w:rPr>
          <w:rFonts w:ascii="Times New Roman" w:hAnsi="Times New Roman"/>
          <w:b/>
          <w:color w:val="C0392B"/>
          <w:sz w:val="23"/>
        </w:rPr>
        <w:t>CHƯƠNG V: NĂNG LƯỢNG VỚI CUỘC SỐNG</w:t>
      </w:r>
      <w:r>
        <w:rPr>
          <w:rFonts w:ascii="Times New Roman" w:hAnsi="Times New Roman"/>
          <w:i/>
          <w:color w:val="326496"/>
          <w:sz w:val="20"/>
        </w:rPr>
        <w:t xml:space="preserve">  [Trái Đất và bầu trời / Vật lí]</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D3D3D3"/>
          <w:insideV w:val="single" w:sz="4" w:space="0" w:color="D3D3D3"/>
        </w:tblBorders>
      </w:tblPr>
      <w:tblGrid>
        <w:gridCol w:w="2423"/>
        <w:gridCol w:w="2423"/>
        <w:gridCol w:w="2423"/>
        <w:gridCol w:w="2423"/>
      </w:tblGrid>
      <w:tr>
        <w:tc>
          <w:tcPr>
            <w:tcW w:type="dxa" w:w="2423"/>
            <w:shd w:fill="244061"/>
            <w:tcMar>
              <w:top w:w="90" w:type="dxa"/>
              <w:bottom w:w="90" w:type="dxa"/>
              <w:left w:w="90" w:type="dxa"/>
              <w:right w:w="90" w:type="dxa"/>
            </w:tcMar>
          </w:tcPr>
          <w:p>
            <w:pPr>
              <w:jc w:val="center"/>
            </w:pPr>
            <w:r>
              <w:rPr>
                <w:rFonts w:ascii="Times New Roman" w:hAnsi="Times New Roman"/>
                <w:b/>
                <w:color w:val="FFFFFF"/>
                <w:sz w:val="19"/>
              </w:rPr>
              <w:t>Tên Bài học &amp; Số trang</w:t>
            </w:r>
          </w:p>
        </w:tc>
        <w:tc>
          <w:tcPr>
            <w:tcW w:type="dxa" w:w="2423"/>
            <w:shd w:fill="244061"/>
            <w:tcMar>
              <w:top w:w="90" w:type="dxa"/>
              <w:bottom w:w="90" w:type="dxa"/>
              <w:left w:w="90" w:type="dxa"/>
              <w:right w:w="90" w:type="dxa"/>
            </w:tcMar>
          </w:tcPr>
          <w:p>
            <w:pPr>
              <w:jc w:val="center"/>
            </w:pPr>
            <w:r>
              <w:rPr>
                <w:rFonts w:ascii="Times New Roman" w:hAnsi="Times New Roman"/>
                <w:b/>
                <w:color w:val="FFFFFF"/>
                <w:sz w:val="19"/>
              </w:rPr>
              <w:t>Hệ thống Đề mục kiến thức</w:t>
              <w:br/>
              <w:t>(I, II, III...; 1, 2, 3...)</w:t>
            </w:r>
          </w:p>
        </w:tc>
        <w:tc>
          <w:tcPr>
            <w:tcW w:type="dxa" w:w="2423"/>
            <w:shd w:fill="244061"/>
            <w:tcMar>
              <w:top w:w="90" w:type="dxa"/>
              <w:bottom w:w="90" w:type="dxa"/>
              <w:left w:w="90" w:type="dxa"/>
              <w:right w:w="90" w:type="dxa"/>
            </w:tcMar>
          </w:tcPr>
          <w:p>
            <w:pPr>
              <w:jc w:val="center"/>
            </w:pPr>
            <w:r>
              <w:rPr>
                <w:rFonts w:ascii="Times New Roman" w:hAnsi="Times New Roman"/>
                <w:b/>
                <w:color w:val="FFFFFF"/>
                <w:sz w:val="19"/>
              </w:rPr>
              <w:t>Nội dung trọng tâm ra đề kiểm tra</w:t>
            </w:r>
          </w:p>
        </w:tc>
        <w:tc>
          <w:tcPr>
            <w:tcW w:type="dxa" w:w="2423"/>
            <w:shd w:fill="244061"/>
            <w:tcMar>
              <w:top w:w="90" w:type="dxa"/>
              <w:bottom w:w="90" w:type="dxa"/>
              <w:left w:w="90" w:type="dxa"/>
              <w:right w:w="90" w:type="dxa"/>
            </w:tcMar>
          </w:tcPr>
          <w:p>
            <w:pPr>
              <w:jc w:val="center"/>
            </w:pPr>
            <w:r>
              <w:rPr>
                <w:rFonts w:ascii="Times New Roman" w:hAnsi="Times New Roman"/>
                <w:b/>
                <w:color w:val="FFFFFF"/>
                <w:sz w:val="19"/>
              </w:rPr>
              <w:t>Mức độ nhận thức định hướng ra đề</w:t>
            </w:r>
          </w:p>
        </w:tc>
      </w:tr>
      <w:tr>
        <w:tc>
          <w:tcPr>
            <w:tcW w:type="dxa" w:w="2423"/>
            <w:shd w:fill="FFFFFF"/>
            <w:tcMar>
              <w:top w:w="80" w:type="dxa"/>
              <w:bottom w:w="80" w:type="dxa"/>
              <w:left w:w="90" w:type="dxa"/>
              <w:right w:w="90" w:type="dxa"/>
            </w:tcMar>
          </w:tcPr>
          <w:p>
            <w:pPr>
              <w:jc w:val="left"/>
            </w:pPr>
            <w:r>
              <w:rPr>
                <w:rFonts w:ascii="Times New Roman" w:hAnsi="Times New Roman"/>
                <w:b/>
                <w:color w:val="142850"/>
                <w:sz w:val="19"/>
              </w:rPr>
              <w:t>Bài 16:</w:t>
              <w:br/>
              <w:t>Vòng năng lượng trên Trái Đất. Năng lượng hoá thạch</w:t>
              <w:br/>
            </w:r>
            <w:r>
              <w:rPr>
                <w:rFonts w:ascii="Times New Roman" w:hAnsi="Times New Roman"/>
                <w:i/>
                <w:color w:val="787878"/>
                <w:sz w:val="17"/>
              </w:rPr>
              <w:t>(Trang 75 – 79)</w:t>
            </w:r>
          </w:p>
        </w:tc>
        <w:tc>
          <w:tcPr>
            <w:tcW w:type="dxa" w:w="2423"/>
            <w:shd w:fill="FFFFFF"/>
            <w:tcMar>
              <w:top w:w="80" w:type="dxa"/>
              <w:bottom w:w="80" w:type="dxa"/>
              <w:left w:w="90" w:type="dxa"/>
              <w:right w:w="90" w:type="dxa"/>
            </w:tcMar>
          </w:tcPr>
          <w:p>
            <w:pPr>
              <w:spacing w:before="0" w:after="20" w:line="276" w:lineRule="auto"/>
              <w:jc w:val="left"/>
            </w:pPr>
            <w:r>
              <w:rPr>
                <w:rFonts w:ascii="Times New Roman" w:hAnsi="Times New Roman"/>
                <w:b/>
                <w:color w:val="104B8C"/>
                <w:sz w:val="19"/>
              </w:rPr>
              <w:t>I. Vòng năng lượng trên Trái Đất</w:t>
            </w:r>
          </w:p>
          <w:p>
            <w:pPr>
              <w:spacing w:before="0" w:after="20" w:line="264" w:lineRule="auto"/>
            </w:pPr>
            <w:r>
              <w:rPr>
                <w:rFonts w:ascii="Times New Roman" w:hAnsi="Times New Roman"/>
                <w:color w:val="282828"/>
                <w:sz w:val="18"/>
              </w:rPr>
              <w:t xml:space="preserve"> • Năng lượng Mặt Trời là nguồn năng lượng sơ cấp chủ yếu; sự chuyển hoá năng lượng mặt trời thành hoá năng trong quang hợp, tạo gió, vòng tuần hoàn nước.</w:t>
            </w:r>
          </w:p>
          <w:p>
            <w:pPr>
              <w:spacing w:before="60" w:after="20" w:line="276" w:lineRule="auto"/>
            </w:pPr>
            <w:r>
              <w:rPr>
                <w:rFonts w:ascii="Times New Roman" w:hAnsi="Times New Roman"/>
                <w:b/>
                <w:color w:val="104B8C"/>
                <w:sz w:val="19"/>
              </w:rPr>
              <w:t>II. Năng lượng hoá thạch</w:t>
            </w:r>
          </w:p>
          <w:p>
            <w:pPr>
              <w:spacing w:before="0" w:after="20" w:line="264" w:lineRule="auto"/>
            </w:pPr>
            <w:r>
              <w:rPr>
                <w:rFonts w:ascii="Times New Roman" w:hAnsi="Times New Roman"/>
                <w:color w:val="282828"/>
                <w:sz w:val="18"/>
              </w:rPr>
              <w:t xml:space="preserve"> • 1. Các loại nhiên liệu hoá thạch chính: Than đá, dầu mỏ, khí thiên nhiên (được hình thành qua hàng triệu năm từ xác sinh vật cổ đại).</w:t>
            </w:r>
          </w:p>
          <w:p>
            <w:pPr>
              <w:spacing w:before="0" w:after="20" w:line="264" w:lineRule="auto"/>
            </w:pPr>
            <w:r>
              <w:rPr>
                <w:rFonts w:ascii="Times New Roman" w:hAnsi="Times New Roman"/>
                <w:color w:val="282828"/>
                <w:sz w:val="18"/>
              </w:rPr>
              <w:t xml:space="preserve"> • 2. Tình trạng cạn kiệt nguồn năng lượng hoá thạch và tác động ô nhiễm môi trường (khí thải $CO_2, SO_2$, bụi mịn gây hiệu ứng nhà kính và mưa acid).</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color w:val="1E1E1E"/>
                <w:sz w:val="18"/>
              </w:rPr>
              <w:t>Mô tả vòng năng lượng trên Trái Đất; kể tên các dạng năng lượng hoá thạch; phân tích nguy cơ cạn kiệt và tác động xấu đến môi trường do đốt cháy nhiên liệu hoá thạch.</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Tái hiện định nghĩa, công thức, quy luật.</w:t>
              <w:br/>
            </w:r>
            <w:r>
              <w:rPr>
                <w:rFonts w:ascii="Times New Roman" w:hAnsi="Times New Roman"/>
                <w:b/>
                <w:color w:val="00994C"/>
                <w:sz w:val="17"/>
              </w:rPr>
              <w:t xml:space="preserve">• Thông hiểu: </w:t>
            </w:r>
            <w:r>
              <w:rPr>
                <w:rFonts w:ascii="Times New Roman" w:hAnsi="Times New Roman"/>
                <w:sz w:val="17"/>
              </w:rPr>
              <w:t>Giải thích cơ chế, tính chất, phân biệt, so sánh.</w:t>
              <w:br/>
            </w:r>
            <w:r>
              <w:rPr>
                <w:rFonts w:ascii="Times New Roman" w:hAnsi="Times New Roman"/>
                <w:b/>
                <w:color w:val="CC6600"/>
                <w:sz w:val="17"/>
              </w:rPr>
              <w:t xml:space="preserve">• Vận dụng: </w:t>
            </w:r>
            <w:r>
              <w:rPr>
                <w:rFonts w:ascii="Times New Roman" w:hAnsi="Times New Roman"/>
                <w:sz w:val="17"/>
              </w:rPr>
              <w:t>Tính toán công thức, giải bài tập lai, viết PTHH.</w:t>
              <w:br/>
            </w:r>
            <w:r>
              <w:rPr>
                <w:rFonts w:ascii="Times New Roman" w:hAnsi="Times New Roman"/>
                <w:b/>
                <w:color w:val="B22222"/>
                <w:sz w:val="17"/>
              </w:rPr>
              <w:t xml:space="preserve">• Vận dụng cao: </w:t>
            </w:r>
            <w:r>
              <w:rPr>
                <w:rFonts w:ascii="Times New Roman" w:hAnsi="Times New Roman"/>
                <w:sz w:val="17"/>
              </w:rPr>
              <w:t>Bài toán thực tiễn phức hợp, phả hệ, tối ưu năng lượng.</w:t>
            </w:r>
          </w:p>
        </w:tc>
      </w:tr>
      <w:tr>
        <w:tc>
          <w:tcPr>
            <w:tcW w:type="dxa" w:w="2423"/>
            <w:shd w:fill="F9FAFB"/>
            <w:tcMar>
              <w:top w:w="80" w:type="dxa"/>
              <w:bottom w:w="80" w:type="dxa"/>
              <w:left w:w="90" w:type="dxa"/>
              <w:right w:w="90" w:type="dxa"/>
            </w:tcMar>
          </w:tcPr>
          <w:p>
            <w:pPr>
              <w:jc w:val="left"/>
            </w:pPr>
            <w:r>
              <w:rPr>
                <w:rFonts w:ascii="Times New Roman" w:hAnsi="Times New Roman"/>
                <w:b/>
                <w:color w:val="142850"/>
                <w:sz w:val="19"/>
              </w:rPr>
              <w:t>Bài 17:</w:t>
              <w:br/>
              <w:t>Một số dạng năng lượng tái tạo</w:t>
              <w:br/>
            </w:r>
            <w:r>
              <w:rPr>
                <w:rFonts w:ascii="Times New Roman" w:hAnsi="Times New Roman"/>
                <w:i/>
                <w:color w:val="787878"/>
                <w:sz w:val="17"/>
              </w:rPr>
              <w:t>(Trang 80 – 86)</w:t>
            </w:r>
          </w:p>
        </w:tc>
        <w:tc>
          <w:tcPr>
            <w:tcW w:type="dxa" w:w="2423"/>
            <w:shd w:fill="F9FAFB"/>
            <w:tcMar>
              <w:top w:w="80" w:type="dxa"/>
              <w:bottom w:w="80" w:type="dxa"/>
              <w:left w:w="90" w:type="dxa"/>
              <w:right w:w="90" w:type="dxa"/>
            </w:tcMar>
          </w:tcPr>
          <w:p>
            <w:pPr>
              <w:spacing w:before="0" w:after="20" w:line="276" w:lineRule="auto"/>
              <w:jc w:val="left"/>
            </w:pPr>
            <w:r>
              <w:rPr>
                <w:rFonts w:ascii="Times New Roman" w:hAnsi="Times New Roman"/>
                <w:b/>
                <w:color w:val="104B8C"/>
                <w:sz w:val="19"/>
              </w:rPr>
              <w:t>I. Năng lượng tái tạo</w:t>
            </w:r>
          </w:p>
          <w:p>
            <w:pPr>
              <w:spacing w:before="0" w:after="20" w:line="264" w:lineRule="auto"/>
            </w:pPr>
            <w:r>
              <w:rPr>
                <w:rFonts w:ascii="Times New Roman" w:hAnsi="Times New Roman"/>
                <w:color w:val="282828"/>
                <w:sz w:val="18"/>
              </w:rPr>
              <w:t xml:space="preserve"> • Khái niệm: Năng lượng tái tạo là năng lượng từ các nguồn tự nhiên liên tục được bổ sung hoặc không bị cạn kiệt (năng lượng mặt trời, năng lượng gió, thuỷ triều, địa nhiệt, sinh khối).</w:t>
            </w:r>
          </w:p>
          <w:p>
            <w:pPr>
              <w:spacing w:before="60" w:after="20" w:line="276" w:lineRule="auto"/>
            </w:pPr>
            <w:r>
              <w:rPr>
                <w:rFonts w:ascii="Times New Roman" w:hAnsi="Times New Roman"/>
                <w:b/>
                <w:color w:val="104B8C"/>
                <w:sz w:val="19"/>
              </w:rPr>
              <w:t>II. Ưu điểm và nhược điểm của một số dạng năng lượng tái tạo</w:t>
            </w:r>
          </w:p>
          <w:p>
            <w:pPr>
              <w:spacing w:before="0" w:after="20" w:line="264" w:lineRule="auto"/>
            </w:pPr>
            <w:r>
              <w:rPr>
                <w:rFonts w:ascii="Times New Roman" w:hAnsi="Times New Roman"/>
                <w:color w:val="282828"/>
                <w:sz w:val="18"/>
              </w:rPr>
              <w:t xml:space="preserve"> • 1. Năng lượng mặt trời (ưu điểm: dồi dào, sạch; nhược điểm: phụ thuộc thời tiết, chi phí pin mặt trời).</w:t>
            </w:r>
          </w:p>
          <w:p>
            <w:pPr>
              <w:spacing w:before="0" w:after="20" w:line="264" w:lineRule="auto"/>
            </w:pPr>
            <w:r>
              <w:rPr>
                <w:rFonts w:ascii="Times New Roman" w:hAnsi="Times New Roman"/>
                <w:color w:val="282828"/>
                <w:sz w:val="18"/>
              </w:rPr>
              <w:t xml:space="preserve"> • 2. Năng lượng gió (ưu điểm: vô tận, không khí thải; nhược điểm: chiếm diện tích, tiếng ồn, ảnh hưởng chim chóc).</w:t>
            </w:r>
          </w:p>
          <w:p>
            <w:pPr>
              <w:spacing w:before="0" w:after="20" w:line="264" w:lineRule="auto"/>
            </w:pPr>
            <w:r>
              <w:rPr>
                <w:rFonts w:ascii="Times New Roman" w:hAnsi="Times New Roman"/>
                <w:color w:val="282828"/>
                <w:sz w:val="18"/>
              </w:rPr>
              <w:t xml:space="preserve"> • 3. Năng lượng thuỷ triều và sóng biển.</w:t>
            </w:r>
          </w:p>
          <w:p>
            <w:pPr>
              <w:spacing w:before="0" w:after="20" w:line="264" w:lineRule="auto"/>
            </w:pPr>
            <w:r>
              <w:rPr>
                <w:rFonts w:ascii="Times New Roman" w:hAnsi="Times New Roman"/>
                <w:color w:val="282828"/>
                <w:sz w:val="18"/>
              </w:rPr>
              <w:t xml:space="preserve"> • 4. Năng lượng sinh khối (biomass / biogas).</w:t>
            </w:r>
          </w:p>
          <w:p>
            <w:pPr>
              <w:spacing w:before="60" w:after="20" w:line="276" w:lineRule="auto"/>
            </w:pPr>
            <w:r>
              <w:rPr>
                <w:rFonts w:ascii="Times New Roman" w:hAnsi="Times New Roman"/>
                <w:b/>
                <w:color w:val="104B8C"/>
                <w:sz w:val="19"/>
              </w:rPr>
              <w:t>III. Một số biện pháp sử dụng hiệu quả năng lượng và bảo vệ môi trường</w:t>
            </w:r>
          </w:p>
          <w:p>
            <w:pPr>
              <w:spacing w:before="0" w:after="20" w:line="264" w:lineRule="auto"/>
            </w:pPr>
            <w:r>
              <w:rPr>
                <w:rFonts w:ascii="Times New Roman" w:hAnsi="Times New Roman"/>
                <w:color w:val="282828"/>
                <w:sz w:val="18"/>
              </w:rPr>
              <w:t xml:space="preserve"> • Tiết kiệm điện năng, sử dụng thiết bị dán nhãn năng lượng, chuyển dịch cơ cấu sang năng lượng xanh, bảo vệ khí hậu toàn cầu.</w:t>
            </w:r>
          </w:p>
        </w:tc>
        <w:tc>
          <w:tcPr>
            <w:tcW w:type="dxa" w:w="2423"/>
            <w:shd w:fill="F9FAFB"/>
            <w:tcMar>
              <w:top w:w="80" w:type="dxa"/>
              <w:bottom w:w="80" w:type="dxa"/>
              <w:left w:w="90" w:type="dxa"/>
              <w:right w:w="90" w:type="dxa"/>
            </w:tcMar>
          </w:tcPr>
          <w:p>
            <w:pPr>
              <w:spacing w:line="276" w:lineRule="auto"/>
              <w:jc w:val="left"/>
            </w:pPr>
            <w:r>
              <w:rPr>
                <w:rFonts w:ascii="Times New Roman" w:hAnsi="Times New Roman"/>
                <w:color w:val="1E1E1E"/>
                <w:sz w:val="18"/>
              </w:rPr>
              <w:t>Phân biệt năng lượng tái tạo và năng lượng không tái tạo; so sánh ưu - nhược điểm của các dạng năng lượng tái tạo; đề xuất các hành động tiết kiệm và sử dụng năng lượng hiệu quả.</w:t>
            </w:r>
          </w:p>
        </w:tc>
        <w:tc>
          <w:tcPr>
            <w:tcW w:type="dxa" w:w="2423"/>
            <w:shd w:fill="F9FAFB"/>
            <w:tcMar>
              <w:top w:w="80" w:type="dxa"/>
              <w:bottom w:w="80" w:type="dxa"/>
              <w:left w:w="90" w:type="dxa"/>
              <w:right w:w="9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Tái hiện định nghĩa, công thức, quy luật.</w:t>
              <w:br/>
            </w:r>
            <w:r>
              <w:rPr>
                <w:rFonts w:ascii="Times New Roman" w:hAnsi="Times New Roman"/>
                <w:b/>
                <w:color w:val="00994C"/>
                <w:sz w:val="17"/>
              </w:rPr>
              <w:t xml:space="preserve">• Thông hiểu: </w:t>
            </w:r>
            <w:r>
              <w:rPr>
                <w:rFonts w:ascii="Times New Roman" w:hAnsi="Times New Roman"/>
                <w:sz w:val="17"/>
              </w:rPr>
              <w:t>Giải thích cơ chế, tính chất, phân biệt, so sánh.</w:t>
              <w:br/>
            </w:r>
            <w:r>
              <w:rPr>
                <w:rFonts w:ascii="Times New Roman" w:hAnsi="Times New Roman"/>
                <w:b/>
                <w:color w:val="CC6600"/>
                <w:sz w:val="17"/>
              </w:rPr>
              <w:t xml:space="preserve">• Vận dụng: </w:t>
            </w:r>
            <w:r>
              <w:rPr>
                <w:rFonts w:ascii="Times New Roman" w:hAnsi="Times New Roman"/>
                <w:sz w:val="17"/>
              </w:rPr>
              <w:t>Tính toán công thức, giải bài tập lai, viết PTHH.</w:t>
              <w:br/>
            </w:r>
            <w:r>
              <w:rPr>
                <w:rFonts w:ascii="Times New Roman" w:hAnsi="Times New Roman"/>
                <w:b/>
                <w:color w:val="B22222"/>
                <w:sz w:val="17"/>
              </w:rPr>
              <w:t xml:space="preserve">• Vận dụng cao: </w:t>
            </w:r>
            <w:r>
              <w:rPr>
                <w:rFonts w:ascii="Times New Roman" w:hAnsi="Times New Roman"/>
                <w:sz w:val="17"/>
              </w:rPr>
              <w:t>Bài toán thực tiễn phức hợp, phả hệ, tối ưu năng lượng.</w:t>
            </w:r>
          </w:p>
        </w:tc>
      </w:tr>
    </w:tbl>
    <w:p>
      <w:pPr>
        <w:keepNext/>
        <w:spacing w:before="240" w:after="60"/>
      </w:pPr>
      <w:r>
        <w:rPr>
          <w:rFonts w:ascii="Times New Roman" w:hAnsi="Times New Roman"/>
          <w:b/>
          <w:color w:val="C0392B"/>
          <w:sz w:val="23"/>
        </w:rPr>
        <w:t>CHƯƠNG VI: KIM LOẠI. SỰ KHÁC NHAU CƠ BẢN GIỮA PHI KIM VÀ KIM LOẠI</w:t>
      </w:r>
      <w:r>
        <w:rPr>
          <w:rFonts w:ascii="Times New Roman" w:hAnsi="Times New Roman"/>
          <w:i/>
          <w:color w:val="326496"/>
          <w:sz w:val="20"/>
        </w:rPr>
        <w:t xml:space="preserve">  [Chất và sự biến đổi của chất (Hoá học)]</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D3D3D3"/>
          <w:insideV w:val="single" w:sz="4" w:space="0" w:color="D3D3D3"/>
        </w:tblBorders>
      </w:tblPr>
      <w:tblGrid>
        <w:gridCol w:w="2423"/>
        <w:gridCol w:w="2423"/>
        <w:gridCol w:w="2423"/>
        <w:gridCol w:w="2423"/>
      </w:tblGrid>
      <w:tr>
        <w:tc>
          <w:tcPr>
            <w:tcW w:type="dxa" w:w="2423"/>
            <w:shd w:fill="244061"/>
            <w:tcMar>
              <w:top w:w="90" w:type="dxa"/>
              <w:bottom w:w="90" w:type="dxa"/>
              <w:left w:w="90" w:type="dxa"/>
              <w:right w:w="90" w:type="dxa"/>
            </w:tcMar>
          </w:tcPr>
          <w:p>
            <w:pPr>
              <w:jc w:val="center"/>
            </w:pPr>
            <w:r>
              <w:rPr>
                <w:rFonts w:ascii="Times New Roman" w:hAnsi="Times New Roman"/>
                <w:b/>
                <w:color w:val="FFFFFF"/>
                <w:sz w:val="19"/>
              </w:rPr>
              <w:t>Tên Bài học &amp; Số trang</w:t>
            </w:r>
          </w:p>
        </w:tc>
        <w:tc>
          <w:tcPr>
            <w:tcW w:type="dxa" w:w="2423"/>
            <w:shd w:fill="244061"/>
            <w:tcMar>
              <w:top w:w="90" w:type="dxa"/>
              <w:bottom w:w="90" w:type="dxa"/>
              <w:left w:w="90" w:type="dxa"/>
              <w:right w:w="90" w:type="dxa"/>
            </w:tcMar>
          </w:tcPr>
          <w:p>
            <w:pPr>
              <w:jc w:val="center"/>
            </w:pPr>
            <w:r>
              <w:rPr>
                <w:rFonts w:ascii="Times New Roman" w:hAnsi="Times New Roman"/>
                <w:b/>
                <w:color w:val="FFFFFF"/>
                <w:sz w:val="19"/>
              </w:rPr>
              <w:t>Hệ thống Đề mục kiến thức</w:t>
              <w:br/>
              <w:t>(I, II, III...; 1, 2, 3...)</w:t>
            </w:r>
          </w:p>
        </w:tc>
        <w:tc>
          <w:tcPr>
            <w:tcW w:type="dxa" w:w="2423"/>
            <w:shd w:fill="244061"/>
            <w:tcMar>
              <w:top w:w="90" w:type="dxa"/>
              <w:bottom w:w="90" w:type="dxa"/>
              <w:left w:w="90" w:type="dxa"/>
              <w:right w:w="90" w:type="dxa"/>
            </w:tcMar>
          </w:tcPr>
          <w:p>
            <w:pPr>
              <w:jc w:val="center"/>
            </w:pPr>
            <w:r>
              <w:rPr>
                <w:rFonts w:ascii="Times New Roman" w:hAnsi="Times New Roman"/>
                <w:b/>
                <w:color w:val="FFFFFF"/>
                <w:sz w:val="19"/>
              </w:rPr>
              <w:t>Nội dung trọng tâm ra đề kiểm tra</w:t>
            </w:r>
          </w:p>
        </w:tc>
        <w:tc>
          <w:tcPr>
            <w:tcW w:type="dxa" w:w="2423"/>
            <w:shd w:fill="244061"/>
            <w:tcMar>
              <w:top w:w="90" w:type="dxa"/>
              <w:bottom w:w="90" w:type="dxa"/>
              <w:left w:w="90" w:type="dxa"/>
              <w:right w:w="90" w:type="dxa"/>
            </w:tcMar>
          </w:tcPr>
          <w:p>
            <w:pPr>
              <w:jc w:val="center"/>
            </w:pPr>
            <w:r>
              <w:rPr>
                <w:rFonts w:ascii="Times New Roman" w:hAnsi="Times New Roman"/>
                <w:b/>
                <w:color w:val="FFFFFF"/>
                <w:sz w:val="19"/>
              </w:rPr>
              <w:t>Mức độ nhận thức định hướng ra đề</w:t>
            </w:r>
          </w:p>
        </w:tc>
      </w:tr>
      <w:tr>
        <w:tc>
          <w:tcPr>
            <w:tcW w:type="dxa" w:w="2423"/>
            <w:shd w:fill="FFFFFF"/>
            <w:tcMar>
              <w:top w:w="80" w:type="dxa"/>
              <w:bottom w:w="80" w:type="dxa"/>
              <w:left w:w="90" w:type="dxa"/>
              <w:right w:w="90" w:type="dxa"/>
            </w:tcMar>
          </w:tcPr>
          <w:p>
            <w:pPr>
              <w:jc w:val="left"/>
            </w:pPr>
            <w:r>
              <w:rPr>
                <w:rFonts w:ascii="Times New Roman" w:hAnsi="Times New Roman"/>
                <w:b/>
                <w:color w:val="142850"/>
                <w:sz w:val="19"/>
              </w:rPr>
              <w:t>Bài 18:</w:t>
              <w:br/>
              <w:t>Tính chất chung của kim loại</w:t>
              <w:br/>
            </w:r>
            <w:r>
              <w:rPr>
                <w:rFonts w:ascii="Times New Roman" w:hAnsi="Times New Roman"/>
                <w:i/>
                <w:color w:val="787878"/>
                <w:sz w:val="17"/>
              </w:rPr>
              <w:t>(Trang 87 – 91)</w:t>
            </w:r>
          </w:p>
        </w:tc>
        <w:tc>
          <w:tcPr>
            <w:tcW w:type="dxa" w:w="2423"/>
            <w:shd w:fill="FFFFFF"/>
            <w:tcMar>
              <w:top w:w="80" w:type="dxa"/>
              <w:bottom w:w="80" w:type="dxa"/>
              <w:left w:w="90" w:type="dxa"/>
              <w:right w:w="90" w:type="dxa"/>
            </w:tcMar>
          </w:tcPr>
          <w:p>
            <w:pPr>
              <w:spacing w:before="0" w:after="20" w:line="276" w:lineRule="auto"/>
              <w:jc w:val="left"/>
            </w:pPr>
            <w:r>
              <w:rPr>
                <w:rFonts w:ascii="Times New Roman" w:hAnsi="Times New Roman"/>
                <w:b/>
                <w:color w:val="104B8C"/>
                <w:sz w:val="19"/>
              </w:rPr>
              <w:t>I. Tính chất vật lí của kim loại</w:t>
            </w:r>
          </w:p>
          <w:p>
            <w:pPr>
              <w:spacing w:before="0" w:after="20" w:line="264" w:lineRule="auto"/>
            </w:pPr>
            <w:r>
              <w:rPr>
                <w:rFonts w:ascii="Times New Roman" w:hAnsi="Times New Roman"/>
                <w:color w:val="282828"/>
                <w:sz w:val="18"/>
              </w:rPr>
              <w:t xml:space="preserve"> • 1. Tính dẻo (rèn, dát mỏng, kéo sợi: vàng, nhôm, đồng).</w:t>
            </w:r>
          </w:p>
          <w:p>
            <w:pPr>
              <w:spacing w:before="0" w:after="20" w:line="264" w:lineRule="auto"/>
            </w:pPr>
            <w:r>
              <w:rPr>
                <w:rFonts w:ascii="Times New Roman" w:hAnsi="Times New Roman"/>
                <w:color w:val="282828"/>
                <w:sz w:val="18"/>
              </w:rPr>
              <w:t xml:space="preserve"> • 2. Tính dẫn điện (bạc &gt; đồng &gt; vàng &gt; nhôm &gt; sắt).</w:t>
            </w:r>
          </w:p>
          <w:p>
            <w:pPr>
              <w:spacing w:before="0" w:after="20" w:line="264" w:lineRule="auto"/>
            </w:pPr>
            <w:r>
              <w:rPr>
                <w:rFonts w:ascii="Times New Roman" w:hAnsi="Times New Roman"/>
                <w:color w:val="282828"/>
                <w:sz w:val="18"/>
              </w:rPr>
              <w:t xml:space="preserve"> • 3. Tính dẫn nhiệt.</w:t>
            </w:r>
          </w:p>
          <w:p>
            <w:pPr>
              <w:spacing w:before="0" w:after="20" w:line="264" w:lineRule="auto"/>
            </w:pPr>
            <w:r>
              <w:rPr>
                <w:rFonts w:ascii="Times New Roman" w:hAnsi="Times New Roman"/>
                <w:color w:val="282828"/>
                <w:sz w:val="18"/>
              </w:rPr>
              <w:t xml:space="preserve"> • 4. Ánh kim (chế tạo đồ trang sức, gương soi).</w:t>
            </w:r>
          </w:p>
          <w:p>
            <w:pPr>
              <w:spacing w:before="0" w:after="20" w:line="264" w:lineRule="auto"/>
            </w:pPr>
            <w:r>
              <w:rPr>
                <w:rFonts w:ascii="Times New Roman" w:hAnsi="Times New Roman"/>
                <w:color w:val="282828"/>
                <w:sz w:val="18"/>
              </w:rPr>
              <w:t xml:space="preserve"> • 5. Nhiệt độ nóng chảy và khối lượng riêng (kim loại nhẹ, kim loại nặng, kim loại vonfam chịu nhiệt làm dây tóc bóng đèn).</w:t>
            </w:r>
          </w:p>
          <w:p>
            <w:pPr>
              <w:spacing w:before="60" w:after="20" w:line="276" w:lineRule="auto"/>
            </w:pPr>
            <w:r>
              <w:rPr>
                <w:rFonts w:ascii="Times New Roman" w:hAnsi="Times New Roman"/>
                <w:b/>
                <w:color w:val="104B8C"/>
                <w:sz w:val="19"/>
              </w:rPr>
              <w:t>II. Tính chất hoá học của kim loại</w:t>
            </w:r>
          </w:p>
          <w:p>
            <w:pPr>
              <w:spacing w:before="0" w:after="20" w:line="264" w:lineRule="auto"/>
            </w:pPr>
            <w:r>
              <w:rPr>
                <w:rFonts w:ascii="Times New Roman" w:hAnsi="Times New Roman"/>
                <w:color w:val="282828"/>
                <w:sz w:val="18"/>
              </w:rPr>
              <w:t xml:space="preserve"> • 1. Tác dụng với phi kim (tác dụng với oxygen tạo oxide; tác dụng với phi kim khác như $Cl_2, S$ tạo muối).</w:t>
            </w:r>
          </w:p>
          <w:p>
            <w:pPr>
              <w:spacing w:before="0" w:after="20" w:line="264" w:lineRule="auto"/>
            </w:pPr>
            <w:r>
              <w:rPr>
                <w:rFonts w:ascii="Times New Roman" w:hAnsi="Times New Roman"/>
                <w:color w:val="282828"/>
                <w:sz w:val="18"/>
              </w:rPr>
              <w:t xml:space="preserve"> • 2. Tác dụng với dung dịch acid (kim loại đứng trước H đẩy được $H_2$ ra khỏi dung dịch $HCl, H_2SO_4$ loãng).</w:t>
            </w:r>
          </w:p>
          <w:p>
            <w:pPr>
              <w:spacing w:before="0" w:after="20" w:line="264" w:lineRule="auto"/>
            </w:pPr>
            <w:r>
              <w:rPr>
                <w:rFonts w:ascii="Times New Roman" w:hAnsi="Times New Roman"/>
                <w:color w:val="282828"/>
                <w:sz w:val="18"/>
              </w:rPr>
              <w:t xml:space="preserve"> • 3. Tác dụng với dung dịch muối (kim loại hoạt động mạnh hơn đẩy kim loại yếu hơn ra khỏi dung dịch muối).</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color w:val="1E1E1E"/>
                <w:sz w:val="18"/>
              </w:rPr>
              <w:t>Nêu 4 tính chất vật lí cơ bản của kim loại và ứng dụng; viết phương trình hoá học minh hoạ tính chất hoá học của kim loại (tác dụng phi kim, acid loãng, muối); dự đoán phản ứng.</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Tái hiện định nghĩa, công thức, quy luật.</w:t>
              <w:br/>
            </w:r>
            <w:r>
              <w:rPr>
                <w:rFonts w:ascii="Times New Roman" w:hAnsi="Times New Roman"/>
                <w:b/>
                <w:color w:val="00994C"/>
                <w:sz w:val="17"/>
              </w:rPr>
              <w:t xml:space="preserve">• Thông hiểu: </w:t>
            </w:r>
            <w:r>
              <w:rPr>
                <w:rFonts w:ascii="Times New Roman" w:hAnsi="Times New Roman"/>
                <w:sz w:val="17"/>
              </w:rPr>
              <w:t>Giải thích cơ chế, tính chất, phân biệt, so sánh.</w:t>
              <w:br/>
            </w:r>
            <w:r>
              <w:rPr>
                <w:rFonts w:ascii="Times New Roman" w:hAnsi="Times New Roman"/>
                <w:b/>
                <w:color w:val="CC6600"/>
                <w:sz w:val="17"/>
              </w:rPr>
              <w:t xml:space="preserve">• Vận dụng: </w:t>
            </w:r>
            <w:r>
              <w:rPr>
                <w:rFonts w:ascii="Times New Roman" w:hAnsi="Times New Roman"/>
                <w:sz w:val="17"/>
              </w:rPr>
              <w:t>Tính toán công thức, giải bài tập lai, viết PTHH.</w:t>
              <w:br/>
            </w:r>
            <w:r>
              <w:rPr>
                <w:rFonts w:ascii="Times New Roman" w:hAnsi="Times New Roman"/>
                <w:b/>
                <w:color w:val="B22222"/>
                <w:sz w:val="17"/>
              </w:rPr>
              <w:t xml:space="preserve">• Vận dụng cao: </w:t>
            </w:r>
            <w:r>
              <w:rPr>
                <w:rFonts w:ascii="Times New Roman" w:hAnsi="Times New Roman"/>
                <w:sz w:val="17"/>
              </w:rPr>
              <w:t>Bài toán thực tiễn phức hợp, phả hệ, tối ưu năng lượng.</w:t>
            </w:r>
          </w:p>
        </w:tc>
      </w:tr>
      <w:tr>
        <w:tc>
          <w:tcPr>
            <w:tcW w:type="dxa" w:w="2423"/>
            <w:shd w:fill="F9FAFB"/>
            <w:tcMar>
              <w:top w:w="80" w:type="dxa"/>
              <w:bottom w:w="80" w:type="dxa"/>
              <w:left w:w="90" w:type="dxa"/>
              <w:right w:w="90" w:type="dxa"/>
            </w:tcMar>
          </w:tcPr>
          <w:p>
            <w:pPr>
              <w:jc w:val="left"/>
            </w:pPr>
            <w:r>
              <w:rPr>
                <w:rFonts w:ascii="Times New Roman" w:hAnsi="Times New Roman"/>
                <w:b/>
                <w:color w:val="142850"/>
                <w:sz w:val="19"/>
              </w:rPr>
              <w:t>Bài 19:</w:t>
              <w:br/>
              <w:t>Dãy hoạt động hoá học</w:t>
              <w:br/>
            </w:r>
            <w:r>
              <w:rPr>
                <w:rFonts w:ascii="Times New Roman" w:hAnsi="Times New Roman"/>
                <w:i/>
                <w:color w:val="787878"/>
                <w:sz w:val="17"/>
              </w:rPr>
              <w:t>(Trang 92 – 94)</w:t>
            </w:r>
          </w:p>
        </w:tc>
        <w:tc>
          <w:tcPr>
            <w:tcW w:type="dxa" w:w="2423"/>
            <w:shd w:fill="F9FAFB"/>
            <w:tcMar>
              <w:top w:w="80" w:type="dxa"/>
              <w:bottom w:w="80" w:type="dxa"/>
              <w:left w:w="90" w:type="dxa"/>
              <w:right w:w="90" w:type="dxa"/>
            </w:tcMar>
          </w:tcPr>
          <w:p>
            <w:pPr>
              <w:spacing w:before="0" w:after="20" w:line="276" w:lineRule="auto"/>
              <w:jc w:val="left"/>
            </w:pPr>
            <w:r>
              <w:rPr>
                <w:rFonts w:ascii="Times New Roman" w:hAnsi="Times New Roman"/>
                <w:b/>
                <w:color w:val="104B8C"/>
                <w:sz w:val="19"/>
              </w:rPr>
              <w:t>I. Xây dựng dãy hoạt động hoá học</w:t>
            </w:r>
          </w:p>
          <w:p>
            <w:pPr>
              <w:spacing w:before="0" w:after="20" w:line="264" w:lineRule="auto"/>
            </w:pPr>
            <w:r>
              <w:rPr>
                <w:rFonts w:ascii="Times New Roman" w:hAnsi="Times New Roman"/>
                <w:color w:val="282828"/>
                <w:sz w:val="18"/>
              </w:rPr>
              <w:t xml:space="preserve"> • Thí nghiệm so sánh mức độ hoạt động hoá học giữa các kim loại: K, Na, Ca, Mg, Al, Zn, Fe, Pb, (H), Cu, Ag, Au.</w:t>
            </w:r>
          </w:p>
          <w:p>
            <w:pPr>
              <w:spacing w:before="60" w:after="20" w:line="276" w:lineRule="auto"/>
            </w:pPr>
            <w:r>
              <w:rPr>
                <w:rFonts w:ascii="Times New Roman" w:hAnsi="Times New Roman"/>
                <w:b/>
                <w:color w:val="104B8C"/>
                <w:sz w:val="19"/>
              </w:rPr>
              <w:t>II. Ý nghĩa của dãy hoạt động hoá học của kim loại</w:t>
            </w:r>
          </w:p>
          <w:p>
            <w:pPr>
              <w:spacing w:before="0" w:after="20" w:line="264" w:lineRule="auto"/>
            </w:pPr>
            <w:r>
              <w:rPr>
                <w:rFonts w:ascii="Times New Roman" w:hAnsi="Times New Roman"/>
                <w:color w:val="282828"/>
                <w:sz w:val="18"/>
              </w:rPr>
              <w:t xml:space="preserve"> • 1. Mức độ hoạt động hoá học của kim loại giảm dần từ trái sang phải.</w:t>
            </w:r>
          </w:p>
          <w:p>
            <w:pPr>
              <w:spacing w:before="0" w:after="20" w:line="264" w:lineRule="auto"/>
            </w:pPr>
            <w:r>
              <w:rPr>
                <w:rFonts w:ascii="Times New Roman" w:hAnsi="Times New Roman"/>
                <w:color w:val="282828"/>
                <w:sz w:val="18"/>
              </w:rPr>
              <w:t xml:space="preserve"> • 2. Kim loại đứng trước Mg (K, Na, Ca) phản ứng với nước ở nhiệt độ thường giải phóng $H_2$.</w:t>
            </w:r>
          </w:p>
          <w:p>
            <w:pPr>
              <w:spacing w:before="0" w:after="20" w:line="264" w:lineRule="auto"/>
            </w:pPr>
            <w:r>
              <w:rPr>
                <w:rFonts w:ascii="Times New Roman" w:hAnsi="Times New Roman"/>
                <w:color w:val="282828"/>
                <w:sz w:val="18"/>
              </w:rPr>
              <w:t xml:space="preserve"> • 3. Kim loại đứng trước H phản ứng với dung dịch acid loãng giải phóng $H_2$.</w:t>
            </w:r>
          </w:p>
          <w:p>
            <w:pPr>
              <w:spacing w:before="0" w:after="20" w:line="264" w:lineRule="auto"/>
            </w:pPr>
            <w:r>
              <w:rPr>
                <w:rFonts w:ascii="Times New Roman" w:hAnsi="Times New Roman"/>
                <w:color w:val="282828"/>
                <w:sz w:val="18"/>
              </w:rPr>
              <w:t xml:space="preserve"> • 4. Kim loại đứng trước đẩy kim loại đứng sau ra khỏi dung dịch muối (trừ K, Na, Ca).</w:t>
            </w:r>
          </w:p>
        </w:tc>
        <w:tc>
          <w:tcPr>
            <w:tcW w:type="dxa" w:w="2423"/>
            <w:shd w:fill="F9FAFB"/>
            <w:tcMar>
              <w:top w:w="80" w:type="dxa"/>
              <w:bottom w:w="80" w:type="dxa"/>
              <w:left w:w="90" w:type="dxa"/>
              <w:right w:w="90" w:type="dxa"/>
            </w:tcMar>
          </w:tcPr>
          <w:p>
            <w:pPr>
              <w:spacing w:line="276" w:lineRule="auto"/>
              <w:jc w:val="left"/>
            </w:pPr>
            <w:r>
              <w:rPr>
                <w:rFonts w:ascii="Times New Roman" w:hAnsi="Times New Roman"/>
                <w:color w:val="1E1E1E"/>
                <w:sz w:val="18"/>
              </w:rPr>
              <w:t>Thuộc thứ tự dãy hoạt động hoá học; vận dụng 4 ý nghĩa của dãy để xét tính khả thi của phản ứng và giải bài toán kim loại tác dụng với acid, muối.</w:t>
            </w:r>
          </w:p>
        </w:tc>
        <w:tc>
          <w:tcPr>
            <w:tcW w:type="dxa" w:w="2423"/>
            <w:shd w:fill="F9FAFB"/>
            <w:tcMar>
              <w:top w:w="80" w:type="dxa"/>
              <w:bottom w:w="80" w:type="dxa"/>
              <w:left w:w="90" w:type="dxa"/>
              <w:right w:w="9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Tái hiện định nghĩa, công thức, quy luật.</w:t>
              <w:br/>
            </w:r>
            <w:r>
              <w:rPr>
                <w:rFonts w:ascii="Times New Roman" w:hAnsi="Times New Roman"/>
                <w:b/>
                <w:color w:val="00994C"/>
                <w:sz w:val="17"/>
              </w:rPr>
              <w:t xml:space="preserve">• Thông hiểu: </w:t>
            </w:r>
            <w:r>
              <w:rPr>
                <w:rFonts w:ascii="Times New Roman" w:hAnsi="Times New Roman"/>
                <w:sz w:val="17"/>
              </w:rPr>
              <w:t>Giải thích cơ chế, tính chất, phân biệt, so sánh.</w:t>
              <w:br/>
            </w:r>
            <w:r>
              <w:rPr>
                <w:rFonts w:ascii="Times New Roman" w:hAnsi="Times New Roman"/>
                <w:b/>
                <w:color w:val="CC6600"/>
                <w:sz w:val="17"/>
              </w:rPr>
              <w:t xml:space="preserve">• Vận dụng: </w:t>
            </w:r>
            <w:r>
              <w:rPr>
                <w:rFonts w:ascii="Times New Roman" w:hAnsi="Times New Roman"/>
                <w:sz w:val="17"/>
              </w:rPr>
              <w:t>Tính toán công thức, giải bài tập lai, viết PTHH.</w:t>
              <w:br/>
            </w:r>
            <w:r>
              <w:rPr>
                <w:rFonts w:ascii="Times New Roman" w:hAnsi="Times New Roman"/>
                <w:b/>
                <w:color w:val="B22222"/>
                <w:sz w:val="17"/>
              </w:rPr>
              <w:t xml:space="preserve">• Vận dụng cao: </w:t>
            </w:r>
            <w:r>
              <w:rPr>
                <w:rFonts w:ascii="Times New Roman" w:hAnsi="Times New Roman"/>
                <w:sz w:val="17"/>
              </w:rPr>
              <w:t>Bài toán thực tiễn phức hợp, phả hệ, tối ưu năng lượng.</w:t>
            </w:r>
          </w:p>
        </w:tc>
      </w:tr>
      <w:tr>
        <w:tc>
          <w:tcPr>
            <w:tcW w:type="dxa" w:w="2423"/>
            <w:shd w:fill="FFFFFF"/>
            <w:tcMar>
              <w:top w:w="80" w:type="dxa"/>
              <w:bottom w:w="80" w:type="dxa"/>
              <w:left w:w="90" w:type="dxa"/>
              <w:right w:w="90" w:type="dxa"/>
            </w:tcMar>
          </w:tcPr>
          <w:p>
            <w:pPr>
              <w:jc w:val="left"/>
            </w:pPr>
            <w:r>
              <w:rPr>
                <w:rFonts w:ascii="Times New Roman" w:hAnsi="Times New Roman"/>
                <w:b/>
                <w:color w:val="142850"/>
                <w:sz w:val="19"/>
              </w:rPr>
              <w:t>Bài 20:</w:t>
              <w:br/>
              <w:t>Tách kim loại và việc sử dụng hợp kim</w:t>
              <w:br/>
            </w:r>
            <w:r>
              <w:rPr>
                <w:rFonts w:ascii="Times New Roman" w:hAnsi="Times New Roman"/>
                <w:i/>
                <w:color w:val="787878"/>
                <w:sz w:val="17"/>
              </w:rPr>
              <w:t>(Trang 95 – 99)</w:t>
            </w:r>
          </w:p>
        </w:tc>
        <w:tc>
          <w:tcPr>
            <w:tcW w:type="dxa" w:w="2423"/>
            <w:shd w:fill="FFFFFF"/>
            <w:tcMar>
              <w:top w:w="80" w:type="dxa"/>
              <w:bottom w:w="80" w:type="dxa"/>
              <w:left w:w="90" w:type="dxa"/>
              <w:right w:w="90" w:type="dxa"/>
            </w:tcMar>
          </w:tcPr>
          <w:p>
            <w:pPr>
              <w:spacing w:before="0" w:after="20" w:line="276" w:lineRule="auto"/>
              <w:jc w:val="left"/>
            </w:pPr>
            <w:r>
              <w:rPr>
                <w:rFonts w:ascii="Times New Roman" w:hAnsi="Times New Roman"/>
                <w:b/>
                <w:color w:val="104B8C"/>
                <w:sz w:val="19"/>
              </w:rPr>
              <w:t>I. Phương pháp tách kim loại</w:t>
            </w:r>
          </w:p>
          <w:p>
            <w:pPr>
              <w:spacing w:before="0" w:after="20" w:line="264" w:lineRule="auto"/>
            </w:pPr>
            <w:r>
              <w:rPr>
                <w:rFonts w:ascii="Times New Roman" w:hAnsi="Times New Roman"/>
                <w:color w:val="282828"/>
                <w:sz w:val="18"/>
              </w:rPr>
              <w:t xml:space="preserve"> • 1. Phương pháp nhiệt luyện (dùng CO, C, $H_2$ khử oxide kim loại trung bình và yếu: Fe, Zn, Cu).</w:t>
            </w:r>
          </w:p>
          <w:p>
            <w:pPr>
              <w:spacing w:before="0" w:after="20" w:line="264" w:lineRule="auto"/>
            </w:pPr>
            <w:r>
              <w:rPr>
                <w:rFonts w:ascii="Times New Roman" w:hAnsi="Times New Roman"/>
                <w:color w:val="282828"/>
                <w:sz w:val="18"/>
              </w:rPr>
              <w:t xml:space="preserve"> • 2. Phương pháp điện phân nóng chảy (tách kim loại hoạt động mạnh: Al, Na, Ca từ quặng bauxite, muối ăn).</w:t>
            </w:r>
          </w:p>
          <w:p>
            <w:pPr>
              <w:spacing w:before="0" w:after="20" w:line="264" w:lineRule="auto"/>
            </w:pPr>
            <w:r>
              <w:rPr>
                <w:rFonts w:ascii="Times New Roman" w:hAnsi="Times New Roman"/>
                <w:color w:val="282828"/>
                <w:sz w:val="18"/>
              </w:rPr>
              <w:t xml:space="preserve"> • 3. Phương pháp thuỷ luyện.</w:t>
            </w:r>
          </w:p>
          <w:p>
            <w:pPr>
              <w:spacing w:before="60" w:after="20" w:line="276" w:lineRule="auto"/>
            </w:pPr>
            <w:r>
              <w:rPr>
                <w:rFonts w:ascii="Times New Roman" w:hAnsi="Times New Roman"/>
                <w:b/>
                <w:color w:val="104B8C"/>
                <w:sz w:val="19"/>
              </w:rPr>
              <w:t>II. Quá trình tách một số kim loại có nhiều ứng dụng</w:t>
            </w:r>
          </w:p>
          <w:p>
            <w:pPr>
              <w:spacing w:before="0" w:after="20" w:line="264" w:lineRule="auto"/>
            </w:pPr>
            <w:r>
              <w:rPr>
                <w:rFonts w:ascii="Times New Roman" w:hAnsi="Times New Roman"/>
                <w:color w:val="282828"/>
                <w:sz w:val="18"/>
              </w:rPr>
              <w:t xml:space="preserve"> • 1. Quá trình sản xuất gang và thép (nguyên liệu, phản ứng khử trong lò cao, chuyển gang thành thép trong lò luyện).</w:t>
            </w:r>
          </w:p>
          <w:p>
            <w:pPr>
              <w:spacing w:before="0" w:after="20" w:line="264" w:lineRule="auto"/>
            </w:pPr>
            <w:r>
              <w:rPr>
                <w:rFonts w:ascii="Times New Roman" w:hAnsi="Times New Roman"/>
                <w:color w:val="282828"/>
                <w:sz w:val="18"/>
              </w:rPr>
              <w:t xml:space="preserve"> • 2. Quá trình sản xuất nhôm từ quặng bauxite ($Al_2O_3$) bằng phương pháp điện phân nóng chảy có mặt criolit.</w:t>
            </w:r>
          </w:p>
          <w:p>
            <w:pPr>
              <w:spacing w:before="60" w:after="20" w:line="276" w:lineRule="auto"/>
            </w:pPr>
            <w:r>
              <w:rPr>
                <w:rFonts w:ascii="Times New Roman" w:hAnsi="Times New Roman"/>
                <w:b/>
                <w:color w:val="104B8C"/>
                <w:sz w:val="19"/>
              </w:rPr>
              <w:t>III. Hợp kim</w:t>
            </w:r>
          </w:p>
          <w:p>
            <w:pPr>
              <w:spacing w:before="0" w:after="20" w:line="264" w:lineRule="auto"/>
            </w:pPr>
            <w:r>
              <w:rPr>
                <w:rFonts w:ascii="Times New Roman" w:hAnsi="Times New Roman"/>
                <w:color w:val="282828"/>
                <w:sz w:val="18"/>
              </w:rPr>
              <w:t xml:space="preserve"> • 1. Khái niệm hợp kim: Vật liệu kim loại có chứa một kim loại cơ bản và một số kim loại hoặc phi kim khác.</w:t>
            </w:r>
          </w:p>
          <w:p>
            <w:pPr>
              <w:spacing w:before="0" w:after="20" w:line="264" w:lineRule="auto"/>
            </w:pPr>
            <w:r>
              <w:rPr>
                <w:rFonts w:ascii="Times New Roman" w:hAnsi="Times New Roman"/>
                <w:color w:val="282828"/>
                <w:sz w:val="18"/>
              </w:rPr>
              <w:t xml:space="preserve"> • 2. Một số hợp kim phổ biến (gang, thép, đura, đồng thau, inox) và ưu điểm vượt trội so với kim loại nguyên chất.</w:t>
            </w:r>
          </w:p>
          <w:p>
            <w:pPr>
              <w:spacing w:before="60" w:after="20" w:line="276" w:lineRule="auto"/>
            </w:pPr>
            <w:r>
              <w:rPr>
                <w:rFonts w:ascii="Times New Roman" w:hAnsi="Times New Roman"/>
                <w:b/>
                <w:color w:val="104B8C"/>
                <w:sz w:val="19"/>
              </w:rPr>
              <w:t>IV. Sử dụng hợp kim và chống ăn mòn kim loại</w:t>
            </w:r>
          </w:p>
          <w:p>
            <w:pPr>
              <w:spacing w:before="0" w:after="20" w:line="264" w:lineRule="auto"/>
            </w:pPr>
            <w:r>
              <w:rPr>
                <w:rFonts w:ascii="Times New Roman" w:hAnsi="Times New Roman"/>
                <w:color w:val="282828"/>
                <w:sz w:val="18"/>
              </w:rPr>
              <w:t xml:space="preserve"> • Hiện tượng ăn mòn kim loại và các biện pháp bảo vệ (sơn phủ bề mặt, mạ kẹp, tra dầu mỡ, dùng kim loại hy sinh).</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color w:val="1E1E1E"/>
                <w:sz w:val="18"/>
              </w:rPr>
              <w:t>Nêu nguyên tắc tách kim loại (nhiệt luyện, điện phân nóng chảy); quy trình sản xuất gang, thép và nhôm; phân biệt kim loại nguyên chất và hợp kim; các biện pháp chống ăn mòn kim loại trong thực tế.</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Tái hiện định nghĩa, công thức, quy luật.</w:t>
              <w:br/>
            </w:r>
            <w:r>
              <w:rPr>
                <w:rFonts w:ascii="Times New Roman" w:hAnsi="Times New Roman"/>
                <w:b/>
                <w:color w:val="00994C"/>
                <w:sz w:val="17"/>
              </w:rPr>
              <w:t xml:space="preserve">• Thông hiểu: </w:t>
            </w:r>
            <w:r>
              <w:rPr>
                <w:rFonts w:ascii="Times New Roman" w:hAnsi="Times New Roman"/>
                <w:sz w:val="17"/>
              </w:rPr>
              <w:t>Giải thích cơ chế, tính chất, phân biệt, so sánh.</w:t>
              <w:br/>
            </w:r>
            <w:r>
              <w:rPr>
                <w:rFonts w:ascii="Times New Roman" w:hAnsi="Times New Roman"/>
                <w:b/>
                <w:color w:val="CC6600"/>
                <w:sz w:val="17"/>
              </w:rPr>
              <w:t xml:space="preserve">• Vận dụng: </w:t>
            </w:r>
            <w:r>
              <w:rPr>
                <w:rFonts w:ascii="Times New Roman" w:hAnsi="Times New Roman"/>
                <w:sz w:val="17"/>
              </w:rPr>
              <w:t>Tính toán công thức, giải bài tập lai, viết PTHH.</w:t>
              <w:br/>
            </w:r>
            <w:r>
              <w:rPr>
                <w:rFonts w:ascii="Times New Roman" w:hAnsi="Times New Roman"/>
                <w:b/>
                <w:color w:val="B22222"/>
                <w:sz w:val="17"/>
              </w:rPr>
              <w:t xml:space="preserve">• Vận dụng cao: </w:t>
            </w:r>
            <w:r>
              <w:rPr>
                <w:rFonts w:ascii="Times New Roman" w:hAnsi="Times New Roman"/>
                <w:sz w:val="17"/>
              </w:rPr>
              <w:t>Bài toán thực tiễn phức hợp, phả hệ, tối ưu năng lượng.</w:t>
            </w:r>
          </w:p>
        </w:tc>
      </w:tr>
      <w:tr>
        <w:tc>
          <w:tcPr>
            <w:tcW w:type="dxa" w:w="2423"/>
            <w:shd w:fill="F9FAFB"/>
            <w:tcMar>
              <w:top w:w="80" w:type="dxa"/>
              <w:bottom w:w="80" w:type="dxa"/>
              <w:left w:w="90" w:type="dxa"/>
              <w:right w:w="90" w:type="dxa"/>
            </w:tcMar>
          </w:tcPr>
          <w:p>
            <w:pPr>
              <w:jc w:val="left"/>
            </w:pPr>
            <w:r>
              <w:rPr>
                <w:rFonts w:ascii="Times New Roman" w:hAnsi="Times New Roman"/>
                <w:b/>
                <w:color w:val="142850"/>
                <w:sz w:val="19"/>
              </w:rPr>
              <w:t>Bài 21:</w:t>
              <w:br/>
              <w:t>Sự khác nhau cơ bản giữa phi kim và kim loại</w:t>
              <w:br/>
            </w:r>
            <w:r>
              <w:rPr>
                <w:rFonts w:ascii="Times New Roman" w:hAnsi="Times New Roman"/>
                <w:i/>
                <w:color w:val="787878"/>
                <w:sz w:val="17"/>
              </w:rPr>
              <w:t>(Trang 100 – 102)</w:t>
            </w:r>
          </w:p>
        </w:tc>
        <w:tc>
          <w:tcPr>
            <w:tcW w:type="dxa" w:w="2423"/>
            <w:shd w:fill="F9FAFB"/>
            <w:tcMar>
              <w:top w:w="80" w:type="dxa"/>
              <w:bottom w:w="80" w:type="dxa"/>
              <w:left w:w="90" w:type="dxa"/>
              <w:right w:w="90" w:type="dxa"/>
            </w:tcMar>
          </w:tcPr>
          <w:p>
            <w:pPr>
              <w:spacing w:before="0" w:after="20" w:line="276" w:lineRule="auto"/>
              <w:jc w:val="left"/>
            </w:pPr>
            <w:r>
              <w:rPr>
                <w:rFonts w:ascii="Times New Roman" w:hAnsi="Times New Roman"/>
                <w:b/>
                <w:color w:val="104B8C"/>
                <w:sz w:val="19"/>
              </w:rPr>
              <w:t>I. Ứng dụng của một số phi kim quan trọng</w:t>
            </w:r>
          </w:p>
          <w:p>
            <w:pPr>
              <w:spacing w:before="0" w:after="20" w:line="264" w:lineRule="auto"/>
            </w:pPr>
            <w:r>
              <w:rPr>
                <w:rFonts w:ascii="Times New Roman" w:hAnsi="Times New Roman"/>
                <w:color w:val="282828"/>
                <w:sz w:val="18"/>
              </w:rPr>
              <w:t xml:space="preserve"> • 1. Carbon (than hoạt tính lọc nước, than chì làm điện cực, kim cương làm mũi khoan).</w:t>
            </w:r>
          </w:p>
          <w:p>
            <w:pPr>
              <w:spacing w:before="0" w:after="20" w:line="264" w:lineRule="auto"/>
            </w:pPr>
            <w:r>
              <w:rPr>
                <w:rFonts w:ascii="Times New Roman" w:hAnsi="Times New Roman"/>
                <w:color w:val="282828"/>
                <w:sz w:val="18"/>
              </w:rPr>
              <w:t xml:space="preserve"> • 2. Oxygen, lưu huỳnh, chlorine (khử trùng nước, sản xuất acid, diêm, phân bón).</w:t>
            </w:r>
          </w:p>
          <w:p>
            <w:pPr>
              <w:spacing w:before="60" w:after="20" w:line="276" w:lineRule="auto"/>
            </w:pPr>
            <w:r>
              <w:rPr>
                <w:rFonts w:ascii="Times New Roman" w:hAnsi="Times New Roman"/>
                <w:b/>
                <w:color w:val="104B8C"/>
                <w:sz w:val="19"/>
              </w:rPr>
              <w:t>II. Sự khác nhau cơ bản giữa phi kim và kim loại</w:t>
            </w:r>
          </w:p>
          <w:p>
            <w:pPr>
              <w:spacing w:before="0" w:after="20" w:line="264" w:lineRule="auto"/>
            </w:pPr>
            <w:r>
              <w:rPr>
                <w:rFonts w:ascii="Times New Roman" w:hAnsi="Times New Roman"/>
                <w:color w:val="282828"/>
                <w:sz w:val="18"/>
              </w:rPr>
              <w:t xml:space="preserve"> • 1. Về tính chất vật lí: Kim loại có ánh kim, dẫn điện, dẫn nhiệt tốt, có tính dẻo; Phi kim phần lớn không dẫn điện, không dẫn nhiệt (trừ than chì), giòn, đa dạng về trạng thái (khí $O_2, Cl_2$; lỏng $Br_2$; rắn $C, S, P$).</w:t>
            </w:r>
          </w:p>
          <w:p>
            <w:pPr>
              <w:spacing w:before="0" w:after="20" w:line="264" w:lineRule="auto"/>
            </w:pPr>
            <w:r>
              <w:rPr>
                <w:rFonts w:ascii="Times New Roman" w:hAnsi="Times New Roman"/>
                <w:color w:val="282828"/>
                <w:sz w:val="18"/>
              </w:rPr>
              <w:t xml:space="preserve"> • 2. Về tính chất hoá học: Kim loại có xu hướng nhường electron, tạo oxide base; Phi kim có xu hướng nhận electron, tác dụng với hydrogen tạo hợp chất khí, tạo oxide acid.</w:t>
            </w:r>
          </w:p>
        </w:tc>
        <w:tc>
          <w:tcPr>
            <w:tcW w:type="dxa" w:w="2423"/>
            <w:shd w:fill="F9FAFB"/>
            <w:tcMar>
              <w:top w:w="80" w:type="dxa"/>
              <w:bottom w:w="80" w:type="dxa"/>
              <w:left w:w="90" w:type="dxa"/>
              <w:right w:w="90" w:type="dxa"/>
            </w:tcMar>
          </w:tcPr>
          <w:p>
            <w:pPr>
              <w:spacing w:line="276" w:lineRule="auto"/>
              <w:jc w:val="left"/>
            </w:pPr>
            <w:r>
              <w:rPr>
                <w:rFonts w:ascii="Times New Roman" w:hAnsi="Times New Roman"/>
                <w:color w:val="1E1E1E"/>
                <w:sz w:val="18"/>
              </w:rPr>
              <w:t>So sánh sự khác biệt cơ bản về tính chất vật lí và hoá học giữa kim loại và phi kim; kể tên ứng dụng quan trọng của carbon, lưu huỳnh, chlorine.</w:t>
            </w:r>
          </w:p>
        </w:tc>
        <w:tc>
          <w:tcPr>
            <w:tcW w:type="dxa" w:w="2423"/>
            <w:shd w:fill="F9FAFB"/>
            <w:tcMar>
              <w:top w:w="80" w:type="dxa"/>
              <w:bottom w:w="80" w:type="dxa"/>
              <w:left w:w="90" w:type="dxa"/>
              <w:right w:w="9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Tái hiện định nghĩa, công thức, quy luật.</w:t>
              <w:br/>
            </w:r>
            <w:r>
              <w:rPr>
                <w:rFonts w:ascii="Times New Roman" w:hAnsi="Times New Roman"/>
                <w:b/>
                <w:color w:val="00994C"/>
                <w:sz w:val="17"/>
              </w:rPr>
              <w:t xml:space="preserve">• Thông hiểu: </w:t>
            </w:r>
            <w:r>
              <w:rPr>
                <w:rFonts w:ascii="Times New Roman" w:hAnsi="Times New Roman"/>
                <w:sz w:val="17"/>
              </w:rPr>
              <w:t>Giải thích cơ chế, tính chất, phân biệt, so sánh.</w:t>
              <w:br/>
            </w:r>
            <w:r>
              <w:rPr>
                <w:rFonts w:ascii="Times New Roman" w:hAnsi="Times New Roman"/>
                <w:b/>
                <w:color w:val="CC6600"/>
                <w:sz w:val="17"/>
              </w:rPr>
              <w:t xml:space="preserve">• Vận dụng: </w:t>
            </w:r>
            <w:r>
              <w:rPr>
                <w:rFonts w:ascii="Times New Roman" w:hAnsi="Times New Roman"/>
                <w:sz w:val="17"/>
              </w:rPr>
              <w:t>Tính toán công thức, giải bài tập lai, viết PTHH.</w:t>
              <w:br/>
            </w:r>
            <w:r>
              <w:rPr>
                <w:rFonts w:ascii="Times New Roman" w:hAnsi="Times New Roman"/>
                <w:b/>
                <w:color w:val="B22222"/>
                <w:sz w:val="17"/>
              </w:rPr>
              <w:t xml:space="preserve">• Vận dụng cao: </w:t>
            </w:r>
            <w:r>
              <w:rPr>
                <w:rFonts w:ascii="Times New Roman" w:hAnsi="Times New Roman"/>
                <w:sz w:val="17"/>
              </w:rPr>
              <w:t>Bài toán thực tiễn phức hợp, phả hệ, tối ưu năng lượng.</w:t>
            </w:r>
          </w:p>
        </w:tc>
      </w:tr>
    </w:tbl>
    <w:p>
      <w:pPr>
        <w:keepNext/>
        <w:spacing w:before="240" w:after="60"/>
      </w:pPr>
      <w:r>
        <w:rPr>
          <w:rFonts w:ascii="Times New Roman" w:hAnsi="Times New Roman"/>
          <w:b/>
          <w:color w:val="C0392B"/>
          <w:sz w:val="23"/>
        </w:rPr>
        <w:t>CHƯƠNG VII: GIỚI THIỆU VỀ CHẤT HỮU CƠ. HYDROCARBON VÀ NGUỒN NHIÊN LIỆU</w:t>
      </w:r>
      <w:r>
        <w:rPr>
          <w:rFonts w:ascii="Times New Roman" w:hAnsi="Times New Roman"/>
          <w:i/>
          <w:color w:val="326496"/>
          <w:sz w:val="20"/>
        </w:rPr>
        <w:t xml:space="preserve">  [Chất và sự biến đổi của chất (Hoá học)]</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D3D3D3"/>
          <w:insideV w:val="single" w:sz="4" w:space="0" w:color="D3D3D3"/>
        </w:tblBorders>
      </w:tblPr>
      <w:tblGrid>
        <w:gridCol w:w="2423"/>
        <w:gridCol w:w="2423"/>
        <w:gridCol w:w="2423"/>
        <w:gridCol w:w="2423"/>
      </w:tblGrid>
      <w:tr>
        <w:tc>
          <w:tcPr>
            <w:tcW w:type="dxa" w:w="2423"/>
            <w:shd w:fill="244061"/>
            <w:tcMar>
              <w:top w:w="90" w:type="dxa"/>
              <w:bottom w:w="90" w:type="dxa"/>
              <w:left w:w="90" w:type="dxa"/>
              <w:right w:w="90" w:type="dxa"/>
            </w:tcMar>
          </w:tcPr>
          <w:p>
            <w:pPr>
              <w:jc w:val="center"/>
            </w:pPr>
            <w:r>
              <w:rPr>
                <w:rFonts w:ascii="Times New Roman" w:hAnsi="Times New Roman"/>
                <w:b/>
                <w:color w:val="FFFFFF"/>
                <w:sz w:val="19"/>
              </w:rPr>
              <w:t>Tên Bài học &amp; Số trang</w:t>
            </w:r>
          </w:p>
        </w:tc>
        <w:tc>
          <w:tcPr>
            <w:tcW w:type="dxa" w:w="2423"/>
            <w:shd w:fill="244061"/>
            <w:tcMar>
              <w:top w:w="90" w:type="dxa"/>
              <w:bottom w:w="90" w:type="dxa"/>
              <w:left w:w="90" w:type="dxa"/>
              <w:right w:w="90" w:type="dxa"/>
            </w:tcMar>
          </w:tcPr>
          <w:p>
            <w:pPr>
              <w:jc w:val="center"/>
            </w:pPr>
            <w:r>
              <w:rPr>
                <w:rFonts w:ascii="Times New Roman" w:hAnsi="Times New Roman"/>
                <w:b/>
                <w:color w:val="FFFFFF"/>
                <w:sz w:val="19"/>
              </w:rPr>
              <w:t>Hệ thống Đề mục kiến thức</w:t>
              <w:br/>
              <w:t>(I, II, III...; 1, 2, 3...)</w:t>
            </w:r>
          </w:p>
        </w:tc>
        <w:tc>
          <w:tcPr>
            <w:tcW w:type="dxa" w:w="2423"/>
            <w:shd w:fill="244061"/>
            <w:tcMar>
              <w:top w:w="90" w:type="dxa"/>
              <w:bottom w:w="90" w:type="dxa"/>
              <w:left w:w="90" w:type="dxa"/>
              <w:right w:w="90" w:type="dxa"/>
            </w:tcMar>
          </w:tcPr>
          <w:p>
            <w:pPr>
              <w:jc w:val="center"/>
            </w:pPr>
            <w:r>
              <w:rPr>
                <w:rFonts w:ascii="Times New Roman" w:hAnsi="Times New Roman"/>
                <w:b/>
                <w:color w:val="FFFFFF"/>
                <w:sz w:val="19"/>
              </w:rPr>
              <w:t>Nội dung trọng tâm ra đề kiểm tra</w:t>
            </w:r>
          </w:p>
        </w:tc>
        <w:tc>
          <w:tcPr>
            <w:tcW w:type="dxa" w:w="2423"/>
            <w:shd w:fill="244061"/>
            <w:tcMar>
              <w:top w:w="90" w:type="dxa"/>
              <w:bottom w:w="90" w:type="dxa"/>
              <w:left w:w="90" w:type="dxa"/>
              <w:right w:w="90" w:type="dxa"/>
            </w:tcMar>
          </w:tcPr>
          <w:p>
            <w:pPr>
              <w:jc w:val="center"/>
            </w:pPr>
            <w:r>
              <w:rPr>
                <w:rFonts w:ascii="Times New Roman" w:hAnsi="Times New Roman"/>
                <w:b/>
                <w:color w:val="FFFFFF"/>
                <w:sz w:val="19"/>
              </w:rPr>
              <w:t>Mức độ nhận thức định hướng ra đề</w:t>
            </w:r>
          </w:p>
        </w:tc>
      </w:tr>
      <w:tr>
        <w:tc>
          <w:tcPr>
            <w:tcW w:type="dxa" w:w="2423"/>
            <w:shd w:fill="FFFFFF"/>
            <w:tcMar>
              <w:top w:w="80" w:type="dxa"/>
              <w:bottom w:w="80" w:type="dxa"/>
              <w:left w:w="90" w:type="dxa"/>
              <w:right w:w="90" w:type="dxa"/>
            </w:tcMar>
          </w:tcPr>
          <w:p>
            <w:pPr>
              <w:jc w:val="left"/>
            </w:pPr>
            <w:r>
              <w:rPr>
                <w:rFonts w:ascii="Times New Roman" w:hAnsi="Times New Roman"/>
                <w:b/>
                <w:color w:val="142850"/>
                <w:sz w:val="19"/>
              </w:rPr>
              <w:t>Bài 22:</w:t>
              <w:br/>
              <w:t>Giới thiệu về hợp chất hữu cơ</w:t>
              <w:br/>
            </w:r>
            <w:r>
              <w:rPr>
                <w:rFonts w:ascii="Times New Roman" w:hAnsi="Times New Roman"/>
                <w:i/>
                <w:color w:val="787878"/>
                <w:sz w:val="17"/>
              </w:rPr>
              <w:t>(Trang 103 – 106)</w:t>
            </w:r>
          </w:p>
        </w:tc>
        <w:tc>
          <w:tcPr>
            <w:tcW w:type="dxa" w:w="2423"/>
            <w:shd w:fill="FFFFFF"/>
            <w:tcMar>
              <w:top w:w="80" w:type="dxa"/>
              <w:bottom w:w="80" w:type="dxa"/>
              <w:left w:w="90" w:type="dxa"/>
              <w:right w:w="90" w:type="dxa"/>
            </w:tcMar>
          </w:tcPr>
          <w:p>
            <w:pPr>
              <w:spacing w:before="0" w:after="20" w:line="276" w:lineRule="auto"/>
              <w:jc w:val="left"/>
            </w:pPr>
            <w:r>
              <w:rPr>
                <w:rFonts w:ascii="Times New Roman" w:hAnsi="Times New Roman"/>
                <w:b/>
                <w:color w:val="104B8C"/>
                <w:sz w:val="19"/>
              </w:rPr>
              <w:t>I. Khái niệm hợp chất hữu cơ và hoá học hữu cơ</w:t>
            </w:r>
          </w:p>
          <w:p>
            <w:pPr>
              <w:spacing w:before="0" w:after="20" w:line="264" w:lineRule="auto"/>
            </w:pPr>
            <w:r>
              <w:rPr>
                <w:rFonts w:ascii="Times New Roman" w:hAnsi="Times New Roman"/>
                <w:color w:val="282828"/>
                <w:sz w:val="18"/>
              </w:rPr>
              <w:t xml:space="preserve"> • Hợp chất hữu cơ là hợp chất của carbon (trừ $CO, CO_2, H_2CO_3$, muối carbonate kim loại, carbide...); Hoá học hữu cơ là ngành nghiên cứu các hợp chất hữu cơ.</w:t>
            </w:r>
          </w:p>
          <w:p>
            <w:pPr>
              <w:spacing w:before="60" w:after="20" w:line="276" w:lineRule="auto"/>
            </w:pPr>
            <w:r>
              <w:rPr>
                <w:rFonts w:ascii="Times New Roman" w:hAnsi="Times New Roman"/>
                <w:b/>
                <w:color w:val="104B8C"/>
                <w:sz w:val="19"/>
              </w:rPr>
              <w:t>II. Công thức phân tử và công thức cấu tạo</w:t>
            </w:r>
          </w:p>
          <w:p>
            <w:pPr>
              <w:spacing w:before="0" w:after="20" w:line="264" w:lineRule="auto"/>
            </w:pPr>
            <w:r>
              <w:rPr>
                <w:rFonts w:ascii="Times New Roman" w:hAnsi="Times New Roman"/>
                <w:color w:val="282828"/>
                <w:sz w:val="18"/>
              </w:rPr>
              <w:t xml:space="preserve"> • 1. Công thức phân tử (cho biết thành phần nguyên tố và số lượng nguyên tử mỗi nguyên tố trong phân tử).</w:t>
            </w:r>
          </w:p>
          <w:p>
            <w:pPr>
              <w:spacing w:before="0" w:after="20" w:line="264" w:lineRule="auto"/>
            </w:pPr>
            <w:r>
              <w:rPr>
                <w:rFonts w:ascii="Times New Roman" w:hAnsi="Times New Roman"/>
                <w:color w:val="282828"/>
                <w:sz w:val="18"/>
              </w:rPr>
              <w:t xml:space="preserve"> • 2. Công thức cấu tạo (biểu diễn trật tự liên kết giữa các nguyên tử trong phân tử: công thức khai triển và công thức thu gọn).</w:t>
            </w:r>
          </w:p>
          <w:p>
            <w:pPr>
              <w:spacing w:before="60" w:after="20" w:line="276" w:lineRule="auto"/>
            </w:pPr>
            <w:r>
              <w:rPr>
                <w:rFonts w:ascii="Times New Roman" w:hAnsi="Times New Roman"/>
                <w:b/>
                <w:color w:val="104B8C"/>
                <w:sz w:val="19"/>
              </w:rPr>
              <w:t>III. Đặc điểm cấu tạo hợp chất hữu cơ</w:t>
            </w:r>
          </w:p>
          <w:p>
            <w:pPr>
              <w:spacing w:before="0" w:after="20" w:line="264" w:lineRule="auto"/>
            </w:pPr>
            <w:r>
              <w:rPr>
                <w:rFonts w:ascii="Times New Roman" w:hAnsi="Times New Roman"/>
                <w:color w:val="282828"/>
                <w:sz w:val="18"/>
              </w:rPr>
              <w:t xml:space="preserve"> • Hoá trị của các nguyên tố trong hợp chất hữu cơ (C luôn có hoá trị IV, H hoá trị I, O hoá trị II); mạch carbon (mạch hở không phân nhánh, mạch nhánh, mạch vòng).</w:t>
            </w:r>
          </w:p>
          <w:p>
            <w:pPr>
              <w:spacing w:before="60" w:after="20" w:line="276" w:lineRule="auto"/>
            </w:pPr>
            <w:r>
              <w:rPr>
                <w:rFonts w:ascii="Times New Roman" w:hAnsi="Times New Roman"/>
                <w:b/>
                <w:color w:val="104B8C"/>
                <w:sz w:val="19"/>
              </w:rPr>
              <w:t>IV. Phân loại hợp chất hữu cơ</w:t>
            </w:r>
          </w:p>
          <w:p>
            <w:pPr>
              <w:spacing w:before="0" w:after="20" w:line="264" w:lineRule="auto"/>
            </w:pPr>
            <w:r>
              <w:rPr>
                <w:rFonts w:ascii="Times New Roman" w:hAnsi="Times New Roman"/>
                <w:color w:val="282828"/>
                <w:sz w:val="18"/>
              </w:rPr>
              <w:t xml:space="preserve"> • 1. Hydrocarbon (phân tử chỉ chứa hai nguyên tố C và H).</w:t>
            </w:r>
          </w:p>
          <w:p>
            <w:pPr>
              <w:spacing w:before="0" w:after="20" w:line="264" w:lineRule="auto"/>
            </w:pPr>
            <w:r>
              <w:rPr>
                <w:rFonts w:ascii="Times New Roman" w:hAnsi="Times New Roman"/>
                <w:color w:val="282828"/>
                <w:sz w:val="18"/>
              </w:rPr>
              <w:t xml:space="preserve"> • 2. Dẫn xuất của hydrocarbon (ngoài C và H còn có các nguyên tố khác như O, N, Cl, S...).</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color w:val="1E1E1E"/>
                <w:sz w:val="18"/>
              </w:rPr>
              <w:t>Định nghĩa hợp chất hữu cơ và phân loại (hydrocarbon và dẫn xuất); quy tắc hoá trị trong hoá hữu cơ; viết công thức cấu tạo thu gọn của một số phân tử đơn giản.</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Tái hiện định nghĩa, công thức, quy luật.</w:t>
              <w:br/>
            </w:r>
            <w:r>
              <w:rPr>
                <w:rFonts w:ascii="Times New Roman" w:hAnsi="Times New Roman"/>
                <w:b/>
                <w:color w:val="00994C"/>
                <w:sz w:val="17"/>
              </w:rPr>
              <w:t xml:space="preserve">• Thông hiểu: </w:t>
            </w:r>
            <w:r>
              <w:rPr>
                <w:rFonts w:ascii="Times New Roman" w:hAnsi="Times New Roman"/>
                <w:sz w:val="17"/>
              </w:rPr>
              <w:t>Giải thích cơ chế, tính chất, phân biệt, so sánh.</w:t>
              <w:br/>
            </w:r>
            <w:r>
              <w:rPr>
                <w:rFonts w:ascii="Times New Roman" w:hAnsi="Times New Roman"/>
                <w:b/>
                <w:color w:val="CC6600"/>
                <w:sz w:val="17"/>
              </w:rPr>
              <w:t xml:space="preserve">• Vận dụng: </w:t>
            </w:r>
            <w:r>
              <w:rPr>
                <w:rFonts w:ascii="Times New Roman" w:hAnsi="Times New Roman"/>
                <w:sz w:val="17"/>
              </w:rPr>
              <w:t>Tính toán công thức, giải bài tập lai, viết PTHH.</w:t>
              <w:br/>
            </w:r>
            <w:r>
              <w:rPr>
                <w:rFonts w:ascii="Times New Roman" w:hAnsi="Times New Roman"/>
                <w:b/>
                <w:color w:val="B22222"/>
                <w:sz w:val="17"/>
              </w:rPr>
              <w:t xml:space="preserve">• Vận dụng cao: </w:t>
            </w:r>
            <w:r>
              <w:rPr>
                <w:rFonts w:ascii="Times New Roman" w:hAnsi="Times New Roman"/>
                <w:sz w:val="17"/>
              </w:rPr>
              <w:t>Bài toán thực tiễn phức hợp, phả hệ, tối ưu năng lượng.</w:t>
            </w:r>
          </w:p>
        </w:tc>
      </w:tr>
      <w:tr>
        <w:tc>
          <w:tcPr>
            <w:tcW w:type="dxa" w:w="2423"/>
            <w:shd w:fill="F9FAFB"/>
            <w:tcMar>
              <w:top w:w="80" w:type="dxa"/>
              <w:bottom w:w="80" w:type="dxa"/>
              <w:left w:w="90" w:type="dxa"/>
              <w:right w:w="90" w:type="dxa"/>
            </w:tcMar>
          </w:tcPr>
          <w:p>
            <w:pPr>
              <w:jc w:val="left"/>
            </w:pPr>
            <w:r>
              <w:rPr>
                <w:rFonts w:ascii="Times New Roman" w:hAnsi="Times New Roman"/>
                <w:b/>
                <w:color w:val="142850"/>
                <w:sz w:val="19"/>
              </w:rPr>
              <w:t>Bài 23:</w:t>
              <w:br/>
              <w:t>Alkane</w:t>
              <w:br/>
            </w:r>
            <w:r>
              <w:rPr>
                <w:rFonts w:ascii="Times New Roman" w:hAnsi="Times New Roman"/>
                <w:i/>
                <w:color w:val="787878"/>
                <w:sz w:val="17"/>
              </w:rPr>
              <w:t>(Trang 107 – 110)</w:t>
            </w:r>
          </w:p>
        </w:tc>
        <w:tc>
          <w:tcPr>
            <w:tcW w:type="dxa" w:w="2423"/>
            <w:shd w:fill="F9FAFB"/>
            <w:tcMar>
              <w:top w:w="80" w:type="dxa"/>
              <w:bottom w:w="80" w:type="dxa"/>
              <w:left w:w="90" w:type="dxa"/>
              <w:right w:w="90" w:type="dxa"/>
            </w:tcMar>
          </w:tcPr>
          <w:p>
            <w:pPr>
              <w:spacing w:before="0" w:after="20" w:line="276" w:lineRule="auto"/>
              <w:jc w:val="left"/>
            </w:pPr>
            <w:r>
              <w:rPr>
                <w:rFonts w:ascii="Times New Roman" w:hAnsi="Times New Roman"/>
                <w:b/>
                <w:color w:val="104B8C"/>
                <w:sz w:val="19"/>
              </w:rPr>
              <w:t>I. Khái niệm hydrocarbon, alkane</w:t>
            </w:r>
          </w:p>
          <w:p>
            <w:pPr>
              <w:spacing w:before="0" w:after="20" w:line="264" w:lineRule="auto"/>
            </w:pPr>
            <w:r>
              <w:rPr>
                <w:rFonts w:ascii="Times New Roman" w:hAnsi="Times New Roman"/>
                <w:color w:val="282828"/>
                <w:sz w:val="18"/>
              </w:rPr>
              <w:t xml:space="preserve"> • Alkane là các hydrocarbon mạch hở, trong phân tử chỉ chứa các liên kết đơn $C-C$ và $C-H$ (công thức chung $C_nH_{2n+2}, n \ge 1$).</w:t>
            </w:r>
          </w:p>
          <w:p>
            <w:pPr>
              <w:spacing w:before="60" w:after="20" w:line="276" w:lineRule="auto"/>
            </w:pPr>
            <w:r>
              <w:rPr>
                <w:rFonts w:ascii="Times New Roman" w:hAnsi="Times New Roman"/>
                <w:b/>
                <w:color w:val="104B8C"/>
                <w:sz w:val="19"/>
              </w:rPr>
              <w:t>II. Cấu tạo phân tử và danh pháp của alkane</w:t>
            </w:r>
          </w:p>
          <w:p>
            <w:pPr>
              <w:spacing w:before="0" w:after="20" w:line="264" w:lineRule="auto"/>
            </w:pPr>
            <w:r>
              <w:rPr>
                <w:rFonts w:ascii="Times New Roman" w:hAnsi="Times New Roman"/>
                <w:color w:val="282828"/>
                <w:sz w:val="18"/>
              </w:rPr>
              <w:t xml:space="preserve"> • Tên gọi 4 alkane đầu tiên: Methane ($CH_4$), Ethane ($C_2H_6$), Propane ($C_3H_8$), Butane ($C_4H_{10}$); mô hình phân tử tứ diện của methane.</w:t>
            </w:r>
          </w:p>
          <w:p>
            <w:pPr>
              <w:spacing w:before="60" w:after="20" w:line="276" w:lineRule="auto"/>
            </w:pPr>
            <w:r>
              <w:rPr>
                <w:rFonts w:ascii="Times New Roman" w:hAnsi="Times New Roman"/>
                <w:b/>
                <w:color w:val="104B8C"/>
                <w:sz w:val="19"/>
              </w:rPr>
              <w:t>III. Phản ứng cháy của alkane</w:t>
            </w:r>
          </w:p>
          <w:p>
            <w:pPr>
              <w:spacing w:before="0" w:after="20" w:line="264" w:lineRule="auto"/>
            </w:pPr>
            <w:r>
              <w:rPr>
                <w:rFonts w:ascii="Times New Roman" w:hAnsi="Times New Roman"/>
                <w:color w:val="282828"/>
                <w:sz w:val="18"/>
              </w:rPr>
              <w:t xml:space="preserve"> • Phản ứng đốt cháy tạo thành $CO_2$ và $H_2O$, toả nhiều nhiệt: $C_nH_{2n+2} + \frac{3n+1}{2}O_2 \rightarrow nCO_2 + (n+1)H_2O$.</w:t>
            </w:r>
          </w:p>
          <w:p>
            <w:pPr>
              <w:spacing w:before="60" w:after="20" w:line="276" w:lineRule="auto"/>
            </w:pPr>
            <w:r>
              <w:rPr>
                <w:rFonts w:ascii="Times New Roman" w:hAnsi="Times New Roman"/>
                <w:b/>
                <w:color w:val="104B8C"/>
                <w:sz w:val="19"/>
              </w:rPr>
              <w:t>IV. Ứng dụng làm nhiên liệu của alkane</w:t>
            </w:r>
          </w:p>
          <w:p>
            <w:pPr>
              <w:spacing w:before="0" w:after="20" w:line="264" w:lineRule="auto"/>
            </w:pPr>
            <w:r>
              <w:rPr>
                <w:rFonts w:ascii="Times New Roman" w:hAnsi="Times New Roman"/>
                <w:color w:val="282828"/>
                <w:sz w:val="18"/>
              </w:rPr>
              <w:t xml:space="preserve"> • Khí gas hoá lỏng (LPG), khí thiên nhiên (CNG), xăng, dầu diesel; an toàn chống cháy nổ rò rỉ khí gas.</w:t>
            </w:r>
          </w:p>
        </w:tc>
        <w:tc>
          <w:tcPr>
            <w:tcW w:type="dxa" w:w="2423"/>
            <w:shd w:fill="F9FAFB"/>
            <w:tcMar>
              <w:top w:w="80" w:type="dxa"/>
              <w:bottom w:w="80" w:type="dxa"/>
              <w:left w:w="90" w:type="dxa"/>
              <w:right w:w="90" w:type="dxa"/>
            </w:tcMar>
          </w:tcPr>
          <w:p>
            <w:pPr>
              <w:spacing w:line="276" w:lineRule="auto"/>
              <w:jc w:val="left"/>
            </w:pPr>
            <w:r>
              <w:rPr>
                <w:rFonts w:ascii="Times New Roman" w:hAnsi="Times New Roman"/>
                <w:color w:val="1E1E1E"/>
                <w:sz w:val="18"/>
              </w:rPr>
              <w:t>Khái niệm và đặc điểm liên kết đơn của alkane; viết công thức phân tử và đọc tên 4 alkane đầu dãy; viết phương trình phản ứng cháy; ứng dụng làm nhiên liệu và biện pháp an toàn khí gas.</w:t>
            </w:r>
          </w:p>
        </w:tc>
        <w:tc>
          <w:tcPr>
            <w:tcW w:type="dxa" w:w="2423"/>
            <w:shd w:fill="F9FAFB"/>
            <w:tcMar>
              <w:top w:w="80" w:type="dxa"/>
              <w:bottom w:w="80" w:type="dxa"/>
              <w:left w:w="90" w:type="dxa"/>
              <w:right w:w="9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Tái hiện định nghĩa, công thức, quy luật.</w:t>
              <w:br/>
            </w:r>
            <w:r>
              <w:rPr>
                <w:rFonts w:ascii="Times New Roman" w:hAnsi="Times New Roman"/>
                <w:b/>
                <w:color w:val="00994C"/>
                <w:sz w:val="17"/>
              </w:rPr>
              <w:t xml:space="preserve">• Thông hiểu: </w:t>
            </w:r>
            <w:r>
              <w:rPr>
                <w:rFonts w:ascii="Times New Roman" w:hAnsi="Times New Roman"/>
                <w:sz w:val="17"/>
              </w:rPr>
              <w:t>Giải thích cơ chế, tính chất, phân biệt, so sánh.</w:t>
              <w:br/>
            </w:r>
            <w:r>
              <w:rPr>
                <w:rFonts w:ascii="Times New Roman" w:hAnsi="Times New Roman"/>
                <w:b/>
                <w:color w:val="CC6600"/>
                <w:sz w:val="17"/>
              </w:rPr>
              <w:t xml:space="preserve">• Vận dụng: </w:t>
            </w:r>
            <w:r>
              <w:rPr>
                <w:rFonts w:ascii="Times New Roman" w:hAnsi="Times New Roman"/>
                <w:sz w:val="17"/>
              </w:rPr>
              <w:t>Tính toán công thức, giải bài tập lai, viết PTHH.</w:t>
              <w:br/>
            </w:r>
            <w:r>
              <w:rPr>
                <w:rFonts w:ascii="Times New Roman" w:hAnsi="Times New Roman"/>
                <w:b/>
                <w:color w:val="B22222"/>
                <w:sz w:val="17"/>
              </w:rPr>
              <w:t xml:space="preserve">• Vận dụng cao: </w:t>
            </w:r>
            <w:r>
              <w:rPr>
                <w:rFonts w:ascii="Times New Roman" w:hAnsi="Times New Roman"/>
                <w:sz w:val="17"/>
              </w:rPr>
              <w:t>Bài toán thực tiễn phức hợp, phả hệ, tối ưu năng lượng.</w:t>
            </w:r>
          </w:p>
        </w:tc>
      </w:tr>
      <w:tr>
        <w:tc>
          <w:tcPr>
            <w:tcW w:type="dxa" w:w="2423"/>
            <w:shd w:fill="FFFFFF"/>
            <w:tcMar>
              <w:top w:w="80" w:type="dxa"/>
              <w:bottom w:w="80" w:type="dxa"/>
              <w:left w:w="90" w:type="dxa"/>
              <w:right w:w="90" w:type="dxa"/>
            </w:tcMar>
          </w:tcPr>
          <w:p>
            <w:pPr>
              <w:jc w:val="left"/>
            </w:pPr>
            <w:r>
              <w:rPr>
                <w:rFonts w:ascii="Times New Roman" w:hAnsi="Times New Roman"/>
                <w:b/>
                <w:color w:val="142850"/>
                <w:sz w:val="19"/>
              </w:rPr>
              <w:t>Bài 24:</w:t>
              <w:br/>
              <w:t>Alkene</w:t>
              <w:br/>
            </w:r>
            <w:r>
              <w:rPr>
                <w:rFonts w:ascii="Times New Roman" w:hAnsi="Times New Roman"/>
                <w:i/>
                <w:color w:val="787878"/>
                <w:sz w:val="17"/>
              </w:rPr>
              <w:t>(Trang 111 – 113)</w:t>
            </w:r>
          </w:p>
        </w:tc>
        <w:tc>
          <w:tcPr>
            <w:tcW w:type="dxa" w:w="2423"/>
            <w:shd w:fill="FFFFFF"/>
            <w:tcMar>
              <w:top w:w="80" w:type="dxa"/>
              <w:bottom w:w="80" w:type="dxa"/>
              <w:left w:w="90" w:type="dxa"/>
              <w:right w:w="90" w:type="dxa"/>
            </w:tcMar>
          </w:tcPr>
          <w:p>
            <w:pPr>
              <w:spacing w:before="0" w:after="20" w:line="276" w:lineRule="auto"/>
              <w:jc w:val="left"/>
            </w:pPr>
            <w:r>
              <w:rPr>
                <w:rFonts w:ascii="Times New Roman" w:hAnsi="Times New Roman"/>
                <w:b/>
                <w:color w:val="104B8C"/>
                <w:sz w:val="19"/>
              </w:rPr>
              <w:t>I. Khái niệm alkene</w:t>
            </w:r>
          </w:p>
          <w:p>
            <w:pPr>
              <w:spacing w:before="0" w:after="20" w:line="264" w:lineRule="auto"/>
            </w:pPr>
            <w:r>
              <w:rPr>
                <w:rFonts w:ascii="Times New Roman" w:hAnsi="Times New Roman"/>
                <w:color w:val="282828"/>
                <w:sz w:val="18"/>
              </w:rPr>
              <w:t xml:space="preserve"> • Alkene là những hydrocarbon mạch hở, trong phân tử có chứa một liên kết đôi $C=C$ (công thức chung $C_nH_{2n}, n \ge 2$).</w:t>
            </w:r>
          </w:p>
          <w:p>
            <w:pPr>
              <w:spacing w:before="60" w:after="20" w:line="276" w:lineRule="auto"/>
            </w:pPr>
            <w:r>
              <w:rPr>
                <w:rFonts w:ascii="Times New Roman" w:hAnsi="Times New Roman"/>
                <w:b/>
                <w:color w:val="104B8C"/>
                <w:sz w:val="19"/>
              </w:rPr>
              <w:t>II. Ethylene</w:t>
            </w:r>
          </w:p>
          <w:p>
            <w:pPr>
              <w:spacing w:before="0" w:after="20" w:line="264" w:lineRule="auto"/>
            </w:pPr>
            <w:r>
              <w:rPr>
                <w:rFonts w:ascii="Times New Roman" w:hAnsi="Times New Roman"/>
                <w:color w:val="282828"/>
                <w:sz w:val="18"/>
              </w:rPr>
              <w:t xml:space="preserve"> • 1. Công thức và cấu tạo phân tử ethylene ($CH_2=CH_2$, liên kết đôi gồm một liên kết kém bền dễ bị bẻ gãy).</w:t>
            </w:r>
          </w:p>
          <w:p>
            <w:pPr>
              <w:spacing w:before="0" w:after="20" w:line="264" w:lineRule="auto"/>
            </w:pPr>
            <w:r>
              <w:rPr>
                <w:rFonts w:ascii="Times New Roman" w:hAnsi="Times New Roman"/>
                <w:color w:val="282828"/>
                <w:sz w:val="18"/>
              </w:rPr>
              <w:t xml:space="preserve"> • 2. Tính chất vật lí (chất khí, không màu, nhẹ hơn không khí, ít tan trong nước).</w:t>
            </w:r>
          </w:p>
          <w:p>
            <w:pPr>
              <w:spacing w:before="0" w:after="20" w:line="264" w:lineRule="auto"/>
            </w:pPr>
            <w:r>
              <w:rPr>
                <w:rFonts w:ascii="Times New Roman" w:hAnsi="Times New Roman"/>
                <w:color w:val="282828"/>
                <w:sz w:val="18"/>
              </w:rPr>
              <w:t xml:space="preserve"> • 3. Tính chất hoá học: Phản ứng cháy; Phản ứng cộng brom (làm mất màu dung dịch nước brom - phản ứng đặc trưng nhận biết liên kết đôi); Phản ứng trùng hợp tạo nhựa PE ($(-CH_2-CH_2-)_n$).</w:t>
            </w:r>
          </w:p>
          <w:p>
            <w:pPr>
              <w:spacing w:before="0" w:after="20" w:line="264" w:lineRule="auto"/>
            </w:pPr>
            <w:r>
              <w:rPr>
                <w:rFonts w:ascii="Times New Roman" w:hAnsi="Times New Roman"/>
                <w:color w:val="282828"/>
                <w:sz w:val="18"/>
              </w:rPr>
              <w:t xml:space="preserve"> • 4. Ứng dụng: Nguyên liệu sản xuất chất dẻo, dung môi, giấm, kích thích quả mau chín.</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color w:val="1E1E1E"/>
                <w:sz w:val="18"/>
              </w:rPr>
              <w:t>Đặc điểm liên kết đôi của ethylene; phản ứng cháy, phản ứng cộng nước brom (dấu hiệu nhận biết) và phản ứng trùng hợp tạo polyethylene; ứng dụng giấm chín hoa quả.</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Tái hiện định nghĩa, công thức, quy luật.</w:t>
              <w:br/>
            </w:r>
            <w:r>
              <w:rPr>
                <w:rFonts w:ascii="Times New Roman" w:hAnsi="Times New Roman"/>
                <w:b/>
                <w:color w:val="00994C"/>
                <w:sz w:val="17"/>
              </w:rPr>
              <w:t xml:space="preserve">• Thông hiểu: </w:t>
            </w:r>
            <w:r>
              <w:rPr>
                <w:rFonts w:ascii="Times New Roman" w:hAnsi="Times New Roman"/>
                <w:sz w:val="17"/>
              </w:rPr>
              <w:t>Giải thích cơ chế, tính chất, phân biệt, so sánh.</w:t>
              <w:br/>
            </w:r>
            <w:r>
              <w:rPr>
                <w:rFonts w:ascii="Times New Roman" w:hAnsi="Times New Roman"/>
                <w:b/>
                <w:color w:val="CC6600"/>
                <w:sz w:val="17"/>
              </w:rPr>
              <w:t xml:space="preserve">• Vận dụng: </w:t>
            </w:r>
            <w:r>
              <w:rPr>
                <w:rFonts w:ascii="Times New Roman" w:hAnsi="Times New Roman"/>
                <w:sz w:val="17"/>
              </w:rPr>
              <w:t>Tính toán công thức, giải bài tập lai, viết PTHH.</w:t>
              <w:br/>
            </w:r>
            <w:r>
              <w:rPr>
                <w:rFonts w:ascii="Times New Roman" w:hAnsi="Times New Roman"/>
                <w:b/>
                <w:color w:val="B22222"/>
                <w:sz w:val="17"/>
              </w:rPr>
              <w:t xml:space="preserve">• Vận dụng cao: </w:t>
            </w:r>
            <w:r>
              <w:rPr>
                <w:rFonts w:ascii="Times New Roman" w:hAnsi="Times New Roman"/>
                <w:sz w:val="17"/>
              </w:rPr>
              <w:t>Bài toán thực tiễn phức hợp, phả hệ, tối ưu năng lượng.</w:t>
            </w:r>
          </w:p>
        </w:tc>
      </w:tr>
      <w:tr>
        <w:tc>
          <w:tcPr>
            <w:tcW w:type="dxa" w:w="2423"/>
            <w:shd w:fill="F9FAFB"/>
            <w:tcMar>
              <w:top w:w="80" w:type="dxa"/>
              <w:bottom w:w="80" w:type="dxa"/>
              <w:left w:w="90" w:type="dxa"/>
              <w:right w:w="90" w:type="dxa"/>
            </w:tcMar>
          </w:tcPr>
          <w:p>
            <w:pPr>
              <w:jc w:val="left"/>
            </w:pPr>
            <w:r>
              <w:rPr>
                <w:rFonts w:ascii="Times New Roman" w:hAnsi="Times New Roman"/>
                <w:b/>
                <w:color w:val="142850"/>
                <w:sz w:val="19"/>
              </w:rPr>
              <w:t>Bài 25:</w:t>
              <w:br/>
              <w:t>Nguồn nhiên liệu</w:t>
              <w:br/>
            </w:r>
            <w:r>
              <w:rPr>
                <w:rFonts w:ascii="Times New Roman" w:hAnsi="Times New Roman"/>
                <w:i/>
                <w:color w:val="787878"/>
                <w:sz w:val="17"/>
              </w:rPr>
              <w:t>(Trang 114 – 117)</w:t>
            </w:r>
          </w:p>
        </w:tc>
        <w:tc>
          <w:tcPr>
            <w:tcW w:type="dxa" w:w="2423"/>
            <w:shd w:fill="F9FAFB"/>
            <w:tcMar>
              <w:top w:w="80" w:type="dxa"/>
              <w:bottom w:w="80" w:type="dxa"/>
              <w:left w:w="90" w:type="dxa"/>
              <w:right w:w="90" w:type="dxa"/>
            </w:tcMar>
          </w:tcPr>
          <w:p>
            <w:pPr>
              <w:spacing w:before="0" w:after="20" w:line="276" w:lineRule="auto"/>
              <w:jc w:val="left"/>
            </w:pPr>
            <w:r>
              <w:rPr>
                <w:rFonts w:ascii="Times New Roman" w:hAnsi="Times New Roman"/>
                <w:b/>
                <w:color w:val="104B8C"/>
                <w:sz w:val="19"/>
              </w:rPr>
              <w:t>I. Dầu mỏ, khí mỏ dầu và khí thiên nhiên</w:t>
            </w:r>
          </w:p>
          <w:p>
            <w:pPr>
              <w:spacing w:before="0" w:after="20" w:line="264" w:lineRule="auto"/>
            </w:pPr>
            <w:r>
              <w:rPr>
                <w:rFonts w:ascii="Times New Roman" w:hAnsi="Times New Roman"/>
                <w:color w:val="282828"/>
                <w:sz w:val="18"/>
              </w:rPr>
              <w:t xml:space="preserve"> • 1. Trạng thái tự nhiên, tính chất vật lí và thành phần của dầu mỏ (hỗn hợp nhiều hydrocarbon).</w:t>
            </w:r>
          </w:p>
          <w:p>
            <w:pPr>
              <w:spacing w:before="0" w:after="20" w:line="264" w:lineRule="auto"/>
            </w:pPr>
            <w:r>
              <w:rPr>
                <w:rFonts w:ascii="Times New Roman" w:hAnsi="Times New Roman"/>
                <w:color w:val="282828"/>
                <w:sz w:val="18"/>
              </w:rPr>
              <w:t xml:space="preserve"> • 2. Chưng cất phân đoạn dầu mỏ (khí đốt, xăng, dầu hoả, dầu diesel, dầu mazut, nhựa đường).</w:t>
            </w:r>
          </w:p>
          <w:p>
            <w:pPr>
              <w:spacing w:before="60" w:after="20" w:line="276" w:lineRule="auto"/>
            </w:pPr>
            <w:r>
              <w:rPr>
                <w:rFonts w:ascii="Times New Roman" w:hAnsi="Times New Roman"/>
                <w:b/>
                <w:color w:val="104B8C"/>
                <w:sz w:val="19"/>
              </w:rPr>
              <w:t>II. Nhiên liệu</w:t>
            </w:r>
          </w:p>
          <w:p>
            <w:pPr>
              <w:spacing w:before="0" w:after="20" w:line="264" w:lineRule="auto"/>
            </w:pPr>
            <w:r>
              <w:rPr>
                <w:rFonts w:ascii="Times New Roman" w:hAnsi="Times New Roman"/>
                <w:color w:val="282828"/>
                <w:sz w:val="18"/>
              </w:rPr>
              <w:t xml:space="preserve"> • 1. Khái niệm và phân loại nhiên liệu: Nhiên liệu rắn (than đá, gỗ), nhiên liệu lỏng (xăng, cồn), nhiên liệu khí (khí gas, biogas).</w:t>
            </w:r>
          </w:p>
          <w:p>
            <w:pPr>
              <w:spacing w:before="0" w:after="20" w:line="264" w:lineRule="auto"/>
            </w:pPr>
            <w:r>
              <w:rPr>
                <w:rFonts w:ascii="Times New Roman" w:hAnsi="Times New Roman"/>
                <w:color w:val="282828"/>
                <w:sz w:val="18"/>
              </w:rPr>
              <w:t xml:space="preserve"> • 2. Sử dụng nhiên liệu hiệu quả, an toàn và phát triển nhiên liệu sinh học (xăng E5, khí sinh học biogas) nhằm giảm phát thải khí nhà kính.</w:t>
            </w:r>
          </w:p>
        </w:tc>
        <w:tc>
          <w:tcPr>
            <w:tcW w:type="dxa" w:w="2423"/>
            <w:shd w:fill="F9FAFB"/>
            <w:tcMar>
              <w:top w:w="80" w:type="dxa"/>
              <w:bottom w:w="80" w:type="dxa"/>
              <w:left w:w="90" w:type="dxa"/>
              <w:right w:w="90" w:type="dxa"/>
            </w:tcMar>
          </w:tcPr>
          <w:p>
            <w:pPr>
              <w:spacing w:line="276" w:lineRule="auto"/>
              <w:jc w:val="left"/>
            </w:pPr>
            <w:r>
              <w:rPr>
                <w:rFonts w:ascii="Times New Roman" w:hAnsi="Times New Roman"/>
                <w:color w:val="1E1E1E"/>
                <w:sz w:val="18"/>
              </w:rPr>
              <w:t>Thành phần và phương pháp chưng cất phân đoạn dầu mỏ; phân loại nhiên liệu; nguyên tắc sử dụng nhiên liệu hiệu quả (cung cấp đủ không khí, tăng diện tích tiếp xúc) và vai trò của nhiên liệu sinh học.</w:t>
            </w:r>
          </w:p>
        </w:tc>
        <w:tc>
          <w:tcPr>
            <w:tcW w:type="dxa" w:w="2423"/>
            <w:shd w:fill="F9FAFB"/>
            <w:tcMar>
              <w:top w:w="80" w:type="dxa"/>
              <w:bottom w:w="80" w:type="dxa"/>
              <w:left w:w="90" w:type="dxa"/>
              <w:right w:w="9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Tái hiện định nghĩa, công thức, quy luật.</w:t>
              <w:br/>
            </w:r>
            <w:r>
              <w:rPr>
                <w:rFonts w:ascii="Times New Roman" w:hAnsi="Times New Roman"/>
                <w:b/>
                <w:color w:val="00994C"/>
                <w:sz w:val="17"/>
              </w:rPr>
              <w:t xml:space="preserve">• Thông hiểu: </w:t>
            </w:r>
            <w:r>
              <w:rPr>
                <w:rFonts w:ascii="Times New Roman" w:hAnsi="Times New Roman"/>
                <w:sz w:val="17"/>
              </w:rPr>
              <w:t>Giải thích cơ chế, tính chất, phân biệt, so sánh.</w:t>
              <w:br/>
            </w:r>
            <w:r>
              <w:rPr>
                <w:rFonts w:ascii="Times New Roman" w:hAnsi="Times New Roman"/>
                <w:b/>
                <w:color w:val="CC6600"/>
                <w:sz w:val="17"/>
              </w:rPr>
              <w:t xml:space="preserve">• Vận dụng: </w:t>
            </w:r>
            <w:r>
              <w:rPr>
                <w:rFonts w:ascii="Times New Roman" w:hAnsi="Times New Roman"/>
                <w:sz w:val="17"/>
              </w:rPr>
              <w:t>Tính toán công thức, giải bài tập lai, viết PTHH.</w:t>
              <w:br/>
            </w:r>
            <w:r>
              <w:rPr>
                <w:rFonts w:ascii="Times New Roman" w:hAnsi="Times New Roman"/>
                <w:b/>
                <w:color w:val="B22222"/>
                <w:sz w:val="17"/>
              </w:rPr>
              <w:t xml:space="preserve">• Vận dụng cao: </w:t>
            </w:r>
            <w:r>
              <w:rPr>
                <w:rFonts w:ascii="Times New Roman" w:hAnsi="Times New Roman"/>
                <w:sz w:val="17"/>
              </w:rPr>
              <w:t>Bài toán thực tiễn phức hợp, phả hệ, tối ưu năng lượng.</w:t>
            </w:r>
          </w:p>
        </w:tc>
      </w:tr>
    </w:tbl>
    <w:p>
      <w:pPr>
        <w:keepNext/>
        <w:spacing w:before="240" w:after="60"/>
      </w:pPr>
      <w:r>
        <w:rPr>
          <w:rFonts w:ascii="Times New Roman" w:hAnsi="Times New Roman"/>
          <w:b/>
          <w:color w:val="C0392B"/>
          <w:sz w:val="23"/>
        </w:rPr>
        <w:t>CHƯƠNG VIII: ETHYLIC ALCOHOL VÀ ACETIC ACID</w:t>
      </w:r>
      <w:r>
        <w:rPr>
          <w:rFonts w:ascii="Times New Roman" w:hAnsi="Times New Roman"/>
          <w:i/>
          <w:color w:val="326496"/>
          <w:sz w:val="20"/>
        </w:rPr>
        <w:t xml:space="preserve">  [Chất và sự biến đổi của chất (Hoá học)]</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D3D3D3"/>
          <w:insideV w:val="single" w:sz="4" w:space="0" w:color="D3D3D3"/>
        </w:tblBorders>
      </w:tblPr>
      <w:tblGrid>
        <w:gridCol w:w="2423"/>
        <w:gridCol w:w="2423"/>
        <w:gridCol w:w="2423"/>
        <w:gridCol w:w="2423"/>
      </w:tblGrid>
      <w:tr>
        <w:tc>
          <w:tcPr>
            <w:tcW w:type="dxa" w:w="2423"/>
            <w:shd w:fill="244061"/>
            <w:tcMar>
              <w:top w:w="90" w:type="dxa"/>
              <w:bottom w:w="90" w:type="dxa"/>
              <w:left w:w="90" w:type="dxa"/>
              <w:right w:w="90" w:type="dxa"/>
            </w:tcMar>
          </w:tcPr>
          <w:p>
            <w:pPr>
              <w:jc w:val="center"/>
            </w:pPr>
            <w:r>
              <w:rPr>
                <w:rFonts w:ascii="Times New Roman" w:hAnsi="Times New Roman"/>
                <w:b/>
                <w:color w:val="FFFFFF"/>
                <w:sz w:val="19"/>
              </w:rPr>
              <w:t>Tên Bài học &amp; Số trang</w:t>
            </w:r>
          </w:p>
        </w:tc>
        <w:tc>
          <w:tcPr>
            <w:tcW w:type="dxa" w:w="2423"/>
            <w:shd w:fill="244061"/>
            <w:tcMar>
              <w:top w:w="90" w:type="dxa"/>
              <w:bottom w:w="90" w:type="dxa"/>
              <w:left w:w="90" w:type="dxa"/>
              <w:right w:w="90" w:type="dxa"/>
            </w:tcMar>
          </w:tcPr>
          <w:p>
            <w:pPr>
              <w:jc w:val="center"/>
            </w:pPr>
            <w:r>
              <w:rPr>
                <w:rFonts w:ascii="Times New Roman" w:hAnsi="Times New Roman"/>
                <w:b/>
                <w:color w:val="FFFFFF"/>
                <w:sz w:val="19"/>
              </w:rPr>
              <w:t>Hệ thống Đề mục kiến thức</w:t>
              <w:br/>
              <w:t>(I, II, III...; 1, 2, 3...)</w:t>
            </w:r>
          </w:p>
        </w:tc>
        <w:tc>
          <w:tcPr>
            <w:tcW w:type="dxa" w:w="2423"/>
            <w:shd w:fill="244061"/>
            <w:tcMar>
              <w:top w:w="90" w:type="dxa"/>
              <w:bottom w:w="90" w:type="dxa"/>
              <w:left w:w="90" w:type="dxa"/>
              <w:right w:w="90" w:type="dxa"/>
            </w:tcMar>
          </w:tcPr>
          <w:p>
            <w:pPr>
              <w:jc w:val="center"/>
            </w:pPr>
            <w:r>
              <w:rPr>
                <w:rFonts w:ascii="Times New Roman" w:hAnsi="Times New Roman"/>
                <w:b/>
                <w:color w:val="FFFFFF"/>
                <w:sz w:val="19"/>
              </w:rPr>
              <w:t>Nội dung trọng tâm ra đề kiểm tra</w:t>
            </w:r>
          </w:p>
        </w:tc>
        <w:tc>
          <w:tcPr>
            <w:tcW w:type="dxa" w:w="2423"/>
            <w:shd w:fill="244061"/>
            <w:tcMar>
              <w:top w:w="90" w:type="dxa"/>
              <w:bottom w:w="90" w:type="dxa"/>
              <w:left w:w="90" w:type="dxa"/>
              <w:right w:w="90" w:type="dxa"/>
            </w:tcMar>
          </w:tcPr>
          <w:p>
            <w:pPr>
              <w:jc w:val="center"/>
            </w:pPr>
            <w:r>
              <w:rPr>
                <w:rFonts w:ascii="Times New Roman" w:hAnsi="Times New Roman"/>
                <w:b/>
                <w:color w:val="FFFFFF"/>
                <w:sz w:val="19"/>
              </w:rPr>
              <w:t>Mức độ nhận thức định hướng ra đề</w:t>
            </w:r>
          </w:p>
        </w:tc>
      </w:tr>
      <w:tr>
        <w:tc>
          <w:tcPr>
            <w:tcW w:type="dxa" w:w="2423"/>
            <w:shd w:fill="FFFFFF"/>
            <w:tcMar>
              <w:top w:w="80" w:type="dxa"/>
              <w:bottom w:w="80" w:type="dxa"/>
              <w:left w:w="90" w:type="dxa"/>
              <w:right w:w="90" w:type="dxa"/>
            </w:tcMar>
          </w:tcPr>
          <w:p>
            <w:pPr>
              <w:jc w:val="left"/>
            </w:pPr>
            <w:r>
              <w:rPr>
                <w:rFonts w:ascii="Times New Roman" w:hAnsi="Times New Roman"/>
                <w:b/>
                <w:color w:val="142850"/>
                <w:sz w:val="19"/>
              </w:rPr>
              <w:t>Bài 26:</w:t>
              <w:br/>
              <w:t>Ethylic alcohol</w:t>
              <w:br/>
            </w:r>
            <w:r>
              <w:rPr>
                <w:rFonts w:ascii="Times New Roman" w:hAnsi="Times New Roman"/>
                <w:i/>
                <w:color w:val="787878"/>
                <w:sz w:val="17"/>
              </w:rPr>
              <w:t>(Trang 118 – 122)</w:t>
            </w:r>
          </w:p>
        </w:tc>
        <w:tc>
          <w:tcPr>
            <w:tcW w:type="dxa" w:w="2423"/>
            <w:shd w:fill="FFFFFF"/>
            <w:tcMar>
              <w:top w:w="80" w:type="dxa"/>
              <w:bottom w:w="80" w:type="dxa"/>
              <w:left w:w="90" w:type="dxa"/>
              <w:right w:w="90" w:type="dxa"/>
            </w:tcMar>
          </w:tcPr>
          <w:p>
            <w:pPr>
              <w:spacing w:before="0" w:after="20" w:line="276" w:lineRule="auto"/>
              <w:jc w:val="left"/>
            </w:pPr>
            <w:r>
              <w:rPr>
                <w:rFonts w:ascii="Times New Roman" w:hAnsi="Times New Roman"/>
                <w:b/>
                <w:color w:val="104B8C"/>
                <w:sz w:val="19"/>
              </w:rPr>
              <w:t>I. Công thức và đặc điểm cấu tạo</w:t>
            </w:r>
          </w:p>
          <w:p>
            <w:pPr>
              <w:spacing w:before="0" w:after="20" w:line="264" w:lineRule="auto"/>
            </w:pPr>
            <w:r>
              <w:rPr>
                <w:rFonts w:ascii="Times New Roman" w:hAnsi="Times New Roman"/>
                <w:color w:val="282828"/>
                <w:sz w:val="18"/>
              </w:rPr>
              <w:t xml:space="preserve"> • Công thức phân tử $C_2H_6O$, công thức cấu tạo $C_2H_5OH$ ($CH_3-CH_2-OH$), có nhóm chức hydroxide ($-OH$) quyết định tính chất hoá học đặc trưng.</w:t>
            </w:r>
          </w:p>
          <w:p>
            <w:pPr>
              <w:spacing w:before="60" w:after="20" w:line="276" w:lineRule="auto"/>
            </w:pPr>
            <w:r>
              <w:rPr>
                <w:rFonts w:ascii="Times New Roman" w:hAnsi="Times New Roman"/>
                <w:b/>
                <w:color w:val="104B8C"/>
                <w:sz w:val="19"/>
              </w:rPr>
              <w:t>II. Tính chất vật lí và độ cồn</w:t>
            </w:r>
          </w:p>
          <w:p>
            <w:pPr>
              <w:spacing w:before="0" w:after="20" w:line="264" w:lineRule="auto"/>
            </w:pPr>
            <w:r>
              <w:rPr>
                <w:rFonts w:ascii="Times New Roman" w:hAnsi="Times New Roman"/>
                <w:color w:val="282828"/>
                <w:sz w:val="18"/>
              </w:rPr>
              <w:t xml:space="preserve"> • 1. Tính chất vật lí: Chất lỏng không màu, mùi thơm nhẹ, tan vô hạn trong nước, sôi ở $78,3^\circ\text{C}$, nhẹ hơn nước.</w:t>
            </w:r>
          </w:p>
          <w:p>
            <w:pPr>
              <w:spacing w:before="0" w:after="20" w:line="264" w:lineRule="auto"/>
            </w:pPr>
            <w:r>
              <w:rPr>
                <w:rFonts w:ascii="Times New Roman" w:hAnsi="Times New Roman"/>
                <w:color w:val="282828"/>
                <w:sz w:val="18"/>
              </w:rPr>
              <w:t xml:space="preserve"> • 2. Độ cồn (độ rượu): Số mililít ethylic alcohol nguyên chất có trong 100 mL dung dịch rượu (công thức tính độ cồn).</w:t>
            </w:r>
          </w:p>
          <w:p>
            <w:pPr>
              <w:spacing w:before="60" w:after="20" w:line="276" w:lineRule="auto"/>
            </w:pPr>
            <w:r>
              <w:rPr>
                <w:rFonts w:ascii="Times New Roman" w:hAnsi="Times New Roman"/>
                <w:b/>
                <w:color w:val="104B8C"/>
                <w:sz w:val="19"/>
              </w:rPr>
              <w:t>III. Tính chất hoá học</w:t>
            </w:r>
          </w:p>
          <w:p>
            <w:pPr>
              <w:spacing w:before="0" w:after="20" w:line="264" w:lineRule="auto"/>
            </w:pPr>
            <w:r>
              <w:rPr>
                <w:rFonts w:ascii="Times New Roman" w:hAnsi="Times New Roman"/>
                <w:color w:val="282828"/>
                <w:sz w:val="18"/>
              </w:rPr>
              <w:t xml:space="preserve"> • 1. Phản ứng cháy (toả nhiều nhiệt tạo $CO_2$ và $H_2O$).</w:t>
            </w:r>
          </w:p>
          <w:p>
            <w:pPr>
              <w:spacing w:before="0" w:after="20" w:line="264" w:lineRule="auto"/>
            </w:pPr>
            <w:r>
              <w:rPr>
                <w:rFonts w:ascii="Times New Roman" w:hAnsi="Times New Roman"/>
                <w:color w:val="282828"/>
                <w:sz w:val="18"/>
              </w:rPr>
              <w:t xml:space="preserve"> • 2. Tác dụng với kim loại natri giải phóng khí hydrogen ($2C_2H_5OH + 2Na \rightarrow 2C_2H_5ONa + H_2$).</w:t>
            </w:r>
          </w:p>
          <w:p>
            <w:pPr>
              <w:spacing w:before="60" w:after="20" w:line="276" w:lineRule="auto"/>
            </w:pPr>
            <w:r>
              <w:rPr>
                <w:rFonts w:ascii="Times New Roman" w:hAnsi="Times New Roman"/>
                <w:b/>
                <w:color w:val="104B8C"/>
                <w:sz w:val="19"/>
              </w:rPr>
              <w:t>IV. Điều chế và ứng dụng</w:t>
            </w:r>
          </w:p>
          <w:p>
            <w:pPr>
              <w:spacing w:before="0" w:after="20" w:line="264" w:lineRule="auto"/>
            </w:pPr>
            <w:r>
              <w:rPr>
                <w:rFonts w:ascii="Times New Roman" w:hAnsi="Times New Roman"/>
                <w:color w:val="282828"/>
                <w:sz w:val="18"/>
              </w:rPr>
              <w:t xml:space="preserve"> • 1. Điều chế: Lên men tinh bột/đường ($C_6H_{12}O_6 \xrightarrow{\text{men}} 2C_2H_5OH + 2CO_2$) hoặc hydrat hoá ethylene.</w:t>
            </w:r>
          </w:p>
          <w:p>
            <w:pPr>
              <w:spacing w:before="0" w:after="20" w:line="264" w:lineRule="auto"/>
            </w:pPr>
            <w:r>
              <w:rPr>
                <w:rFonts w:ascii="Times New Roman" w:hAnsi="Times New Roman"/>
                <w:color w:val="282828"/>
                <w:sz w:val="18"/>
              </w:rPr>
              <w:t xml:space="preserve"> • 2. Ứng dụng trong y tế (cồn sát trùng $70^\circ$), dung môi pha sơn/nước hoa, nhiên liệu sinh học.</w:t>
            </w:r>
          </w:p>
          <w:p>
            <w:pPr>
              <w:spacing w:before="0" w:after="20" w:line="264" w:lineRule="auto"/>
            </w:pPr>
            <w:r>
              <w:rPr>
                <w:rFonts w:ascii="Times New Roman" w:hAnsi="Times New Roman"/>
                <w:color w:val="282828"/>
                <w:sz w:val="18"/>
              </w:rPr>
              <w:t xml:space="preserve"> • 3. Tác hại của việc lạm dụng rượu, bia đối với sức khoẻ và an toàn giao thông.</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color w:val="1E1E1E"/>
                <w:sz w:val="18"/>
              </w:rPr>
              <w:t>Công thức cấu tạo và nhóm $-OH$; khái niệm và bài tập tính độ cồn; tính chất hoá học (cháy, tác dụng với Na); phương pháp điều chế lên men rượu; tác hại của rượu bia.</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Tái hiện định nghĩa, công thức, quy luật.</w:t>
              <w:br/>
            </w:r>
            <w:r>
              <w:rPr>
                <w:rFonts w:ascii="Times New Roman" w:hAnsi="Times New Roman"/>
                <w:b/>
                <w:color w:val="00994C"/>
                <w:sz w:val="17"/>
              </w:rPr>
              <w:t xml:space="preserve">• Thông hiểu: </w:t>
            </w:r>
            <w:r>
              <w:rPr>
                <w:rFonts w:ascii="Times New Roman" w:hAnsi="Times New Roman"/>
                <w:sz w:val="17"/>
              </w:rPr>
              <w:t>Giải thích cơ chế, tính chất, phân biệt, so sánh.</w:t>
              <w:br/>
            </w:r>
            <w:r>
              <w:rPr>
                <w:rFonts w:ascii="Times New Roman" w:hAnsi="Times New Roman"/>
                <w:b/>
                <w:color w:val="CC6600"/>
                <w:sz w:val="17"/>
              </w:rPr>
              <w:t xml:space="preserve">• Vận dụng: </w:t>
            </w:r>
            <w:r>
              <w:rPr>
                <w:rFonts w:ascii="Times New Roman" w:hAnsi="Times New Roman"/>
                <w:sz w:val="17"/>
              </w:rPr>
              <w:t>Tính toán công thức, giải bài tập lai, viết PTHH.</w:t>
              <w:br/>
            </w:r>
            <w:r>
              <w:rPr>
                <w:rFonts w:ascii="Times New Roman" w:hAnsi="Times New Roman"/>
                <w:b/>
                <w:color w:val="B22222"/>
                <w:sz w:val="17"/>
              </w:rPr>
              <w:t xml:space="preserve">• Vận dụng cao: </w:t>
            </w:r>
            <w:r>
              <w:rPr>
                <w:rFonts w:ascii="Times New Roman" w:hAnsi="Times New Roman"/>
                <w:sz w:val="17"/>
              </w:rPr>
              <w:t>Bài toán thực tiễn phức hợp, phả hệ, tối ưu năng lượng.</w:t>
            </w:r>
          </w:p>
        </w:tc>
      </w:tr>
      <w:tr>
        <w:tc>
          <w:tcPr>
            <w:tcW w:type="dxa" w:w="2423"/>
            <w:shd w:fill="F9FAFB"/>
            <w:tcMar>
              <w:top w:w="80" w:type="dxa"/>
              <w:bottom w:w="80" w:type="dxa"/>
              <w:left w:w="90" w:type="dxa"/>
              <w:right w:w="90" w:type="dxa"/>
            </w:tcMar>
          </w:tcPr>
          <w:p>
            <w:pPr>
              <w:jc w:val="left"/>
            </w:pPr>
            <w:r>
              <w:rPr>
                <w:rFonts w:ascii="Times New Roman" w:hAnsi="Times New Roman"/>
                <w:b/>
                <w:color w:val="142850"/>
                <w:sz w:val="19"/>
              </w:rPr>
              <w:t>Bài 27:</w:t>
              <w:br/>
              <w:t>Acetic acid</w:t>
              <w:br/>
            </w:r>
            <w:r>
              <w:rPr>
                <w:rFonts w:ascii="Times New Roman" w:hAnsi="Times New Roman"/>
                <w:i/>
                <w:color w:val="787878"/>
                <w:sz w:val="17"/>
              </w:rPr>
              <w:t>(Trang 123 – 127)</w:t>
            </w:r>
          </w:p>
        </w:tc>
        <w:tc>
          <w:tcPr>
            <w:tcW w:type="dxa" w:w="2423"/>
            <w:shd w:fill="F9FAFB"/>
            <w:tcMar>
              <w:top w:w="80" w:type="dxa"/>
              <w:bottom w:w="80" w:type="dxa"/>
              <w:left w:w="90" w:type="dxa"/>
              <w:right w:w="90" w:type="dxa"/>
            </w:tcMar>
          </w:tcPr>
          <w:p>
            <w:pPr>
              <w:spacing w:before="0" w:after="20" w:line="276" w:lineRule="auto"/>
              <w:jc w:val="left"/>
            </w:pPr>
            <w:r>
              <w:rPr>
                <w:rFonts w:ascii="Times New Roman" w:hAnsi="Times New Roman"/>
                <w:b/>
                <w:color w:val="104B8C"/>
                <w:sz w:val="19"/>
              </w:rPr>
              <w:t>I. Công thức và đặc điểm cấu tạo</w:t>
            </w:r>
          </w:p>
          <w:p>
            <w:pPr>
              <w:spacing w:before="0" w:after="20" w:line="264" w:lineRule="auto"/>
            </w:pPr>
            <w:r>
              <w:rPr>
                <w:rFonts w:ascii="Times New Roman" w:hAnsi="Times New Roman"/>
                <w:color w:val="282828"/>
                <w:sz w:val="18"/>
              </w:rPr>
              <w:t xml:space="preserve"> • Công thức phân tử $C_2H_4O_2$, công thức cấu tạo $CH_3COOH$, có nhóm carboxyl ($-COOH$) quyết định tính acid.</w:t>
            </w:r>
          </w:p>
          <w:p>
            <w:pPr>
              <w:spacing w:before="60" w:after="20" w:line="276" w:lineRule="auto"/>
            </w:pPr>
            <w:r>
              <w:rPr>
                <w:rFonts w:ascii="Times New Roman" w:hAnsi="Times New Roman"/>
                <w:b/>
                <w:color w:val="104B8C"/>
                <w:sz w:val="19"/>
              </w:rPr>
              <w:t>II. Tính chất vật lí</w:t>
            </w:r>
          </w:p>
          <w:p>
            <w:pPr>
              <w:spacing w:before="0" w:after="20" w:line="264" w:lineRule="auto"/>
            </w:pPr>
            <w:r>
              <w:rPr>
                <w:rFonts w:ascii="Times New Roman" w:hAnsi="Times New Roman"/>
                <w:color w:val="282828"/>
                <w:sz w:val="18"/>
              </w:rPr>
              <w:t xml:space="preserve"> • Chất lỏng không màu, vị chua gắt, tan vô hạn trong nước, hoá rắn ở $16,6^\circ\text{C}$ (acetic acid băng).</w:t>
            </w:r>
          </w:p>
          <w:p>
            <w:pPr>
              <w:spacing w:before="60" w:after="20" w:line="276" w:lineRule="auto"/>
            </w:pPr>
            <w:r>
              <w:rPr>
                <w:rFonts w:ascii="Times New Roman" w:hAnsi="Times New Roman"/>
                <w:b/>
                <w:color w:val="104B8C"/>
                <w:sz w:val="19"/>
              </w:rPr>
              <w:t>III. Tính chất hoá học</w:t>
            </w:r>
          </w:p>
          <w:p>
            <w:pPr>
              <w:spacing w:before="0" w:after="20" w:line="264" w:lineRule="auto"/>
            </w:pPr>
            <w:r>
              <w:rPr>
                <w:rFonts w:ascii="Times New Roman" w:hAnsi="Times New Roman"/>
                <w:color w:val="282828"/>
                <w:sz w:val="18"/>
              </w:rPr>
              <w:t xml:space="preserve"> • 1. Tính chất của một acid: Làm đổi màu quỳ tím sang đỏ; tác dụng với kim loại trước H ($Zn, Mg$); tác dụng với oxide base; tác dụng với base (phản ứng trung hoà); tác dụng với muối carbonate giải phóng khí $CO_2$.</w:t>
            </w:r>
          </w:p>
          <w:p>
            <w:pPr>
              <w:spacing w:before="0" w:after="20" w:line="264" w:lineRule="auto"/>
            </w:pPr>
            <w:r>
              <w:rPr>
                <w:rFonts w:ascii="Times New Roman" w:hAnsi="Times New Roman"/>
                <w:color w:val="282828"/>
                <w:sz w:val="18"/>
              </w:rPr>
              <w:t xml:space="preserve"> • 2. Phản ứng ester hoá: Tác dụng với ethylic alcohol tạo ethyl acetate có mùi thơm đặc trưng ($CH_3COOH + C_2H_5OH \xrightleftharpoons{H_2SO_4, t^\circ} CH_3COOC_2H_5 + H_2O$).</w:t>
            </w:r>
          </w:p>
          <w:p>
            <w:pPr>
              <w:spacing w:before="60" w:after="20" w:line="276" w:lineRule="auto"/>
            </w:pPr>
            <w:r>
              <w:rPr>
                <w:rFonts w:ascii="Times New Roman" w:hAnsi="Times New Roman"/>
                <w:b/>
                <w:color w:val="104B8C"/>
                <w:sz w:val="19"/>
              </w:rPr>
              <w:t>IV. Điều chế và ứng dụng</w:t>
            </w:r>
          </w:p>
          <w:p>
            <w:pPr>
              <w:spacing w:before="0" w:after="20" w:line="264" w:lineRule="auto"/>
            </w:pPr>
            <w:r>
              <w:rPr>
                <w:rFonts w:ascii="Times New Roman" w:hAnsi="Times New Roman"/>
                <w:color w:val="282828"/>
                <w:sz w:val="18"/>
              </w:rPr>
              <w:t xml:space="preserve"> • 1. Điều chế bằng phương pháp lên men giấm từ dung dịch rượu loãng.</w:t>
            </w:r>
          </w:p>
          <w:p>
            <w:pPr>
              <w:spacing w:before="0" w:after="20" w:line="264" w:lineRule="auto"/>
            </w:pPr>
            <w:r>
              <w:rPr>
                <w:rFonts w:ascii="Times New Roman" w:hAnsi="Times New Roman"/>
                <w:color w:val="282828"/>
                <w:sz w:val="18"/>
              </w:rPr>
              <w:t xml:space="preserve"> • 2. Ứng dụng sản xuất giấm ăn (nồng độ 2 - 5%), dược phẩm, phẩm nhuộm, chất dẻo, tơ nhân tạo.</w:t>
            </w:r>
          </w:p>
        </w:tc>
        <w:tc>
          <w:tcPr>
            <w:tcW w:type="dxa" w:w="2423"/>
            <w:shd w:fill="F9FAFB"/>
            <w:tcMar>
              <w:top w:w="80" w:type="dxa"/>
              <w:bottom w:w="80" w:type="dxa"/>
              <w:left w:w="90" w:type="dxa"/>
              <w:right w:w="90" w:type="dxa"/>
            </w:tcMar>
          </w:tcPr>
          <w:p>
            <w:pPr>
              <w:spacing w:line="276" w:lineRule="auto"/>
              <w:jc w:val="left"/>
            </w:pPr>
            <w:r>
              <w:rPr>
                <w:rFonts w:ascii="Times New Roman" w:hAnsi="Times New Roman"/>
                <w:color w:val="1E1E1E"/>
                <w:sz w:val="18"/>
              </w:rPr>
              <w:t>Đặc điểm nhóm chức $-COOH$; tính acid của acetic acid (viết phương trình hoá học với kim loại, base, oxide base, muối carbonate); phản ứng ester hoá; ứng dụng và điều chế giấm ăn.</w:t>
            </w:r>
          </w:p>
        </w:tc>
        <w:tc>
          <w:tcPr>
            <w:tcW w:type="dxa" w:w="2423"/>
            <w:shd w:fill="F9FAFB"/>
            <w:tcMar>
              <w:top w:w="80" w:type="dxa"/>
              <w:bottom w:w="80" w:type="dxa"/>
              <w:left w:w="90" w:type="dxa"/>
              <w:right w:w="9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Tái hiện định nghĩa, công thức, quy luật.</w:t>
              <w:br/>
            </w:r>
            <w:r>
              <w:rPr>
                <w:rFonts w:ascii="Times New Roman" w:hAnsi="Times New Roman"/>
                <w:b/>
                <w:color w:val="00994C"/>
                <w:sz w:val="17"/>
              </w:rPr>
              <w:t xml:space="preserve">• Thông hiểu: </w:t>
            </w:r>
            <w:r>
              <w:rPr>
                <w:rFonts w:ascii="Times New Roman" w:hAnsi="Times New Roman"/>
                <w:sz w:val="17"/>
              </w:rPr>
              <w:t>Giải thích cơ chế, tính chất, phân biệt, so sánh.</w:t>
              <w:br/>
            </w:r>
            <w:r>
              <w:rPr>
                <w:rFonts w:ascii="Times New Roman" w:hAnsi="Times New Roman"/>
                <w:b/>
                <w:color w:val="CC6600"/>
                <w:sz w:val="17"/>
              </w:rPr>
              <w:t xml:space="preserve">• Vận dụng: </w:t>
            </w:r>
            <w:r>
              <w:rPr>
                <w:rFonts w:ascii="Times New Roman" w:hAnsi="Times New Roman"/>
                <w:sz w:val="17"/>
              </w:rPr>
              <w:t>Tính toán công thức, giải bài tập lai, viết PTHH.</w:t>
              <w:br/>
            </w:r>
            <w:r>
              <w:rPr>
                <w:rFonts w:ascii="Times New Roman" w:hAnsi="Times New Roman"/>
                <w:b/>
                <w:color w:val="B22222"/>
                <w:sz w:val="17"/>
              </w:rPr>
              <w:t xml:space="preserve">• Vận dụng cao: </w:t>
            </w:r>
            <w:r>
              <w:rPr>
                <w:rFonts w:ascii="Times New Roman" w:hAnsi="Times New Roman"/>
                <w:sz w:val="17"/>
              </w:rPr>
              <w:t>Bài toán thực tiễn phức hợp, phả hệ, tối ưu năng lượng.</w:t>
            </w:r>
          </w:p>
        </w:tc>
      </w:tr>
    </w:tbl>
    <w:p>
      <w:pPr>
        <w:keepNext/>
        <w:spacing w:before="240" w:after="60"/>
      </w:pPr>
      <w:r>
        <w:rPr>
          <w:rFonts w:ascii="Times New Roman" w:hAnsi="Times New Roman"/>
          <w:b/>
          <w:color w:val="C0392B"/>
          <w:sz w:val="23"/>
        </w:rPr>
        <w:t>CHƯƠNG IX: LIPID. CARBOHYDRATE. PROTEIN. POLYMER</w:t>
      </w:r>
      <w:r>
        <w:rPr>
          <w:rFonts w:ascii="Times New Roman" w:hAnsi="Times New Roman"/>
          <w:i/>
          <w:color w:val="326496"/>
          <w:sz w:val="20"/>
        </w:rPr>
        <w:t xml:space="preserve">  [Chất và sự biến đổi của chất (Hoá sinh)]</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D3D3D3"/>
          <w:insideV w:val="single" w:sz="4" w:space="0" w:color="D3D3D3"/>
        </w:tblBorders>
      </w:tblPr>
      <w:tblGrid>
        <w:gridCol w:w="2423"/>
        <w:gridCol w:w="2423"/>
        <w:gridCol w:w="2423"/>
        <w:gridCol w:w="2423"/>
      </w:tblGrid>
      <w:tr>
        <w:tc>
          <w:tcPr>
            <w:tcW w:type="dxa" w:w="2423"/>
            <w:shd w:fill="244061"/>
            <w:tcMar>
              <w:top w:w="90" w:type="dxa"/>
              <w:bottom w:w="90" w:type="dxa"/>
              <w:left w:w="90" w:type="dxa"/>
              <w:right w:w="90" w:type="dxa"/>
            </w:tcMar>
          </w:tcPr>
          <w:p>
            <w:pPr>
              <w:jc w:val="center"/>
            </w:pPr>
            <w:r>
              <w:rPr>
                <w:rFonts w:ascii="Times New Roman" w:hAnsi="Times New Roman"/>
                <w:b/>
                <w:color w:val="FFFFFF"/>
                <w:sz w:val="19"/>
              </w:rPr>
              <w:t>Tên Bài học &amp; Số trang</w:t>
            </w:r>
          </w:p>
        </w:tc>
        <w:tc>
          <w:tcPr>
            <w:tcW w:type="dxa" w:w="2423"/>
            <w:shd w:fill="244061"/>
            <w:tcMar>
              <w:top w:w="90" w:type="dxa"/>
              <w:bottom w:w="90" w:type="dxa"/>
              <w:left w:w="90" w:type="dxa"/>
              <w:right w:w="90" w:type="dxa"/>
            </w:tcMar>
          </w:tcPr>
          <w:p>
            <w:pPr>
              <w:jc w:val="center"/>
            </w:pPr>
            <w:r>
              <w:rPr>
                <w:rFonts w:ascii="Times New Roman" w:hAnsi="Times New Roman"/>
                <w:b/>
                <w:color w:val="FFFFFF"/>
                <w:sz w:val="19"/>
              </w:rPr>
              <w:t>Hệ thống Đề mục kiến thức</w:t>
              <w:br/>
              <w:t>(I, II, III...; 1, 2, 3...)</w:t>
            </w:r>
          </w:p>
        </w:tc>
        <w:tc>
          <w:tcPr>
            <w:tcW w:type="dxa" w:w="2423"/>
            <w:shd w:fill="244061"/>
            <w:tcMar>
              <w:top w:w="90" w:type="dxa"/>
              <w:bottom w:w="90" w:type="dxa"/>
              <w:left w:w="90" w:type="dxa"/>
              <w:right w:w="90" w:type="dxa"/>
            </w:tcMar>
          </w:tcPr>
          <w:p>
            <w:pPr>
              <w:jc w:val="center"/>
            </w:pPr>
            <w:r>
              <w:rPr>
                <w:rFonts w:ascii="Times New Roman" w:hAnsi="Times New Roman"/>
                <w:b/>
                <w:color w:val="FFFFFF"/>
                <w:sz w:val="19"/>
              </w:rPr>
              <w:t>Nội dung trọng tâm ra đề kiểm tra</w:t>
            </w:r>
          </w:p>
        </w:tc>
        <w:tc>
          <w:tcPr>
            <w:tcW w:type="dxa" w:w="2423"/>
            <w:shd w:fill="244061"/>
            <w:tcMar>
              <w:top w:w="90" w:type="dxa"/>
              <w:bottom w:w="90" w:type="dxa"/>
              <w:left w:w="90" w:type="dxa"/>
              <w:right w:w="90" w:type="dxa"/>
            </w:tcMar>
          </w:tcPr>
          <w:p>
            <w:pPr>
              <w:jc w:val="center"/>
            </w:pPr>
            <w:r>
              <w:rPr>
                <w:rFonts w:ascii="Times New Roman" w:hAnsi="Times New Roman"/>
                <w:b/>
                <w:color w:val="FFFFFF"/>
                <w:sz w:val="19"/>
              </w:rPr>
              <w:t>Mức độ nhận thức định hướng ra đề</w:t>
            </w:r>
          </w:p>
        </w:tc>
      </w:tr>
      <w:tr>
        <w:tc>
          <w:tcPr>
            <w:tcW w:type="dxa" w:w="2423"/>
            <w:shd w:fill="FFFFFF"/>
            <w:tcMar>
              <w:top w:w="80" w:type="dxa"/>
              <w:bottom w:w="80" w:type="dxa"/>
              <w:left w:w="90" w:type="dxa"/>
              <w:right w:w="90" w:type="dxa"/>
            </w:tcMar>
          </w:tcPr>
          <w:p>
            <w:pPr>
              <w:jc w:val="left"/>
            </w:pPr>
            <w:r>
              <w:rPr>
                <w:rFonts w:ascii="Times New Roman" w:hAnsi="Times New Roman"/>
                <w:b/>
                <w:color w:val="142850"/>
                <w:sz w:val="19"/>
              </w:rPr>
              <w:t>Bài 28:</w:t>
              <w:br/>
              <w:t>Lipid</w:t>
              <w:br/>
            </w:r>
            <w:r>
              <w:rPr>
                <w:rFonts w:ascii="Times New Roman" w:hAnsi="Times New Roman"/>
                <w:i/>
                <w:color w:val="787878"/>
                <w:sz w:val="17"/>
              </w:rPr>
              <w:t>(Trang 128 – 130)</w:t>
            </w:r>
          </w:p>
        </w:tc>
        <w:tc>
          <w:tcPr>
            <w:tcW w:type="dxa" w:w="2423"/>
            <w:shd w:fill="FFFFFF"/>
            <w:tcMar>
              <w:top w:w="80" w:type="dxa"/>
              <w:bottom w:w="80" w:type="dxa"/>
              <w:left w:w="90" w:type="dxa"/>
              <w:right w:w="90" w:type="dxa"/>
            </w:tcMar>
          </w:tcPr>
          <w:p>
            <w:pPr>
              <w:spacing w:before="0" w:after="20" w:line="276" w:lineRule="auto"/>
              <w:jc w:val="left"/>
            </w:pPr>
            <w:r>
              <w:rPr>
                <w:rFonts w:ascii="Times New Roman" w:hAnsi="Times New Roman"/>
                <w:b/>
                <w:color w:val="104B8C"/>
                <w:sz w:val="19"/>
              </w:rPr>
              <w:t>I. Khái niệm lipid và chất béo</w:t>
            </w:r>
          </w:p>
          <w:p>
            <w:pPr>
              <w:spacing w:before="0" w:after="20" w:line="264" w:lineRule="auto"/>
            </w:pPr>
            <w:r>
              <w:rPr>
                <w:rFonts w:ascii="Times New Roman" w:hAnsi="Times New Roman"/>
                <w:color w:val="282828"/>
                <w:sz w:val="18"/>
              </w:rPr>
              <w:t xml:space="preserve"> • Lipid là hợp chất hữu cơ phức tạp trong tế bào sống; Chất béo là triester của glycerol với các acid béo (công thức chung $(RCOO)_3C_3H_5$).</w:t>
            </w:r>
          </w:p>
          <w:p>
            <w:pPr>
              <w:spacing w:before="60" w:after="20" w:line="276" w:lineRule="auto"/>
            </w:pPr>
            <w:r>
              <w:rPr>
                <w:rFonts w:ascii="Times New Roman" w:hAnsi="Times New Roman"/>
                <w:b/>
                <w:color w:val="104B8C"/>
                <w:sz w:val="19"/>
              </w:rPr>
              <w:t>II. Tính chất vật lí và hoá học của chất béo</w:t>
            </w:r>
          </w:p>
          <w:p>
            <w:pPr>
              <w:spacing w:before="0" w:after="20" w:line="264" w:lineRule="auto"/>
            </w:pPr>
            <w:r>
              <w:rPr>
                <w:rFonts w:ascii="Times New Roman" w:hAnsi="Times New Roman"/>
                <w:color w:val="282828"/>
                <w:sz w:val="18"/>
              </w:rPr>
              <w:t xml:space="preserve"> • 1. Tính chất vật lí: Nhẹ hơn nước, không tan trong nước, tan nhiều trong dung môi hữu cơ (xăng, benzen).</w:t>
            </w:r>
          </w:p>
          <w:p>
            <w:pPr>
              <w:spacing w:before="0" w:after="20" w:line="264" w:lineRule="auto"/>
            </w:pPr>
            <w:r>
              <w:rPr>
                <w:rFonts w:ascii="Times New Roman" w:hAnsi="Times New Roman"/>
                <w:color w:val="282828"/>
                <w:sz w:val="18"/>
              </w:rPr>
              <w:t xml:space="preserve"> • 2. Phản ứng xà phòng hoá: Thuỷ phân chất béo trong môi trường kiềm tạo glycerol và muối của acid béo (xà phòng): $(RCOO)_3C_3H_5 + 3NaOH \rightarrow 3RCOONa + C_3H_5(OH)_3$.</w:t>
            </w:r>
          </w:p>
          <w:p>
            <w:pPr>
              <w:spacing w:before="60" w:after="20" w:line="276" w:lineRule="auto"/>
            </w:pPr>
            <w:r>
              <w:rPr>
                <w:rFonts w:ascii="Times New Roman" w:hAnsi="Times New Roman"/>
                <w:b/>
                <w:color w:val="104B8C"/>
                <w:sz w:val="19"/>
              </w:rPr>
              <w:t>III. Vai trò của chất béo</w:t>
            </w:r>
          </w:p>
          <w:p>
            <w:pPr>
              <w:spacing w:before="0" w:after="20" w:line="264" w:lineRule="auto"/>
            </w:pPr>
            <w:r>
              <w:rPr>
                <w:rFonts w:ascii="Times New Roman" w:hAnsi="Times New Roman"/>
                <w:color w:val="282828"/>
                <w:sz w:val="18"/>
              </w:rPr>
              <w:t xml:space="preserve"> • Nguồn cung cấp năng lượng quan trọng, dung môi hoà tan các vitamin tan trong dầu (A, D, E, K), ứng dụng sản xuất xà phòng.</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color w:val="1E1E1E"/>
                <w:sz w:val="18"/>
              </w:rPr>
              <w:t>Khái niệm và công thức chung của chất béo; phản ứng thuỷ phân trong môi trường kiềm (phản ứng xà phòng hoá); vai trò dinh dưỡng của chất béo.</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Tái hiện định nghĩa, công thức, quy luật.</w:t>
              <w:br/>
            </w:r>
            <w:r>
              <w:rPr>
                <w:rFonts w:ascii="Times New Roman" w:hAnsi="Times New Roman"/>
                <w:b/>
                <w:color w:val="00994C"/>
                <w:sz w:val="17"/>
              </w:rPr>
              <w:t xml:space="preserve">• Thông hiểu: </w:t>
            </w:r>
            <w:r>
              <w:rPr>
                <w:rFonts w:ascii="Times New Roman" w:hAnsi="Times New Roman"/>
                <w:sz w:val="17"/>
              </w:rPr>
              <w:t>Giải thích cơ chế, tính chất, phân biệt, so sánh.</w:t>
              <w:br/>
            </w:r>
            <w:r>
              <w:rPr>
                <w:rFonts w:ascii="Times New Roman" w:hAnsi="Times New Roman"/>
                <w:b/>
                <w:color w:val="CC6600"/>
                <w:sz w:val="17"/>
              </w:rPr>
              <w:t xml:space="preserve">• Vận dụng: </w:t>
            </w:r>
            <w:r>
              <w:rPr>
                <w:rFonts w:ascii="Times New Roman" w:hAnsi="Times New Roman"/>
                <w:sz w:val="17"/>
              </w:rPr>
              <w:t>Tính toán công thức, giải bài tập lai, viết PTHH.</w:t>
              <w:br/>
            </w:r>
            <w:r>
              <w:rPr>
                <w:rFonts w:ascii="Times New Roman" w:hAnsi="Times New Roman"/>
                <w:b/>
                <w:color w:val="B22222"/>
                <w:sz w:val="17"/>
              </w:rPr>
              <w:t xml:space="preserve">• Vận dụng cao: </w:t>
            </w:r>
            <w:r>
              <w:rPr>
                <w:rFonts w:ascii="Times New Roman" w:hAnsi="Times New Roman"/>
                <w:sz w:val="17"/>
              </w:rPr>
              <w:t>Bài toán thực tiễn phức hợp, phả hệ, tối ưu năng lượng.</w:t>
            </w:r>
          </w:p>
        </w:tc>
      </w:tr>
      <w:tr>
        <w:tc>
          <w:tcPr>
            <w:tcW w:type="dxa" w:w="2423"/>
            <w:shd w:fill="F9FAFB"/>
            <w:tcMar>
              <w:top w:w="80" w:type="dxa"/>
              <w:bottom w:w="80" w:type="dxa"/>
              <w:left w:w="90" w:type="dxa"/>
              <w:right w:w="90" w:type="dxa"/>
            </w:tcMar>
          </w:tcPr>
          <w:p>
            <w:pPr>
              <w:jc w:val="left"/>
            </w:pPr>
            <w:r>
              <w:rPr>
                <w:rFonts w:ascii="Times New Roman" w:hAnsi="Times New Roman"/>
                <w:b/>
                <w:color w:val="142850"/>
                <w:sz w:val="19"/>
              </w:rPr>
              <w:t>Bài 29:</w:t>
              <w:br/>
              <w:t>Carbohydrate. Glucose và saccharose</w:t>
              <w:br/>
            </w:r>
            <w:r>
              <w:rPr>
                <w:rFonts w:ascii="Times New Roman" w:hAnsi="Times New Roman"/>
                <w:i/>
                <w:color w:val="787878"/>
                <w:sz w:val="17"/>
              </w:rPr>
              <w:t>(Trang 131 – 134)</w:t>
            </w:r>
          </w:p>
        </w:tc>
        <w:tc>
          <w:tcPr>
            <w:tcW w:type="dxa" w:w="2423"/>
            <w:shd w:fill="F9FAFB"/>
            <w:tcMar>
              <w:top w:w="80" w:type="dxa"/>
              <w:bottom w:w="80" w:type="dxa"/>
              <w:left w:w="90" w:type="dxa"/>
              <w:right w:w="90" w:type="dxa"/>
            </w:tcMar>
          </w:tcPr>
          <w:p>
            <w:pPr>
              <w:spacing w:before="0" w:after="20" w:line="276" w:lineRule="auto"/>
              <w:jc w:val="left"/>
            </w:pPr>
            <w:r>
              <w:rPr>
                <w:rFonts w:ascii="Times New Roman" w:hAnsi="Times New Roman"/>
                <w:b/>
                <w:color w:val="104B8C"/>
                <w:sz w:val="19"/>
              </w:rPr>
              <w:t>I. Khái niệm carbohydrate</w:t>
            </w:r>
          </w:p>
          <w:p>
            <w:pPr>
              <w:spacing w:before="0" w:after="20" w:line="264" w:lineRule="auto"/>
            </w:pPr>
            <w:r>
              <w:rPr>
                <w:rFonts w:ascii="Times New Roman" w:hAnsi="Times New Roman"/>
                <w:color w:val="282828"/>
                <w:sz w:val="18"/>
              </w:rPr>
              <w:t xml:space="preserve"> • Hợp chất hữu cơ tạp chức chứa C, H, O (thường có dạng $C_n(H_2O)_m$).</w:t>
            </w:r>
          </w:p>
          <w:p>
            <w:pPr>
              <w:spacing w:before="60" w:after="20" w:line="276" w:lineRule="auto"/>
            </w:pPr>
            <w:r>
              <w:rPr>
                <w:rFonts w:ascii="Times New Roman" w:hAnsi="Times New Roman"/>
                <w:b/>
                <w:color w:val="104B8C"/>
                <w:sz w:val="19"/>
              </w:rPr>
              <w:t>II. Glucose ($C_6H_{12}O_6$)</w:t>
            </w:r>
          </w:p>
          <w:p>
            <w:pPr>
              <w:spacing w:before="0" w:after="20" w:line="264" w:lineRule="auto"/>
            </w:pPr>
            <w:r>
              <w:rPr>
                <w:rFonts w:ascii="Times New Roman" w:hAnsi="Times New Roman"/>
                <w:color w:val="282828"/>
                <w:sz w:val="18"/>
              </w:rPr>
              <w:t xml:space="preserve"> • 1. Tính chất vật lí và trạng thái tự nhiên (có nhiều trong quả chín, nho chín, mật ong, máu người ~0,1%).</w:t>
            </w:r>
          </w:p>
          <w:p>
            <w:pPr>
              <w:spacing w:before="0" w:after="20" w:line="264" w:lineRule="auto"/>
            </w:pPr>
            <w:r>
              <w:rPr>
                <w:rFonts w:ascii="Times New Roman" w:hAnsi="Times New Roman"/>
                <w:color w:val="282828"/>
                <w:sz w:val="18"/>
              </w:rPr>
              <w:t xml:space="preserve"> • 2. Tính chất hoá học: Phản ứng tráng bạc (tác dụng với $AgNO_3/NH_3$ tạo bạc kim loại sáng bóng); Phản ứng lên men rượu.</w:t>
            </w:r>
          </w:p>
          <w:p>
            <w:pPr>
              <w:spacing w:before="0" w:after="20" w:line="264" w:lineRule="auto"/>
            </w:pPr>
            <w:r>
              <w:rPr>
                <w:rFonts w:ascii="Times New Roman" w:hAnsi="Times New Roman"/>
                <w:color w:val="282828"/>
                <w:sz w:val="18"/>
              </w:rPr>
              <w:t xml:space="preserve"> • 3. Vai trò cung cấp năng lượng nhanh cho cơ thể.</w:t>
            </w:r>
          </w:p>
          <w:p>
            <w:pPr>
              <w:spacing w:before="60" w:after="20" w:line="276" w:lineRule="auto"/>
            </w:pPr>
            <w:r>
              <w:rPr>
                <w:rFonts w:ascii="Times New Roman" w:hAnsi="Times New Roman"/>
                <w:b/>
                <w:color w:val="104B8C"/>
                <w:sz w:val="19"/>
              </w:rPr>
              <w:t>III. Saccharose ($C_{12}H_{22}O_{11}$)</w:t>
            </w:r>
          </w:p>
          <w:p>
            <w:pPr>
              <w:spacing w:before="0" w:after="20" w:line="264" w:lineRule="auto"/>
            </w:pPr>
            <w:r>
              <w:rPr>
                <w:rFonts w:ascii="Times New Roman" w:hAnsi="Times New Roman"/>
                <w:color w:val="282828"/>
                <w:sz w:val="18"/>
              </w:rPr>
              <w:t xml:space="preserve"> • 1. Trạng thái tự nhiên: Đường mía, đường thốt nốt, củ cải đường.</w:t>
            </w:r>
          </w:p>
          <w:p>
            <w:pPr>
              <w:spacing w:before="0" w:after="20" w:line="264" w:lineRule="auto"/>
            </w:pPr>
            <w:r>
              <w:rPr>
                <w:rFonts w:ascii="Times New Roman" w:hAnsi="Times New Roman"/>
                <w:color w:val="282828"/>
                <w:sz w:val="18"/>
              </w:rPr>
              <w:t xml:space="preserve"> • 2. Tính chất hoá học: Phản ứng thuỷ phân trong môi trường acid tạo ra 1 phân tử glucose và 1 phân tử fructose.</w:t>
            </w:r>
          </w:p>
        </w:tc>
        <w:tc>
          <w:tcPr>
            <w:tcW w:type="dxa" w:w="2423"/>
            <w:shd w:fill="F9FAFB"/>
            <w:tcMar>
              <w:top w:w="80" w:type="dxa"/>
              <w:bottom w:w="80" w:type="dxa"/>
              <w:left w:w="90" w:type="dxa"/>
              <w:right w:w="90" w:type="dxa"/>
            </w:tcMar>
          </w:tcPr>
          <w:p>
            <w:pPr>
              <w:spacing w:line="276" w:lineRule="auto"/>
              <w:jc w:val="left"/>
            </w:pPr>
            <w:r>
              <w:rPr>
                <w:rFonts w:ascii="Times New Roman" w:hAnsi="Times New Roman"/>
                <w:color w:val="1E1E1E"/>
                <w:sz w:val="18"/>
              </w:rPr>
              <w:t>Công thức phân tử và tính chất vật lí của glucose và saccharose; phản ứng tráng bạc của glucose; phản ứng thuỷ phân saccharose; vai trò đối với sức khoẻ con người.</w:t>
            </w:r>
          </w:p>
        </w:tc>
        <w:tc>
          <w:tcPr>
            <w:tcW w:type="dxa" w:w="2423"/>
            <w:shd w:fill="F9FAFB"/>
            <w:tcMar>
              <w:top w:w="80" w:type="dxa"/>
              <w:bottom w:w="80" w:type="dxa"/>
              <w:left w:w="90" w:type="dxa"/>
              <w:right w:w="9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Tái hiện định nghĩa, công thức, quy luật.</w:t>
              <w:br/>
            </w:r>
            <w:r>
              <w:rPr>
                <w:rFonts w:ascii="Times New Roman" w:hAnsi="Times New Roman"/>
                <w:b/>
                <w:color w:val="00994C"/>
                <w:sz w:val="17"/>
              </w:rPr>
              <w:t xml:space="preserve">• Thông hiểu: </w:t>
            </w:r>
            <w:r>
              <w:rPr>
                <w:rFonts w:ascii="Times New Roman" w:hAnsi="Times New Roman"/>
                <w:sz w:val="17"/>
              </w:rPr>
              <w:t>Giải thích cơ chế, tính chất, phân biệt, so sánh.</w:t>
              <w:br/>
            </w:r>
            <w:r>
              <w:rPr>
                <w:rFonts w:ascii="Times New Roman" w:hAnsi="Times New Roman"/>
                <w:b/>
                <w:color w:val="CC6600"/>
                <w:sz w:val="17"/>
              </w:rPr>
              <w:t xml:space="preserve">• Vận dụng: </w:t>
            </w:r>
            <w:r>
              <w:rPr>
                <w:rFonts w:ascii="Times New Roman" w:hAnsi="Times New Roman"/>
                <w:sz w:val="17"/>
              </w:rPr>
              <w:t>Tính toán công thức, giải bài tập lai, viết PTHH.</w:t>
              <w:br/>
            </w:r>
            <w:r>
              <w:rPr>
                <w:rFonts w:ascii="Times New Roman" w:hAnsi="Times New Roman"/>
                <w:b/>
                <w:color w:val="B22222"/>
                <w:sz w:val="17"/>
              </w:rPr>
              <w:t xml:space="preserve">• Vận dụng cao: </w:t>
            </w:r>
            <w:r>
              <w:rPr>
                <w:rFonts w:ascii="Times New Roman" w:hAnsi="Times New Roman"/>
                <w:sz w:val="17"/>
              </w:rPr>
              <w:t>Bài toán thực tiễn phức hợp, phả hệ, tối ưu năng lượng.</w:t>
            </w:r>
          </w:p>
        </w:tc>
      </w:tr>
      <w:tr>
        <w:tc>
          <w:tcPr>
            <w:tcW w:type="dxa" w:w="2423"/>
            <w:shd w:fill="FFFFFF"/>
            <w:tcMar>
              <w:top w:w="80" w:type="dxa"/>
              <w:bottom w:w="80" w:type="dxa"/>
              <w:left w:w="90" w:type="dxa"/>
              <w:right w:w="90" w:type="dxa"/>
            </w:tcMar>
          </w:tcPr>
          <w:p>
            <w:pPr>
              <w:jc w:val="left"/>
            </w:pPr>
            <w:r>
              <w:rPr>
                <w:rFonts w:ascii="Times New Roman" w:hAnsi="Times New Roman"/>
                <w:b/>
                <w:color w:val="142850"/>
                <w:sz w:val="19"/>
              </w:rPr>
              <w:t>Bài 30:</w:t>
              <w:br/>
              <w:t>Tinh bột và cellulose</w:t>
              <w:br/>
            </w:r>
            <w:r>
              <w:rPr>
                <w:rFonts w:ascii="Times New Roman" w:hAnsi="Times New Roman"/>
                <w:i/>
                <w:color w:val="787878"/>
                <w:sz w:val="17"/>
              </w:rPr>
              <w:t>(Trang 135 – 137)</w:t>
            </w:r>
          </w:p>
        </w:tc>
        <w:tc>
          <w:tcPr>
            <w:tcW w:type="dxa" w:w="2423"/>
            <w:shd w:fill="FFFFFF"/>
            <w:tcMar>
              <w:top w:w="80" w:type="dxa"/>
              <w:bottom w:w="80" w:type="dxa"/>
              <w:left w:w="90" w:type="dxa"/>
              <w:right w:w="90" w:type="dxa"/>
            </w:tcMar>
          </w:tcPr>
          <w:p>
            <w:pPr>
              <w:spacing w:before="0" w:after="20" w:line="276" w:lineRule="auto"/>
              <w:jc w:val="left"/>
            </w:pPr>
            <w:r>
              <w:rPr>
                <w:rFonts w:ascii="Times New Roman" w:hAnsi="Times New Roman"/>
                <w:b/>
                <w:color w:val="104B8C"/>
                <w:sz w:val="19"/>
              </w:rPr>
              <w:t>I. Trạng thái tự nhiên và tính chất vật lí</w:t>
            </w:r>
          </w:p>
          <w:p>
            <w:pPr>
              <w:spacing w:before="0" w:after="20" w:line="264" w:lineRule="auto"/>
            </w:pPr>
            <w:r>
              <w:rPr>
                <w:rFonts w:ascii="Times New Roman" w:hAnsi="Times New Roman"/>
                <w:color w:val="282828"/>
                <w:sz w:val="18"/>
              </w:rPr>
              <w:t xml:space="preserve"> • 1. Tinh bột ($(-C_6H_{10}O_5-)_n$): Có trong các loại hạt ngũ cốc, củ, quả; không tan trong nước lạnh, tạo hồ tinh bột trong nước nóng.</w:t>
            </w:r>
          </w:p>
          <w:p>
            <w:pPr>
              <w:spacing w:before="0" w:after="20" w:line="264" w:lineRule="auto"/>
            </w:pPr>
            <w:r>
              <w:rPr>
                <w:rFonts w:ascii="Times New Roman" w:hAnsi="Times New Roman"/>
                <w:color w:val="282828"/>
                <w:sz w:val="18"/>
              </w:rPr>
              <w:t xml:space="preserve"> • 2. Cellulose ($(-C_6H_{10}O_5-)_m$): Thành phần chính tạo màng tế bào thực vật (gỗ, bông gòn, tre, nứa); sợi dai, không tan trong nước.</w:t>
            </w:r>
          </w:p>
          <w:p>
            <w:pPr>
              <w:spacing w:before="60" w:after="20" w:line="276" w:lineRule="auto"/>
            </w:pPr>
            <w:r>
              <w:rPr>
                <w:rFonts w:ascii="Times New Roman" w:hAnsi="Times New Roman"/>
                <w:b/>
                <w:color w:val="104B8C"/>
                <w:sz w:val="19"/>
              </w:rPr>
              <w:t>II. Tính chất hoá học</w:t>
            </w:r>
          </w:p>
          <w:p>
            <w:pPr>
              <w:spacing w:before="0" w:after="20" w:line="264" w:lineRule="auto"/>
            </w:pPr>
            <w:r>
              <w:rPr>
                <w:rFonts w:ascii="Times New Roman" w:hAnsi="Times New Roman"/>
                <w:color w:val="282828"/>
                <w:sz w:val="18"/>
              </w:rPr>
              <w:t xml:space="preserve"> • 1. Phản ứng thuỷ phân của tinh bột và cellulose tạo glucose nhờ xúc tác acid hoặc enzyme.</w:t>
            </w:r>
          </w:p>
          <w:p>
            <w:pPr>
              <w:spacing w:before="0" w:after="20" w:line="264" w:lineRule="auto"/>
            </w:pPr>
            <w:r>
              <w:rPr>
                <w:rFonts w:ascii="Times New Roman" w:hAnsi="Times New Roman"/>
                <w:color w:val="282828"/>
                <w:sz w:val="18"/>
              </w:rPr>
              <w:t xml:space="preserve"> • 2. Phản ứng màu đặc trưng của tinh bột với dung dịch iodine: Tạo hợp chất có màu xanh tím (phản ứng dùng để nhận biết tinh bột).</w:t>
            </w:r>
          </w:p>
          <w:p>
            <w:pPr>
              <w:spacing w:before="60" w:after="20" w:line="276" w:lineRule="auto"/>
            </w:pPr>
            <w:r>
              <w:rPr>
                <w:rFonts w:ascii="Times New Roman" w:hAnsi="Times New Roman"/>
                <w:b/>
                <w:color w:val="104B8C"/>
                <w:sz w:val="19"/>
              </w:rPr>
              <w:t>III. Ứng dụng</w:t>
            </w:r>
          </w:p>
          <w:p>
            <w:pPr>
              <w:spacing w:before="0" w:after="20" w:line="264" w:lineRule="auto"/>
            </w:pPr>
            <w:r>
              <w:rPr>
                <w:rFonts w:ascii="Times New Roman" w:hAnsi="Times New Roman"/>
                <w:color w:val="282828"/>
                <w:sz w:val="18"/>
              </w:rPr>
              <w:t xml:space="preserve"> • Lương thực chính của con người, nguyên liệu sản xuất giấy, tơ sợi bông, vật liệu xây dựng, điều chế cồn sinh học.</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color w:val="1E1E1E"/>
                <w:sz w:val="18"/>
              </w:rPr>
              <w:t>Phân biệt tinh bột và cellulose về cấu trúc phân tử và nguồn gốc; phản ứng thuỷ phân tạo glucose; phản ứng nhận biết tinh bột bằng iodine; ứng dụng trong đời sống.</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Tái hiện định nghĩa, công thức, quy luật.</w:t>
              <w:br/>
            </w:r>
            <w:r>
              <w:rPr>
                <w:rFonts w:ascii="Times New Roman" w:hAnsi="Times New Roman"/>
                <w:b/>
                <w:color w:val="00994C"/>
                <w:sz w:val="17"/>
              </w:rPr>
              <w:t xml:space="preserve">• Thông hiểu: </w:t>
            </w:r>
            <w:r>
              <w:rPr>
                <w:rFonts w:ascii="Times New Roman" w:hAnsi="Times New Roman"/>
                <w:sz w:val="17"/>
              </w:rPr>
              <w:t>Giải thích cơ chế, tính chất, phân biệt, so sánh.</w:t>
              <w:br/>
            </w:r>
            <w:r>
              <w:rPr>
                <w:rFonts w:ascii="Times New Roman" w:hAnsi="Times New Roman"/>
                <w:b/>
                <w:color w:val="CC6600"/>
                <w:sz w:val="17"/>
              </w:rPr>
              <w:t xml:space="preserve">• Vận dụng: </w:t>
            </w:r>
            <w:r>
              <w:rPr>
                <w:rFonts w:ascii="Times New Roman" w:hAnsi="Times New Roman"/>
                <w:sz w:val="17"/>
              </w:rPr>
              <w:t>Tính toán công thức, giải bài tập lai, viết PTHH.</w:t>
              <w:br/>
            </w:r>
            <w:r>
              <w:rPr>
                <w:rFonts w:ascii="Times New Roman" w:hAnsi="Times New Roman"/>
                <w:b/>
                <w:color w:val="B22222"/>
                <w:sz w:val="17"/>
              </w:rPr>
              <w:t xml:space="preserve">• Vận dụng cao: </w:t>
            </w:r>
            <w:r>
              <w:rPr>
                <w:rFonts w:ascii="Times New Roman" w:hAnsi="Times New Roman"/>
                <w:sz w:val="17"/>
              </w:rPr>
              <w:t>Bài toán thực tiễn phức hợp, phả hệ, tối ưu năng lượng.</w:t>
            </w:r>
          </w:p>
        </w:tc>
      </w:tr>
      <w:tr>
        <w:tc>
          <w:tcPr>
            <w:tcW w:type="dxa" w:w="2423"/>
            <w:shd w:fill="F9FAFB"/>
            <w:tcMar>
              <w:top w:w="80" w:type="dxa"/>
              <w:bottom w:w="80" w:type="dxa"/>
              <w:left w:w="90" w:type="dxa"/>
              <w:right w:w="90" w:type="dxa"/>
            </w:tcMar>
          </w:tcPr>
          <w:p>
            <w:pPr>
              <w:jc w:val="left"/>
            </w:pPr>
            <w:r>
              <w:rPr>
                <w:rFonts w:ascii="Times New Roman" w:hAnsi="Times New Roman"/>
                <w:b/>
                <w:color w:val="142850"/>
                <w:sz w:val="19"/>
              </w:rPr>
              <w:t>Bài 31:</w:t>
              <w:br/>
              <w:t>Protein</w:t>
              <w:br/>
            </w:r>
            <w:r>
              <w:rPr>
                <w:rFonts w:ascii="Times New Roman" w:hAnsi="Times New Roman"/>
                <w:i/>
                <w:color w:val="787878"/>
                <w:sz w:val="17"/>
              </w:rPr>
              <w:t>(Trang 138 – 140)</w:t>
            </w:r>
          </w:p>
        </w:tc>
        <w:tc>
          <w:tcPr>
            <w:tcW w:type="dxa" w:w="2423"/>
            <w:shd w:fill="F9FAFB"/>
            <w:tcMar>
              <w:top w:w="80" w:type="dxa"/>
              <w:bottom w:w="80" w:type="dxa"/>
              <w:left w:w="90" w:type="dxa"/>
              <w:right w:w="90" w:type="dxa"/>
            </w:tcMar>
          </w:tcPr>
          <w:p>
            <w:pPr>
              <w:spacing w:before="0" w:after="20" w:line="276" w:lineRule="auto"/>
              <w:jc w:val="left"/>
            </w:pPr>
            <w:r>
              <w:rPr>
                <w:rFonts w:ascii="Times New Roman" w:hAnsi="Times New Roman"/>
                <w:b/>
                <w:color w:val="104B8C"/>
                <w:sz w:val="19"/>
              </w:rPr>
              <w:t>I. Khái niệm và cấu tạo</w:t>
            </w:r>
          </w:p>
          <w:p>
            <w:pPr>
              <w:spacing w:before="0" w:after="20" w:line="264" w:lineRule="auto"/>
            </w:pPr>
            <w:r>
              <w:rPr>
                <w:rFonts w:ascii="Times New Roman" w:hAnsi="Times New Roman"/>
                <w:color w:val="282828"/>
                <w:sz w:val="18"/>
              </w:rPr>
              <w:t xml:space="preserve"> • Protein là những hợp chất cao phân tử phức tạp cấu tạo từ các amino acid liên kết với nhau bằng liên kết peptide (thành phần không thể thiếu của mọi tế bào sống).</w:t>
            </w:r>
          </w:p>
          <w:p>
            <w:pPr>
              <w:spacing w:before="60" w:after="20" w:line="276" w:lineRule="auto"/>
            </w:pPr>
            <w:r>
              <w:rPr>
                <w:rFonts w:ascii="Times New Roman" w:hAnsi="Times New Roman"/>
                <w:b/>
                <w:color w:val="104B8C"/>
                <w:sz w:val="19"/>
              </w:rPr>
              <w:t>II. Tính chất hoá học của protein</w:t>
            </w:r>
          </w:p>
          <w:p>
            <w:pPr>
              <w:spacing w:before="0" w:after="20" w:line="264" w:lineRule="auto"/>
            </w:pPr>
            <w:r>
              <w:rPr>
                <w:rFonts w:ascii="Times New Roman" w:hAnsi="Times New Roman"/>
                <w:color w:val="282828"/>
                <w:sz w:val="18"/>
              </w:rPr>
              <w:t xml:space="preserve"> • 1. Phản ứng thuỷ phân nhờ xúc tác acid, base hoặc enzyme tạo thành hỗn hợp các amino acid.</w:t>
            </w:r>
          </w:p>
          <w:p>
            <w:pPr>
              <w:spacing w:before="0" w:after="20" w:line="264" w:lineRule="auto"/>
            </w:pPr>
            <w:r>
              <w:rPr>
                <w:rFonts w:ascii="Times New Roman" w:hAnsi="Times New Roman"/>
                <w:color w:val="282828"/>
                <w:sz w:val="18"/>
              </w:rPr>
              <w:t xml:space="preserve"> • 2. Sự đông tụ protein dưới tác dụng của nhiệt độ (luộc trứng, nấu riêu cua) hoặc hoá chất (acid, rượu).</w:t>
            </w:r>
          </w:p>
          <w:p>
            <w:pPr>
              <w:spacing w:before="0" w:after="20" w:line="264" w:lineRule="auto"/>
            </w:pPr>
            <w:r>
              <w:rPr>
                <w:rFonts w:ascii="Times New Roman" w:hAnsi="Times New Roman"/>
                <w:color w:val="282828"/>
                <w:sz w:val="18"/>
              </w:rPr>
              <w:t xml:space="preserve"> • 3. Phản ứng cháy có mùi khét đặc trưng (tóc, lông vũ, tơ tằm cháy).</w:t>
            </w:r>
          </w:p>
          <w:p>
            <w:pPr>
              <w:spacing w:before="60" w:after="20" w:line="276" w:lineRule="auto"/>
            </w:pPr>
            <w:r>
              <w:rPr>
                <w:rFonts w:ascii="Times New Roman" w:hAnsi="Times New Roman"/>
                <w:b/>
                <w:color w:val="104B8C"/>
                <w:sz w:val="19"/>
              </w:rPr>
              <w:t>III. Vai trò của protein</w:t>
            </w:r>
          </w:p>
          <w:p>
            <w:pPr>
              <w:spacing w:before="0" w:after="20" w:line="264" w:lineRule="auto"/>
            </w:pPr>
            <w:r>
              <w:rPr>
                <w:rFonts w:ascii="Times New Roman" w:hAnsi="Times New Roman"/>
                <w:color w:val="282828"/>
                <w:sz w:val="18"/>
              </w:rPr>
              <w:t xml:space="preserve"> • Thành phần cấu trúc tế bào, xúc tác sinh học (enzyme), vận chuyển dưỡng chất, bảo vệ cơ thể (kháng thể).</w:t>
            </w:r>
          </w:p>
        </w:tc>
        <w:tc>
          <w:tcPr>
            <w:tcW w:type="dxa" w:w="2423"/>
            <w:shd w:fill="F9FAFB"/>
            <w:tcMar>
              <w:top w:w="80" w:type="dxa"/>
              <w:bottom w:w="80" w:type="dxa"/>
              <w:left w:w="90" w:type="dxa"/>
              <w:right w:w="90" w:type="dxa"/>
            </w:tcMar>
          </w:tcPr>
          <w:p>
            <w:pPr>
              <w:spacing w:line="276" w:lineRule="auto"/>
              <w:jc w:val="left"/>
            </w:pPr>
            <w:r>
              <w:rPr>
                <w:rFonts w:ascii="Times New Roman" w:hAnsi="Times New Roman"/>
                <w:color w:val="1E1E1E"/>
                <w:sz w:val="18"/>
              </w:rPr>
              <w:t>Khái niệm protein; hiện tượng đông tụ protein do nhiệt độ/acid; phản ứng thuỷ phân tạo amino acid; nhận biết sợi len lông cừu/tơ tằm bằng phản ứng cháy khét; vai trò dinh dưỡng.</w:t>
            </w:r>
          </w:p>
        </w:tc>
        <w:tc>
          <w:tcPr>
            <w:tcW w:type="dxa" w:w="2423"/>
            <w:shd w:fill="F9FAFB"/>
            <w:tcMar>
              <w:top w:w="80" w:type="dxa"/>
              <w:bottom w:w="80" w:type="dxa"/>
              <w:left w:w="90" w:type="dxa"/>
              <w:right w:w="9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Tái hiện định nghĩa, công thức, quy luật.</w:t>
              <w:br/>
            </w:r>
            <w:r>
              <w:rPr>
                <w:rFonts w:ascii="Times New Roman" w:hAnsi="Times New Roman"/>
                <w:b/>
                <w:color w:val="00994C"/>
                <w:sz w:val="17"/>
              </w:rPr>
              <w:t xml:space="preserve">• Thông hiểu: </w:t>
            </w:r>
            <w:r>
              <w:rPr>
                <w:rFonts w:ascii="Times New Roman" w:hAnsi="Times New Roman"/>
                <w:sz w:val="17"/>
              </w:rPr>
              <w:t>Giải thích cơ chế, tính chất, phân biệt, so sánh.</w:t>
              <w:br/>
            </w:r>
            <w:r>
              <w:rPr>
                <w:rFonts w:ascii="Times New Roman" w:hAnsi="Times New Roman"/>
                <w:b/>
                <w:color w:val="CC6600"/>
                <w:sz w:val="17"/>
              </w:rPr>
              <w:t xml:space="preserve">• Vận dụng: </w:t>
            </w:r>
            <w:r>
              <w:rPr>
                <w:rFonts w:ascii="Times New Roman" w:hAnsi="Times New Roman"/>
                <w:sz w:val="17"/>
              </w:rPr>
              <w:t>Tính toán công thức, giải bài tập lai, viết PTHH.</w:t>
              <w:br/>
            </w:r>
            <w:r>
              <w:rPr>
                <w:rFonts w:ascii="Times New Roman" w:hAnsi="Times New Roman"/>
                <w:b/>
                <w:color w:val="B22222"/>
                <w:sz w:val="17"/>
              </w:rPr>
              <w:t xml:space="preserve">• Vận dụng cao: </w:t>
            </w:r>
            <w:r>
              <w:rPr>
                <w:rFonts w:ascii="Times New Roman" w:hAnsi="Times New Roman"/>
                <w:sz w:val="17"/>
              </w:rPr>
              <w:t>Bài toán thực tiễn phức hợp, phả hệ, tối ưu năng lượng.</w:t>
            </w:r>
          </w:p>
        </w:tc>
      </w:tr>
      <w:tr>
        <w:tc>
          <w:tcPr>
            <w:tcW w:type="dxa" w:w="2423"/>
            <w:shd w:fill="FFFFFF"/>
            <w:tcMar>
              <w:top w:w="80" w:type="dxa"/>
              <w:bottom w:w="80" w:type="dxa"/>
              <w:left w:w="90" w:type="dxa"/>
              <w:right w:w="90" w:type="dxa"/>
            </w:tcMar>
          </w:tcPr>
          <w:p>
            <w:pPr>
              <w:jc w:val="left"/>
            </w:pPr>
            <w:r>
              <w:rPr>
                <w:rFonts w:ascii="Times New Roman" w:hAnsi="Times New Roman"/>
                <w:b/>
                <w:color w:val="142850"/>
                <w:sz w:val="19"/>
              </w:rPr>
              <w:t>Bài 32:</w:t>
              <w:br/>
              <w:t>Polymer</w:t>
              <w:br/>
            </w:r>
            <w:r>
              <w:rPr>
                <w:rFonts w:ascii="Times New Roman" w:hAnsi="Times New Roman"/>
                <w:i/>
                <w:color w:val="787878"/>
                <w:sz w:val="17"/>
              </w:rPr>
              <w:t>(Trang 141 – 145)</w:t>
            </w:r>
          </w:p>
        </w:tc>
        <w:tc>
          <w:tcPr>
            <w:tcW w:type="dxa" w:w="2423"/>
            <w:shd w:fill="FFFFFF"/>
            <w:tcMar>
              <w:top w:w="80" w:type="dxa"/>
              <w:bottom w:w="80" w:type="dxa"/>
              <w:left w:w="90" w:type="dxa"/>
              <w:right w:w="90" w:type="dxa"/>
            </w:tcMar>
          </w:tcPr>
          <w:p>
            <w:pPr>
              <w:spacing w:before="0" w:after="20" w:line="276" w:lineRule="auto"/>
              <w:jc w:val="left"/>
            </w:pPr>
            <w:r>
              <w:rPr>
                <w:rFonts w:ascii="Times New Roman" w:hAnsi="Times New Roman"/>
                <w:b/>
                <w:color w:val="104B8C"/>
                <w:sz w:val="19"/>
              </w:rPr>
              <w:t>I. Khái niệm, cấu tạo và phân loại polymer</w:t>
            </w:r>
          </w:p>
          <w:p>
            <w:pPr>
              <w:spacing w:before="0" w:after="20" w:line="264" w:lineRule="auto"/>
            </w:pPr>
            <w:r>
              <w:rPr>
                <w:rFonts w:ascii="Times New Roman" w:hAnsi="Times New Roman"/>
                <w:color w:val="282828"/>
                <w:sz w:val="18"/>
              </w:rPr>
              <w:t xml:space="preserve"> • 1. Khái niệm: Polymer là những hợp chất có phân tử khối rất lớn do nhiều mắt xích nhỏ (monomer) liên kết với nhau tạo nên.</w:t>
            </w:r>
          </w:p>
          <w:p>
            <w:pPr>
              <w:spacing w:before="0" w:after="20" w:line="264" w:lineRule="auto"/>
            </w:pPr>
            <w:r>
              <w:rPr>
                <w:rFonts w:ascii="Times New Roman" w:hAnsi="Times New Roman"/>
                <w:color w:val="282828"/>
                <w:sz w:val="18"/>
              </w:rPr>
              <w:t xml:space="preserve"> • 2. Cấu tạo mạch polymer: Mạch không phân nhánh (PE, PVC, cellulose), mạch phân nhánh (amylopectin của tinh bột), mạch không gian (cao su lưu hoá).</w:t>
            </w:r>
          </w:p>
          <w:p>
            <w:pPr>
              <w:spacing w:before="0" w:after="20" w:line="264" w:lineRule="auto"/>
            </w:pPr>
            <w:r>
              <w:rPr>
                <w:rFonts w:ascii="Times New Roman" w:hAnsi="Times New Roman"/>
                <w:color w:val="282828"/>
                <w:sz w:val="18"/>
              </w:rPr>
              <w:t xml:space="preserve"> • 3. Phân loại: Polymer thiên nhiên (tinh bột, tơ tằm, cao su tự nhiên) và Polymer tổng hợp (PE, PVC, tơ nilon).</w:t>
            </w:r>
          </w:p>
          <w:p>
            <w:pPr>
              <w:spacing w:before="60" w:after="20" w:line="276" w:lineRule="auto"/>
            </w:pPr>
            <w:r>
              <w:rPr>
                <w:rFonts w:ascii="Times New Roman" w:hAnsi="Times New Roman"/>
                <w:b/>
                <w:color w:val="104B8C"/>
                <w:sz w:val="19"/>
              </w:rPr>
              <w:t>II. Một số vật liệu polymer phổ biến</w:t>
            </w:r>
          </w:p>
          <w:p>
            <w:pPr>
              <w:spacing w:before="0" w:after="20" w:line="264" w:lineRule="auto"/>
            </w:pPr>
            <w:r>
              <w:rPr>
                <w:rFonts w:ascii="Times New Roman" w:hAnsi="Times New Roman"/>
                <w:color w:val="282828"/>
                <w:sz w:val="18"/>
              </w:rPr>
              <w:t xml:space="preserve"> • 1. Chất dẻo (PE, PVC, PP).</w:t>
            </w:r>
          </w:p>
          <w:p>
            <w:pPr>
              <w:spacing w:before="0" w:after="20" w:line="264" w:lineRule="auto"/>
            </w:pPr>
            <w:r>
              <w:rPr>
                <w:rFonts w:ascii="Times New Roman" w:hAnsi="Times New Roman"/>
                <w:color w:val="282828"/>
                <w:sz w:val="18"/>
              </w:rPr>
              <w:t xml:space="preserve"> • 2. Tơ sợi (tơ tằm, tơ nilon, tơ visco).</w:t>
            </w:r>
          </w:p>
          <w:p>
            <w:pPr>
              <w:spacing w:before="0" w:after="20" w:line="264" w:lineRule="auto"/>
            </w:pPr>
            <w:r>
              <w:rPr>
                <w:rFonts w:ascii="Times New Roman" w:hAnsi="Times New Roman"/>
                <w:color w:val="282828"/>
                <w:sz w:val="18"/>
              </w:rPr>
              <w:t xml:space="preserve"> • 3. Cao su (cao su thiên nhiên, cao su buna có tính đàn hồi cao).</w:t>
            </w:r>
          </w:p>
          <w:p>
            <w:pPr>
              <w:spacing w:before="0" w:after="20" w:line="264" w:lineRule="auto"/>
            </w:pPr>
            <w:r>
              <w:rPr>
                <w:rFonts w:ascii="Times New Roman" w:hAnsi="Times New Roman"/>
                <w:color w:val="282828"/>
                <w:sz w:val="18"/>
              </w:rPr>
              <w:t xml:space="preserve"> • 4. Keo dán.</w:t>
            </w:r>
          </w:p>
          <w:p>
            <w:pPr>
              <w:spacing w:before="60" w:after="20" w:line="276" w:lineRule="auto"/>
            </w:pPr>
            <w:r>
              <w:rPr>
                <w:rFonts w:ascii="Times New Roman" w:hAnsi="Times New Roman"/>
                <w:b/>
                <w:color w:val="104B8C"/>
                <w:sz w:val="19"/>
              </w:rPr>
              <w:t>III. Ứng dụng và vấn đề ô nhiễm môi trường ("rác thải nhựa")</w:t>
            </w:r>
          </w:p>
          <w:p>
            <w:pPr>
              <w:spacing w:before="0" w:after="20" w:line="264" w:lineRule="auto"/>
            </w:pPr>
            <w:r>
              <w:rPr>
                <w:rFonts w:ascii="Times New Roman" w:hAnsi="Times New Roman"/>
                <w:color w:val="282828"/>
                <w:sz w:val="18"/>
              </w:rPr>
              <w:t xml:space="preserve"> • Tác hại của rác thải nhựa khó phân huỷ ("ô nhiễm trắng"); nguyên tắc 3R (Reduce - Reuse - Recycle) và phát triển vật liệu nhựa tự phân huỷ sinh học.</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color w:val="1E1E1E"/>
                <w:sz w:val="18"/>
              </w:rPr>
              <w:t>Khái niệm monomer, mắt xích, hệ số trùng hợp; phân loại polymer tự nhiên và tổng hợp; nhận biết 4 loại vật liệu polymer (chất dẻo, tơ, cao su, keo dán); giải pháp giảm thiểu ô nhiễm rác thải nhựa.</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Tái hiện định nghĩa, công thức, quy luật.</w:t>
              <w:br/>
            </w:r>
            <w:r>
              <w:rPr>
                <w:rFonts w:ascii="Times New Roman" w:hAnsi="Times New Roman"/>
                <w:b/>
                <w:color w:val="00994C"/>
                <w:sz w:val="17"/>
              </w:rPr>
              <w:t xml:space="preserve">• Thông hiểu: </w:t>
            </w:r>
            <w:r>
              <w:rPr>
                <w:rFonts w:ascii="Times New Roman" w:hAnsi="Times New Roman"/>
                <w:sz w:val="17"/>
              </w:rPr>
              <w:t>Giải thích cơ chế, tính chất, phân biệt, so sánh.</w:t>
              <w:br/>
            </w:r>
            <w:r>
              <w:rPr>
                <w:rFonts w:ascii="Times New Roman" w:hAnsi="Times New Roman"/>
                <w:b/>
                <w:color w:val="CC6600"/>
                <w:sz w:val="17"/>
              </w:rPr>
              <w:t xml:space="preserve">• Vận dụng: </w:t>
            </w:r>
            <w:r>
              <w:rPr>
                <w:rFonts w:ascii="Times New Roman" w:hAnsi="Times New Roman"/>
                <w:sz w:val="17"/>
              </w:rPr>
              <w:t>Tính toán công thức, giải bài tập lai, viết PTHH.</w:t>
              <w:br/>
            </w:r>
            <w:r>
              <w:rPr>
                <w:rFonts w:ascii="Times New Roman" w:hAnsi="Times New Roman"/>
                <w:b/>
                <w:color w:val="B22222"/>
                <w:sz w:val="17"/>
              </w:rPr>
              <w:t xml:space="preserve">• Vận dụng cao: </w:t>
            </w:r>
            <w:r>
              <w:rPr>
                <w:rFonts w:ascii="Times New Roman" w:hAnsi="Times New Roman"/>
                <w:sz w:val="17"/>
              </w:rPr>
              <w:t>Bài toán thực tiễn phức hợp, phả hệ, tối ưu năng lượng.</w:t>
            </w:r>
          </w:p>
        </w:tc>
      </w:tr>
    </w:tbl>
    <w:p>
      <w:pPr>
        <w:keepNext/>
        <w:spacing w:before="240" w:after="60"/>
      </w:pPr>
      <w:r>
        <w:rPr>
          <w:rFonts w:ascii="Times New Roman" w:hAnsi="Times New Roman"/>
          <w:b/>
          <w:color w:val="C0392B"/>
          <w:sz w:val="23"/>
        </w:rPr>
        <w:t>CHƯƠNG X: KHAI THÁC TÀI NGUYÊN TỪ VỎ TRÁI ĐẤT</w:t>
      </w:r>
      <w:r>
        <w:rPr>
          <w:rFonts w:ascii="Times New Roman" w:hAnsi="Times New Roman"/>
          <w:i/>
          <w:color w:val="326496"/>
          <w:sz w:val="20"/>
        </w:rPr>
        <w:t xml:space="preserve">  [Trái Đất và bầu trời / Hoá học]</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D3D3D3"/>
          <w:insideV w:val="single" w:sz="4" w:space="0" w:color="D3D3D3"/>
        </w:tblBorders>
      </w:tblPr>
      <w:tblGrid>
        <w:gridCol w:w="2423"/>
        <w:gridCol w:w="2423"/>
        <w:gridCol w:w="2423"/>
        <w:gridCol w:w="2423"/>
      </w:tblGrid>
      <w:tr>
        <w:tc>
          <w:tcPr>
            <w:tcW w:type="dxa" w:w="2423"/>
            <w:shd w:fill="244061"/>
            <w:tcMar>
              <w:top w:w="90" w:type="dxa"/>
              <w:bottom w:w="90" w:type="dxa"/>
              <w:left w:w="90" w:type="dxa"/>
              <w:right w:w="90" w:type="dxa"/>
            </w:tcMar>
          </w:tcPr>
          <w:p>
            <w:pPr>
              <w:jc w:val="center"/>
            </w:pPr>
            <w:r>
              <w:rPr>
                <w:rFonts w:ascii="Times New Roman" w:hAnsi="Times New Roman"/>
                <w:b/>
                <w:color w:val="FFFFFF"/>
                <w:sz w:val="19"/>
              </w:rPr>
              <w:t>Tên Bài học &amp; Số trang</w:t>
            </w:r>
          </w:p>
        </w:tc>
        <w:tc>
          <w:tcPr>
            <w:tcW w:type="dxa" w:w="2423"/>
            <w:shd w:fill="244061"/>
            <w:tcMar>
              <w:top w:w="90" w:type="dxa"/>
              <w:bottom w:w="90" w:type="dxa"/>
              <w:left w:w="90" w:type="dxa"/>
              <w:right w:w="90" w:type="dxa"/>
            </w:tcMar>
          </w:tcPr>
          <w:p>
            <w:pPr>
              <w:jc w:val="center"/>
            </w:pPr>
            <w:r>
              <w:rPr>
                <w:rFonts w:ascii="Times New Roman" w:hAnsi="Times New Roman"/>
                <w:b/>
                <w:color w:val="FFFFFF"/>
                <w:sz w:val="19"/>
              </w:rPr>
              <w:t>Hệ thống Đề mục kiến thức</w:t>
              <w:br/>
              <w:t>(I, II, III...; 1, 2, 3...)</w:t>
            </w:r>
          </w:p>
        </w:tc>
        <w:tc>
          <w:tcPr>
            <w:tcW w:type="dxa" w:w="2423"/>
            <w:shd w:fill="244061"/>
            <w:tcMar>
              <w:top w:w="90" w:type="dxa"/>
              <w:bottom w:w="90" w:type="dxa"/>
              <w:left w:w="90" w:type="dxa"/>
              <w:right w:w="90" w:type="dxa"/>
            </w:tcMar>
          </w:tcPr>
          <w:p>
            <w:pPr>
              <w:jc w:val="center"/>
            </w:pPr>
            <w:r>
              <w:rPr>
                <w:rFonts w:ascii="Times New Roman" w:hAnsi="Times New Roman"/>
                <w:b/>
                <w:color w:val="FFFFFF"/>
                <w:sz w:val="19"/>
              </w:rPr>
              <w:t>Nội dung trọng tâm ra đề kiểm tra</w:t>
            </w:r>
          </w:p>
        </w:tc>
        <w:tc>
          <w:tcPr>
            <w:tcW w:type="dxa" w:w="2423"/>
            <w:shd w:fill="244061"/>
            <w:tcMar>
              <w:top w:w="90" w:type="dxa"/>
              <w:bottom w:w="90" w:type="dxa"/>
              <w:left w:w="90" w:type="dxa"/>
              <w:right w:w="90" w:type="dxa"/>
            </w:tcMar>
          </w:tcPr>
          <w:p>
            <w:pPr>
              <w:jc w:val="center"/>
            </w:pPr>
            <w:r>
              <w:rPr>
                <w:rFonts w:ascii="Times New Roman" w:hAnsi="Times New Roman"/>
                <w:b/>
                <w:color w:val="FFFFFF"/>
                <w:sz w:val="19"/>
              </w:rPr>
              <w:t>Mức độ nhận thức định hướng ra đề</w:t>
            </w:r>
          </w:p>
        </w:tc>
      </w:tr>
      <w:tr>
        <w:tc>
          <w:tcPr>
            <w:tcW w:type="dxa" w:w="2423"/>
            <w:shd w:fill="FFFFFF"/>
            <w:tcMar>
              <w:top w:w="80" w:type="dxa"/>
              <w:bottom w:w="80" w:type="dxa"/>
              <w:left w:w="90" w:type="dxa"/>
              <w:right w:w="90" w:type="dxa"/>
            </w:tcMar>
          </w:tcPr>
          <w:p>
            <w:pPr>
              <w:jc w:val="left"/>
            </w:pPr>
            <w:r>
              <w:rPr>
                <w:rFonts w:ascii="Times New Roman" w:hAnsi="Times New Roman"/>
                <w:b/>
                <w:color w:val="142850"/>
                <w:sz w:val="19"/>
              </w:rPr>
              <w:t>Bài 33:</w:t>
              <w:br/>
              <w:t>Sơ lược về hoá học vỏ Trái Đất và khai thác tài nguyên từ vỏ Trái Đất</w:t>
              <w:br/>
            </w:r>
            <w:r>
              <w:rPr>
                <w:rFonts w:ascii="Times New Roman" w:hAnsi="Times New Roman"/>
                <w:i/>
                <w:color w:val="787878"/>
                <w:sz w:val="17"/>
              </w:rPr>
              <w:t>(Trang 146 – 148)</w:t>
            </w:r>
          </w:p>
        </w:tc>
        <w:tc>
          <w:tcPr>
            <w:tcW w:type="dxa" w:w="2423"/>
            <w:shd w:fill="FFFFFF"/>
            <w:tcMar>
              <w:top w:w="80" w:type="dxa"/>
              <w:bottom w:w="80" w:type="dxa"/>
              <w:left w:w="90" w:type="dxa"/>
              <w:right w:w="90" w:type="dxa"/>
            </w:tcMar>
          </w:tcPr>
          <w:p>
            <w:pPr>
              <w:spacing w:before="0" w:after="20" w:line="276" w:lineRule="auto"/>
              <w:jc w:val="left"/>
            </w:pPr>
            <w:r>
              <w:rPr>
                <w:rFonts w:ascii="Times New Roman" w:hAnsi="Times New Roman"/>
                <w:b/>
                <w:color w:val="104B8C"/>
                <w:sz w:val="19"/>
              </w:rPr>
              <w:t>I. Hàm lượng các nguyên tố hoá học chủ yếu trong vỏ Trái Đất</w:t>
            </w:r>
          </w:p>
          <w:p>
            <w:pPr>
              <w:spacing w:before="0" w:after="20" w:line="264" w:lineRule="auto"/>
            </w:pPr>
            <w:r>
              <w:rPr>
                <w:rFonts w:ascii="Times New Roman" w:hAnsi="Times New Roman"/>
                <w:color w:val="282828"/>
                <w:sz w:val="18"/>
              </w:rPr>
              <w:t xml:space="preserve"> • Oxygen (~46,6%) và Silicon (~27,7%) là hai nguyên tố dồi dào nhất, tiếp theo là Al, Fe, Ca, Na, K, Mg.</w:t>
            </w:r>
          </w:p>
          <w:p>
            <w:pPr>
              <w:spacing w:before="60" w:after="20" w:line="276" w:lineRule="auto"/>
            </w:pPr>
            <w:r>
              <w:rPr>
                <w:rFonts w:ascii="Times New Roman" w:hAnsi="Times New Roman"/>
                <w:b/>
                <w:color w:val="104B8C"/>
                <w:sz w:val="19"/>
              </w:rPr>
              <w:t>II. Các dạng chất chủ yếu trong vỏ Trái Đất</w:t>
            </w:r>
          </w:p>
          <w:p>
            <w:pPr>
              <w:spacing w:before="0" w:after="20" w:line="264" w:lineRule="auto"/>
            </w:pPr>
            <w:r>
              <w:rPr>
                <w:rFonts w:ascii="Times New Roman" w:hAnsi="Times New Roman"/>
                <w:color w:val="282828"/>
                <w:sz w:val="18"/>
              </w:rPr>
              <w:t xml:space="preserve"> • Khoáng vật silicat, khoáng vật oxide, muối carbonate, quặng kim loại và tài nguyên nước, khoáng sản nhiên liệu.</w:t>
            </w:r>
          </w:p>
          <w:p>
            <w:pPr>
              <w:spacing w:before="60" w:after="20" w:line="276" w:lineRule="auto"/>
            </w:pPr>
            <w:r>
              <w:rPr>
                <w:rFonts w:ascii="Times New Roman" w:hAnsi="Times New Roman"/>
                <w:b/>
                <w:color w:val="104B8C"/>
                <w:sz w:val="19"/>
              </w:rPr>
              <w:t>III. Khai thác tài nguyên từ vỏ Trái Đất bền vững</w:t>
            </w:r>
          </w:p>
          <w:p>
            <w:pPr>
              <w:spacing w:before="0" w:after="20" w:line="264" w:lineRule="auto"/>
            </w:pPr>
            <w:r>
              <w:rPr>
                <w:rFonts w:ascii="Times New Roman" w:hAnsi="Times New Roman"/>
                <w:color w:val="282828"/>
                <w:sz w:val="18"/>
              </w:rPr>
              <w:t xml:space="preserve"> • Ý nghĩa kinh tế và yêu cầu bảo vệ môi trường, phục hồi cảnh quan sau khai thác khoáng sản.</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color w:val="1E1E1E"/>
                <w:sz w:val="18"/>
              </w:rPr>
              <w:t>Nhận biết các nguyên tố phổ biến nhất trong vỏ Trái Đất (O, Si, Al, Fe); các dạng chất khoáng chủ yếu; nguyên tắc khai thác tài nguyên khoáng sản bền vững.</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Tái hiện định nghĩa, công thức, quy luật.</w:t>
              <w:br/>
            </w:r>
            <w:r>
              <w:rPr>
                <w:rFonts w:ascii="Times New Roman" w:hAnsi="Times New Roman"/>
                <w:b/>
                <w:color w:val="00994C"/>
                <w:sz w:val="17"/>
              </w:rPr>
              <w:t xml:space="preserve">• Thông hiểu: </w:t>
            </w:r>
            <w:r>
              <w:rPr>
                <w:rFonts w:ascii="Times New Roman" w:hAnsi="Times New Roman"/>
                <w:sz w:val="17"/>
              </w:rPr>
              <w:t>Giải thích cơ chế, tính chất, phân biệt, so sánh.</w:t>
              <w:br/>
            </w:r>
            <w:r>
              <w:rPr>
                <w:rFonts w:ascii="Times New Roman" w:hAnsi="Times New Roman"/>
                <w:b/>
                <w:color w:val="CC6600"/>
                <w:sz w:val="17"/>
              </w:rPr>
              <w:t xml:space="preserve">• Vận dụng: </w:t>
            </w:r>
            <w:r>
              <w:rPr>
                <w:rFonts w:ascii="Times New Roman" w:hAnsi="Times New Roman"/>
                <w:sz w:val="17"/>
              </w:rPr>
              <w:t>Tính toán công thức, giải bài tập lai, viết PTHH.</w:t>
              <w:br/>
            </w:r>
            <w:r>
              <w:rPr>
                <w:rFonts w:ascii="Times New Roman" w:hAnsi="Times New Roman"/>
                <w:b/>
                <w:color w:val="B22222"/>
                <w:sz w:val="17"/>
              </w:rPr>
              <w:t xml:space="preserve">• Vận dụng cao: </w:t>
            </w:r>
            <w:r>
              <w:rPr>
                <w:rFonts w:ascii="Times New Roman" w:hAnsi="Times New Roman"/>
                <w:sz w:val="17"/>
              </w:rPr>
              <w:t>Bài toán thực tiễn phức hợp, phả hệ, tối ưu năng lượng.</w:t>
            </w:r>
          </w:p>
        </w:tc>
      </w:tr>
      <w:tr>
        <w:tc>
          <w:tcPr>
            <w:tcW w:type="dxa" w:w="2423"/>
            <w:shd w:fill="F9FAFB"/>
            <w:tcMar>
              <w:top w:w="80" w:type="dxa"/>
              <w:bottom w:w="80" w:type="dxa"/>
              <w:left w:w="90" w:type="dxa"/>
              <w:right w:w="90" w:type="dxa"/>
            </w:tcMar>
          </w:tcPr>
          <w:p>
            <w:pPr>
              <w:jc w:val="left"/>
            </w:pPr>
            <w:r>
              <w:rPr>
                <w:rFonts w:ascii="Times New Roman" w:hAnsi="Times New Roman"/>
                <w:b/>
                <w:color w:val="142850"/>
                <w:sz w:val="19"/>
              </w:rPr>
              <w:t>Bài 34:</w:t>
              <w:br/>
              <w:t>Khai thác đá vôi. Công nghiệp silicate</w:t>
              <w:br/>
            </w:r>
            <w:r>
              <w:rPr>
                <w:rFonts w:ascii="Times New Roman" w:hAnsi="Times New Roman"/>
                <w:i/>
                <w:color w:val="787878"/>
                <w:sz w:val="17"/>
              </w:rPr>
              <w:t>(Trang 149 – 152)</w:t>
            </w:r>
          </w:p>
        </w:tc>
        <w:tc>
          <w:tcPr>
            <w:tcW w:type="dxa" w:w="2423"/>
            <w:shd w:fill="F9FAFB"/>
            <w:tcMar>
              <w:top w:w="80" w:type="dxa"/>
              <w:bottom w:w="80" w:type="dxa"/>
              <w:left w:w="90" w:type="dxa"/>
              <w:right w:w="90" w:type="dxa"/>
            </w:tcMar>
          </w:tcPr>
          <w:p>
            <w:pPr>
              <w:spacing w:before="0" w:after="20" w:line="276" w:lineRule="auto"/>
              <w:jc w:val="left"/>
            </w:pPr>
            <w:r>
              <w:rPr>
                <w:rFonts w:ascii="Times New Roman" w:hAnsi="Times New Roman"/>
                <w:b/>
                <w:color w:val="104B8C"/>
                <w:sz w:val="19"/>
              </w:rPr>
              <w:t>I. Khai thác và ứng dụng đá vôi</w:t>
            </w:r>
          </w:p>
          <w:p>
            <w:pPr>
              <w:spacing w:before="0" w:after="20" w:line="264" w:lineRule="auto"/>
            </w:pPr>
            <w:r>
              <w:rPr>
                <w:rFonts w:ascii="Times New Roman" w:hAnsi="Times New Roman"/>
                <w:color w:val="282828"/>
                <w:sz w:val="18"/>
              </w:rPr>
              <w:t xml:space="preserve"> • 1. Thành phần chính là calcium carbonate ($CaCO_3$).</w:t>
            </w:r>
          </w:p>
          <w:p>
            <w:pPr>
              <w:spacing w:before="0" w:after="20" w:line="264" w:lineRule="auto"/>
            </w:pPr>
            <w:r>
              <w:rPr>
                <w:rFonts w:ascii="Times New Roman" w:hAnsi="Times New Roman"/>
                <w:color w:val="282828"/>
                <w:sz w:val="18"/>
              </w:rPr>
              <w:t xml:space="preserve"> • 2. Quá trình nung vôi sản xuất vôi sống ($CaO$): $CaCO_3 \xrightarrow{t^\circ} CaO + CO_2$.</w:t>
            </w:r>
          </w:p>
          <w:p>
            <w:pPr>
              <w:spacing w:before="0" w:after="20" w:line="264" w:lineRule="auto"/>
            </w:pPr>
            <w:r>
              <w:rPr>
                <w:rFonts w:ascii="Times New Roman" w:hAnsi="Times New Roman"/>
                <w:color w:val="282828"/>
                <w:sz w:val="18"/>
              </w:rPr>
              <w:t xml:space="preserve"> • 3. Ứng dụng của đá vôi và vôi tôi ($Ca(OH)_2$) trong xây dựng, nông nghiệp khử chua, xử lí nước thải.</w:t>
            </w:r>
          </w:p>
          <w:p>
            <w:pPr>
              <w:spacing w:before="60" w:after="20" w:line="276" w:lineRule="auto"/>
            </w:pPr>
            <w:r>
              <w:rPr>
                <w:rFonts w:ascii="Times New Roman" w:hAnsi="Times New Roman"/>
                <w:b/>
                <w:color w:val="104B8C"/>
                <w:sz w:val="19"/>
              </w:rPr>
              <w:t>II. Công nghiệp silicate</w:t>
            </w:r>
          </w:p>
          <w:p>
            <w:pPr>
              <w:spacing w:before="0" w:after="20" w:line="264" w:lineRule="auto"/>
            </w:pPr>
            <w:r>
              <w:rPr>
                <w:rFonts w:ascii="Times New Roman" w:hAnsi="Times New Roman"/>
                <w:color w:val="282828"/>
                <w:sz w:val="18"/>
              </w:rPr>
              <w:t xml:space="preserve"> • 1. Sản xuất đồ gốm, sứ, gạch ngói (nguyên liệu đất sét, thạch anh, fenspat).</w:t>
            </w:r>
          </w:p>
          <w:p>
            <w:pPr>
              <w:spacing w:before="0" w:after="20" w:line="264" w:lineRule="auto"/>
            </w:pPr>
            <w:r>
              <w:rPr>
                <w:rFonts w:ascii="Times New Roman" w:hAnsi="Times New Roman"/>
                <w:color w:val="282828"/>
                <w:sz w:val="18"/>
              </w:rPr>
              <w:t xml:space="preserve"> • 2. Sản xuất xi măng (nguyên liệu đá vôi, đất sét, nung thành clinker).</w:t>
            </w:r>
          </w:p>
          <w:p>
            <w:pPr>
              <w:spacing w:before="0" w:after="20" w:line="264" w:lineRule="auto"/>
            </w:pPr>
            <w:r>
              <w:rPr>
                <w:rFonts w:ascii="Times New Roman" w:hAnsi="Times New Roman"/>
                <w:color w:val="282828"/>
                <w:sz w:val="18"/>
              </w:rPr>
              <w:t xml:space="preserve"> • 3. Sản xuất thuỷ tinh thông thường (nguyên liệu cát thạch anh $SiO_2$, đá vôi $CaCO_3$, soda $Na_2CO_3$).</w:t>
            </w:r>
          </w:p>
        </w:tc>
        <w:tc>
          <w:tcPr>
            <w:tcW w:type="dxa" w:w="2423"/>
            <w:shd w:fill="F9FAFB"/>
            <w:tcMar>
              <w:top w:w="80" w:type="dxa"/>
              <w:bottom w:w="80" w:type="dxa"/>
              <w:left w:w="90" w:type="dxa"/>
              <w:right w:w="90" w:type="dxa"/>
            </w:tcMar>
          </w:tcPr>
          <w:p>
            <w:pPr>
              <w:spacing w:line="276" w:lineRule="auto"/>
              <w:jc w:val="left"/>
            </w:pPr>
            <w:r>
              <w:rPr>
                <w:rFonts w:ascii="Times New Roman" w:hAnsi="Times New Roman"/>
                <w:color w:val="1E1E1E"/>
                <w:sz w:val="18"/>
              </w:rPr>
              <w:t>Thành phần hoá học của đá vôi; phản ứng nung vôi tôi vôi; các ngành công nghiệp silicate chính (thuỷ tinh, gốm sứ, xi măng); tác động môi trường của việc nổ mìn khai thác đá vôi và khói bụi lò nung.</w:t>
            </w:r>
          </w:p>
        </w:tc>
        <w:tc>
          <w:tcPr>
            <w:tcW w:type="dxa" w:w="2423"/>
            <w:shd w:fill="F9FAFB"/>
            <w:tcMar>
              <w:top w:w="80" w:type="dxa"/>
              <w:bottom w:w="80" w:type="dxa"/>
              <w:left w:w="90" w:type="dxa"/>
              <w:right w:w="9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Tái hiện định nghĩa, công thức, quy luật.</w:t>
              <w:br/>
            </w:r>
            <w:r>
              <w:rPr>
                <w:rFonts w:ascii="Times New Roman" w:hAnsi="Times New Roman"/>
                <w:b/>
                <w:color w:val="00994C"/>
                <w:sz w:val="17"/>
              </w:rPr>
              <w:t xml:space="preserve">• Thông hiểu: </w:t>
            </w:r>
            <w:r>
              <w:rPr>
                <w:rFonts w:ascii="Times New Roman" w:hAnsi="Times New Roman"/>
                <w:sz w:val="17"/>
              </w:rPr>
              <w:t>Giải thích cơ chế, tính chất, phân biệt, so sánh.</w:t>
              <w:br/>
            </w:r>
            <w:r>
              <w:rPr>
                <w:rFonts w:ascii="Times New Roman" w:hAnsi="Times New Roman"/>
                <w:b/>
                <w:color w:val="CC6600"/>
                <w:sz w:val="17"/>
              </w:rPr>
              <w:t xml:space="preserve">• Vận dụng: </w:t>
            </w:r>
            <w:r>
              <w:rPr>
                <w:rFonts w:ascii="Times New Roman" w:hAnsi="Times New Roman"/>
                <w:sz w:val="17"/>
              </w:rPr>
              <w:t>Tính toán công thức, giải bài tập lai, viết PTHH.</w:t>
              <w:br/>
            </w:r>
            <w:r>
              <w:rPr>
                <w:rFonts w:ascii="Times New Roman" w:hAnsi="Times New Roman"/>
                <w:b/>
                <w:color w:val="B22222"/>
                <w:sz w:val="17"/>
              </w:rPr>
              <w:t xml:space="preserve">• Vận dụng cao: </w:t>
            </w:r>
            <w:r>
              <w:rPr>
                <w:rFonts w:ascii="Times New Roman" w:hAnsi="Times New Roman"/>
                <w:sz w:val="17"/>
              </w:rPr>
              <w:t>Bài toán thực tiễn phức hợp, phả hệ, tối ưu năng lượng.</w:t>
            </w:r>
          </w:p>
        </w:tc>
      </w:tr>
      <w:tr>
        <w:tc>
          <w:tcPr>
            <w:tcW w:type="dxa" w:w="2423"/>
            <w:shd w:fill="FFFFFF"/>
            <w:tcMar>
              <w:top w:w="80" w:type="dxa"/>
              <w:bottom w:w="80" w:type="dxa"/>
              <w:left w:w="90" w:type="dxa"/>
              <w:right w:w="90" w:type="dxa"/>
            </w:tcMar>
          </w:tcPr>
          <w:p>
            <w:pPr>
              <w:jc w:val="left"/>
            </w:pPr>
            <w:r>
              <w:rPr>
                <w:rFonts w:ascii="Times New Roman" w:hAnsi="Times New Roman"/>
                <w:b/>
                <w:color w:val="142850"/>
                <w:sz w:val="19"/>
              </w:rPr>
              <w:t>Bài 35:</w:t>
              <w:br/>
              <w:t>Khai thác nhiên liệu hoá thạch. Nguồn carbon. Chu trình carbon và sự ấm lên toàn cầu</w:t>
              <w:br/>
            </w:r>
            <w:r>
              <w:rPr>
                <w:rFonts w:ascii="Times New Roman" w:hAnsi="Times New Roman"/>
                <w:i/>
                <w:color w:val="787878"/>
                <w:sz w:val="17"/>
              </w:rPr>
              <w:t>(Trang 153 – 158)</w:t>
            </w:r>
          </w:p>
        </w:tc>
        <w:tc>
          <w:tcPr>
            <w:tcW w:type="dxa" w:w="2423"/>
            <w:shd w:fill="FFFFFF"/>
            <w:tcMar>
              <w:top w:w="80" w:type="dxa"/>
              <w:bottom w:w="80" w:type="dxa"/>
              <w:left w:w="90" w:type="dxa"/>
              <w:right w:w="90" w:type="dxa"/>
            </w:tcMar>
          </w:tcPr>
          <w:p>
            <w:pPr>
              <w:spacing w:before="0" w:after="20" w:line="276" w:lineRule="auto"/>
              <w:jc w:val="left"/>
            </w:pPr>
            <w:r>
              <w:rPr>
                <w:rFonts w:ascii="Times New Roman" w:hAnsi="Times New Roman"/>
                <w:b/>
                <w:color w:val="104B8C"/>
                <w:sz w:val="19"/>
              </w:rPr>
              <w:t>I. Khái niệm về nhiên liệu hoá thạch</w:t>
            </w:r>
          </w:p>
          <w:p>
            <w:pPr>
              <w:spacing w:before="0" w:after="20" w:line="264" w:lineRule="auto"/>
            </w:pPr>
            <w:r>
              <w:rPr>
                <w:rFonts w:ascii="Times New Roman" w:hAnsi="Times New Roman"/>
                <w:color w:val="282828"/>
                <w:sz w:val="18"/>
              </w:rPr>
              <w:t xml:space="preserve"> • Sự hình thành và phân bố của than đá, dầu mỏ, khí thiên nhiên.</w:t>
            </w:r>
          </w:p>
          <w:p>
            <w:pPr>
              <w:spacing w:before="60" w:after="20" w:line="276" w:lineRule="auto"/>
            </w:pPr>
            <w:r>
              <w:rPr>
                <w:rFonts w:ascii="Times New Roman" w:hAnsi="Times New Roman"/>
                <w:b/>
                <w:color w:val="104B8C"/>
                <w:sz w:val="19"/>
              </w:rPr>
              <w:t>II. Khai thác và sử dụng nhiên liệu hoá thạch</w:t>
            </w:r>
          </w:p>
          <w:p>
            <w:pPr>
              <w:spacing w:before="0" w:after="20" w:line="264" w:lineRule="auto"/>
            </w:pPr>
            <w:r>
              <w:rPr>
                <w:rFonts w:ascii="Times New Roman" w:hAnsi="Times New Roman"/>
                <w:color w:val="282828"/>
                <w:sz w:val="18"/>
              </w:rPr>
              <w:t xml:space="preserve"> • Phương pháp khai thác hầm lò, lộ thiên, giàn khoan dầu khí; vai trò cung cấp năng lượng và nguyên liệu hoá chất.</w:t>
            </w:r>
          </w:p>
          <w:p>
            <w:pPr>
              <w:spacing w:before="60" w:after="20" w:line="276" w:lineRule="auto"/>
            </w:pPr>
            <w:r>
              <w:rPr>
                <w:rFonts w:ascii="Times New Roman" w:hAnsi="Times New Roman"/>
                <w:b/>
                <w:color w:val="104B8C"/>
                <w:sz w:val="19"/>
              </w:rPr>
              <w:t>III. Nguồn carbon trong tự nhiên và chu trình carbon</w:t>
            </w:r>
          </w:p>
          <w:p>
            <w:pPr>
              <w:spacing w:before="0" w:after="20" w:line="264" w:lineRule="auto"/>
            </w:pPr>
            <w:r>
              <w:rPr>
                <w:rFonts w:ascii="Times New Roman" w:hAnsi="Times New Roman"/>
                <w:color w:val="282828"/>
                <w:sz w:val="18"/>
              </w:rPr>
              <w:t xml:space="preserve"> • Chu trình tuần hoàn của nguyên tố carbon giữa khí quyển, sinh quyển, thuỷ quyển và thạch quyển thông qua quang hợp, hô hấp, đốt cháy nhiên liệu, phân giải xác sinh vật.</w:t>
            </w:r>
          </w:p>
          <w:p>
            <w:pPr>
              <w:spacing w:before="60" w:after="20" w:line="276" w:lineRule="auto"/>
            </w:pPr>
            <w:r>
              <w:rPr>
                <w:rFonts w:ascii="Times New Roman" w:hAnsi="Times New Roman"/>
                <w:b/>
                <w:color w:val="104B8C"/>
                <w:sz w:val="19"/>
              </w:rPr>
              <w:t>IV. Sự ấm lên toàn cầu và hiệu ứng nhà kính</w:t>
            </w:r>
          </w:p>
          <w:p>
            <w:pPr>
              <w:spacing w:before="0" w:after="20" w:line="264" w:lineRule="auto"/>
            </w:pPr>
            <w:r>
              <w:rPr>
                <w:rFonts w:ascii="Times New Roman" w:hAnsi="Times New Roman"/>
                <w:color w:val="282828"/>
                <w:sz w:val="18"/>
              </w:rPr>
              <w:t xml:space="preserve"> • Nồng độ khí $CO_2, CH_4$ trong khí quyển gia tăng làm giữ nhiệt Trái Đất; hậu quả nước biển dâng, băng tan, thời tiết cực đoan; cam kết giảm phát thải Net Zero.</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color w:val="1E1E1E"/>
                <w:sz w:val="18"/>
              </w:rPr>
              <w:t>Sơ đồ chu trình carbon trong tự nhiên; nguyên nhân gia tăng phát thải $CO_2$ gây hiệu ứng nhà kính; hậu quả của biến đổi khí hậu toàn cầu; các giải pháp cắt giảm khí nhà kính (chuyển đổi năng lượng sạch, trồng rừng).</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Tái hiện định nghĩa, công thức, quy luật.</w:t>
              <w:br/>
            </w:r>
            <w:r>
              <w:rPr>
                <w:rFonts w:ascii="Times New Roman" w:hAnsi="Times New Roman"/>
                <w:b/>
                <w:color w:val="00994C"/>
                <w:sz w:val="17"/>
              </w:rPr>
              <w:t xml:space="preserve">• Thông hiểu: </w:t>
            </w:r>
            <w:r>
              <w:rPr>
                <w:rFonts w:ascii="Times New Roman" w:hAnsi="Times New Roman"/>
                <w:sz w:val="17"/>
              </w:rPr>
              <w:t>Giải thích cơ chế, tính chất, phân biệt, so sánh.</w:t>
              <w:br/>
            </w:r>
            <w:r>
              <w:rPr>
                <w:rFonts w:ascii="Times New Roman" w:hAnsi="Times New Roman"/>
                <w:b/>
                <w:color w:val="CC6600"/>
                <w:sz w:val="17"/>
              </w:rPr>
              <w:t xml:space="preserve">• Vận dụng: </w:t>
            </w:r>
            <w:r>
              <w:rPr>
                <w:rFonts w:ascii="Times New Roman" w:hAnsi="Times New Roman"/>
                <w:sz w:val="17"/>
              </w:rPr>
              <w:t>Tính toán công thức, giải bài tập lai, viết PTHH.</w:t>
              <w:br/>
            </w:r>
            <w:r>
              <w:rPr>
                <w:rFonts w:ascii="Times New Roman" w:hAnsi="Times New Roman"/>
                <w:b/>
                <w:color w:val="B22222"/>
                <w:sz w:val="17"/>
              </w:rPr>
              <w:t xml:space="preserve">• Vận dụng cao: </w:t>
            </w:r>
            <w:r>
              <w:rPr>
                <w:rFonts w:ascii="Times New Roman" w:hAnsi="Times New Roman"/>
                <w:sz w:val="17"/>
              </w:rPr>
              <w:t>Bài toán thực tiễn phức hợp, phả hệ, tối ưu năng lượng.</w:t>
            </w:r>
          </w:p>
        </w:tc>
      </w:tr>
    </w:tbl>
    <w:p>
      <w:pPr>
        <w:keepNext/>
        <w:spacing w:before="240" w:after="60"/>
      </w:pPr>
      <w:r>
        <w:rPr>
          <w:rFonts w:ascii="Times New Roman" w:hAnsi="Times New Roman"/>
          <w:b/>
          <w:color w:val="C0392B"/>
          <w:sz w:val="23"/>
        </w:rPr>
        <w:t>CHƯƠNG XI: DI TRUYỀN HỌC MENDEL. CƠ SỞ PHÂN TỬ CỦA HIỆN TƯỢNG DI TRUYỀN</w:t>
      </w:r>
      <w:r>
        <w:rPr>
          <w:rFonts w:ascii="Times New Roman" w:hAnsi="Times New Roman"/>
          <w:i/>
          <w:color w:val="326496"/>
          <w:sz w:val="20"/>
        </w:rPr>
        <w:t xml:space="preserve">  [Vật sống (Sinh học)]</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D3D3D3"/>
          <w:insideV w:val="single" w:sz="4" w:space="0" w:color="D3D3D3"/>
        </w:tblBorders>
      </w:tblPr>
      <w:tblGrid>
        <w:gridCol w:w="2423"/>
        <w:gridCol w:w="2423"/>
        <w:gridCol w:w="2423"/>
        <w:gridCol w:w="2423"/>
      </w:tblGrid>
      <w:tr>
        <w:tc>
          <w:tcPr>
            <w:tcW w:type="dxa" w:w="2423"/>
            <w:shd w:fill="244061"/>
            <w:tcMar>
              <w:top w:w="90" w:type="dxa"/>
              <w:bottom w:w="90" w:type="dxa"/>
              <w:left w:w="90" w:type="dxa"/>
              <w:right w:w="90" w:type="dxa"/>
            </w:tcMar>
          </w:tcPr>
          <w:p>
            <w:pPr>
              <w:jc w:val="center"/>
            </w:pPr>
            <w:r>
              <w:rPr>
                <w:rFonts w:ascii="Times New Roman" w:hAnsi="Times New Roman"/>
                <w:b/>
                <w:color w:val="FFFFFF"/>
                <w:sz w:val="19"/>
              </w:rPr>
              <w:t>Tên Bài học &amp; Số trang</w:t>
            </w:r>
          </w:p>
        </w:tc>
        <w:tc>
          <w:tcPr>
            <w:tcW w:type="dxa" w:w="2423"/>
            <w:shd w:fill="244061"/>
            <w:tcMar>
              <w:top w:w="90" w:type="dxa"/>
              <w:bottom w:w="90" w:type="dxa"/>
              <w:left w:w="90" w:type="dxa"/>
              <w:right w:w="90" w:type="dxa"/>
            </w:tcMar>
          </w:tcPr>
          <w:p>
            <w:pPr>
              <w:jc w:val="center"/>
            </w:pPr>
            <w:r>
              <w:rPr>
                <w:rFonts w:ascii="Times New Roman" w:hAnsi="Times New Roman"/>
                <w:b/>
                <w:color w:val="FFFFFF"/>
                <w:sz w:val="19"/>
              </w:rPr>
              <w:t>Hệ thống Đề mục kiến thức</w:t>
              <w:br/>
              <w:t>(I, II, III...; 1, 2, 3...)</w:t>
            </w:r>
          </w:p>
        </w:tc>
        <w:tc>
          <w:tcPr>
            <w:tcW w:type="dxa" w:w="2423"/>
            <w:shd w:fill="244061"/>
            <w:tcMar>
              <w:top w:w="90" w:type="dxa"/>
              <w:bottom w:w="90" w:type="dxa"/>
              <w:left w:w="90" w:type="dxa"/>
              <w:right w:w="90" w:type="dxa"/>
            </w:tcMar>
          </w:tcPr>
          <w:p>
            <w:pPr>
              <w:jc w:val="center"/>
            </w:pPr>
            <w:r>
              <w:rPr>
                <w:rFonts w:ascii="Times New Roman" w:hAnsi="Times New Roman"/>
                <w:b/>
                <w:color w:val="FFFFFF"/>
                <w:sz w:val="19"/>
              </w:rPr>
              <w:t>Nội dung trọng tâm ra đề kiểm tra</w:t>
            </w:r>
          </w:p>
        </w:tc>
        <w:tc>
          <w:tcPr>
            <w:tcW w:type="dxa" w:w="2423"/>
            <w:shd w:fill="244061"/>
            <w:tcMar>
              <w:top w:w="90" w:type="dxa"/>
              <w:bottom w:w="90" w:type="dxa"/>
              <w:left w:w="90" w:type="dxa"/>
              <w:right w:w="90" w:type="dxa"/>
            </w:tcMar>
          </w:tcPr>
          <w:p>
            <w:pPr>
              <w:jc w:val="center"/>
            </w:pPr>
            <w:r>
              <w:rPr>
                <w:rFonts w:ascii="Times New Roman" w:hAnsi="Times New Roman"/>
                <w:b/>
                <w:color w:val="FFFFFF"/>
                <w:sz w:val="19"/>
              </w:rPr>
              <w:t>Mức độ nhận thức định hướng ra đề</w:t>
            </w:r>
          </w:p>
        </w:tc>
      </w:tr>
      <w:tr>
        <w:tc>
          <w:tcPr>
            <w:tcW w:type="dxa" w:w="2423"/>
            <w:shd w:fill="FFFFFF"/>
            <w:tcMar>
              <w:top w:w="80" w:type="dxa"/>
              <w:bottom w:w="80" w:type="dxa"/>
              <w:left w:w="90" w:type="dxa"/>
              <w:right w:w="90" w:type="dxa"/>
            </w:tcMar>
          </w:tcPr>
          <w:p>
            <w:pPr>
              <w:jc w:val="left"/>
            </w:pPr>
            <w:r>
              <w:rPr>
                <w:rFonts w:ascii="Times New Roman" w:hAnsi="Times New Roman"/>
                <w:b/>
                <w:color w:val="142850"/>
                <w:sz w:val="19"/>
              </w:rPr>
              <w:t>Bài 36:</w:t>
              <w:br/>
              <w:t>Khái quát về di truyền học</w:t>
              <w:br/>
            </w:r>
            <w:r>
              <w:rPr>
                <w:rFonts w:ascii="Times New Roman" w:hAnsi="Times New Roman"/>
                <w:i/>
                <w:color w:val="787878"/>
                <w:sz w:val="17"/>
              </w:rPr>
              <w:t>(Trang 159 – 161)</w:t>
            </w:r>
          </w:p>
        </w:tc>
        <w:tc>
          <w:tcPr>
            <w:tcW w:type="dxa" w:w="2423"/>
            <w:shd w:fill="FFFFFF"/>
            <w:tcMar>
              <w:top w:w="80" w:type="dxa"/>
              <w:bottom w:w="80" w:type="dxa"/>
              <w:left w:w="90" w:type="dxa"/>
              <w:right w:w="90" w:type="dxa"/>
            </w:tcMar>
          </w:tcPr>
          <w:p>
            <w:pPr>
              <w:spacing w:before="0" w:after="20" w:line="276" w:lineRule="auto"/>
              <w:jc w:val="left"/>
            </w:pPr>
            <w:r>
              <w:rPr>
                <w:rFonts w:ascii="Times New Roman" w:hAnsi="Times New Roman"/>
                <w:b/>
                <w:color w:val="104B8C"/>
                <w:sz w:val="19"/>
              </w:rPr>
              <w:t>I. Di truyền và biến dị</w:t>
            </w:r>
          </w:p>
          <w:p>
            <w:pPr>
              <w:spacing w:before="0" w:after="20" w:line="264" w:lineRule="auto"/>
            </w:pPr>
            <w:r>
              <w:rPr>
                <w:rFonts w:ascii="Times New Roman" w:hAnsi="Times New Roman"/>
                <w:color w:val="282828"/>
                <w:sz w:val="18"/>
              </w:rPr>
              <w:t xml:space="preserve"> • 1. Di truyền: Hiện tượng truyền đạt các tính trạng của bố mẹ, tổ tiên cho các thế hệ con cháu.</w:t>
            </w:r>
          </w:p>
          <w:p>
            <w:pPr>
              <w:spacing w:before="0" w:after="20" w:line="264" w:lineRule="auto"/>
            </w:pPr>
            <w:r>
              <w:rPr>
                <w:rFonts w:ascii="Times New Roman" w:hAnsi="Times New Roman"/>
                <w:color w:val="282828"/>
                <w:sz w:val="18"/>
              </w:rPr>
              <w:t xml:space="preserve"> • 2. Biến dị: Hiện tượng con cái sinh ra có những đặc điểm sai khác so với bố mẹ và sai khác giữa các cá thể trong cùng lứa.</w:t>
            </w:r>
          </w:p>
          <w:p>
            <w:pPr>
              <w:spacing w:before="60" w:after="20" w:line="276" w:lineRule="auto"/>
            </w:pPr>
            <w:r>
              <w:rPr>
                <w:rFonts w:ascii="Times New Roman" w:hAnsi="Times New Roman"/>
                <w:b/>
                <w:color w:val="104B8C"/>
                <w:sz w:val="19"/>
              </w:rPr>
              <w:t>II. Mendel – Người đặt nền móng cho di truyền học</w:t>
            </w:r>
          </w:p>
          <w:p>
            <w:pPr>
              <w:spacing w:before="0" w:after="20" w:line="264" w:lineRule="auto"/>
            </w:pPr>
            <w:r>
              <w:rPr>
                <w:rFonts w:ascii="Times New Roman" w:hAnsi="Times New Roman"/>
                <w:color w:val="282828"/>
                <w:sz w:val="18"/>
              </w:rPr>
              <w:t xml:space="preserve"> • 1. Đối tượng nghiên cứu: Cây đậu Hà Lan (*Pisum sativum*) có hoa lưỡng tính, tự thụ phấn nghiêm ngặt, có nhiều cặp tính trạng tương phản rõ rệt.</w:t>
            </w:r>
          </w:p>
          <w:p>
            <w:pPr>
              <w:spacing w:before="0" w:after="20" w:line="264" w:lineRule="auto"/>
            </w:pPr>
            <w:r>
              <w:rPr>
                <w:rFonts w:ascii="Times New Roman" w:hAnsi="Times New Roman"/>
                <w:color w:val="282828"/>
                <w:sz w:val="18"/>
              </w:rPr>
              <w:t xml:space="preserve"> • 2. Phương pháp nghiên cứu: Phương pháp phân tích các thế hệ lai (tạo dòng thuần chủng, lai các cặp bố mẹ tương phản, theo dõi riêng từng tính trạng, sử dụng toán thống kê phân tích số liệu).</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color w:val="1E1E1E"/>
                <w:sz w:val="18"/>
              </w:rPr>
              <w:t>Phân biệt hiện tượng di truyền và biến dị; nêu ưu điểm của đậu Hà Lan; trình bày các bước trong phương pháp phân tích thế hệ lai độc đáo của Gregor Mendel.</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Tái hiện định nghĩa, công thức, quy luật.</w:t>
              <w:br/>
            </w:r>
            <w:r>
              <w:rPr>
                <w:rFonts w:ascii="Times New Roman" w:hAnsi="Times New Roman"/>
                <w:b/>
                <w:color w:val="00994C"/>
                <w:sz w:val="17"/>
              </w:rPr>
              <w:t xml:space="preserve">• Thông hiểu: </w:t>
            </w:r>
            <w:r>
              <w:rPr>
                <w:rFonts w:ascii="Times New Roman" w:hAnsi="Times New Roman"/>
                <w:sz w:val="17"/>
              </w:rPr>
              <w:t>Giải thích cơ chế, tính chất, phân biệt, so sánh.</w:t>
              <w:br/>
            </w:r>
            <w:r>
              <w:rPr>
                <w:rFonts w:ascii="Times New Roman" w:hAnsi="Times New Roman"/>
                <w:b/>
                <w:color w:val="CC6600"/>
                <w:sz w:val="17"/>
              </w:rPr>
              <w:t xml:space="preserve">• Vận dụng: </w:t>
            </w:r>
            <w:r>
              <w:rPr>
                <w:rFonts w:ascii="Times New Roman" w:hAnsi="Times New Roman"/>
                <w:sz w:val="17"/>
              </w:rPr>
              <w:t>Tính toán công thức, giải bài tập lai, viết PTHH.</w:t>
              <w:br/>
            </w:r>
            <w:r>
              <w:rPr>
                <w:rFonts w:ascii="Times New Roman" w:hAnsi="Times New Roman"/>
                <w:b/>
                <w:color w:val="B22222"/>
                <w:sz w:val="17"/>
              </w:rPr>
              <w:t xml:space="preserve">• Vận dụng cao: </w:t>
            </w:r>
            <w:r>
              <w:rPr>
                <w:rFonts w:ascii="Times New Roman" w:hAnsi="Times New Roman"/>
                <w:sz w:val="17"/>
              </w:rPr>
              <w:t>Bài toán thực tiễn phức hợp, phả hệ, tối ưu năng lượng.</w:t>
            </w:r>
          </w:p>
        </w:tc>
      </w:tr>
      <w:tr>
        <w:tc>
          <w:tcPr>
            <w:tcW w:type="dxa" w:w="2423"/>
            <w:shd w:fill="F9FAFB"/>
            <w:tcMar>
              <w:top w:w="80" w:type="dxa"/>
              <w:bottom w:w="80" w:type="dxa"/>
              <w:left w:w="90" w:type="dxa"/>
              <w:right w:w="90" w:type="dxa"/>
            </w:tcMar>
          </w:tcPr>
          <w:p>
            <w:pPr>
              <w:jc w:val="left"/>
            </w:pPr>
            <w:r>
              <w:rPr>
                <w:rFonts w:ascii="Times New Roman" w:hAnsi="Times New Roman"/>
                <w:b/>
                <w:color w:val="142850"/>
                <w:sz w:val="19"/>
              </w:rPr>
              <w:t>Bài 37:</w:t>
              <w:br/>
              <w:t>Các quy luật di truyền của Mendel</w:t>
              <w:br/>
            </w:r>
            <w:r>
              <w:rPr>
                <w:rFonts w:ascii="Times New Roman" w:hAnsi="Times New Roman"/>
                <w:i/>
                <w:color w:val="787878"/>
                <w:sz w:val="17"/>
              </w:rPr>
              <w:t>(Trang 162 – 165)</w:t>
            </w:r>
          </w:p>
        </w:tc>
        <w:tc>
          <w:tcPr>
            <w:tcW w:type="dxa" w:w="2423"/>
            <w:shd w:fill="F9FAFB"/>
            <w:tcMar>
              <w:top w:w="80" w:type="dxa"/>
              <w:bottom w:w="80" w:type="dxa"/>
              <w:left w:w="90" w:type="dxa"/>
              <w:right w:w="90" w:type="dxa"/>
            </w:tcMar>
          </w:tcPr>
          <w:p>
            <w:pPr>
              <w:spacing w:before="0" w:after="20" w:line="276" w:lineRule="auto"/>
              <w:jc w:val="left"/>
            </w:pPr>
            <w:r>
              <w:rPr>
                <w:rFonts w:ascii="Times New Roman" w:hAnsi="Times New Roman"/>
                <w:b/>
                <w:color w:val="104B8C"/>
                <w:sz w:val="19"/>
              </w:rPr>
              <w:t>I. Quy luật phân li</w:t>
            </w:r>
          </w:p>
          <w:p>
            <w:pPr>
              <w:spacing w:before="0" w:after="20" w:line="264" w:lineRule="auto"/>
            </w:pPr>
            <w:r>
              <w:rPr>
                <w:rFonts w:ascii="Times New Roman" w:hAnsi="Times New Roman"/>
                <w:color w:val="282828"/>
                <w:sz w:val="18"/>
              </w:rPr>
              <w:t xml:space="preserve"> • 1. Thí nghiệm lai một cặp tính trạng của Mendel (hoa đỏ x hoa trắng -&gt; F1 100% hoa đỏ -&gt; F2 tỉ lệ 3 hoa đỏ : 1 hoa trắng).</w:t>
            </w:r>
          </w:p>
          <w:p>
            <w:pPr>
              <w:spacing w:before="0" w:after="20" w:line="264" w:lineRule="auto"/>
            </w:pPr>
            <w:r>
              <w:rPr>
                <w:rFonts w:ascii="Times New Roman" w:hAnsi="Times New Roman"/>
                <w:color w:val="282828"/>
                <w:sz w:val="18"/>
              </w:rPr>
              <w:t xml:space="preserve"> • 2. Giải thích kết quả thí nghiệm: Mỗi tính trạng do một cặp nhân tố di truyền quy định; trong tế bào sinh dưỡng nhân tố di truyền tồn tại thành cặp (allele), khi giảm phân tạo giao tử mỗi giao tử chỉ nhận một nhân tố di truyền trong cặp.</w:t>
            </w:r>
          </w:p>
          <w:p>
            <w:pPr>
              <w:spacing w:before="0" w:after="20" w:line="264" w:lineRule="auto"/>
            </w:pPr>
            <w:r>
              <w:rPr>
                <w:rFonts w:ascii="Times New Roman" w:hAnsi="Times New Roman"/>
                <w:color w:val="282828"/>
                <w:sz w:val="18"/>
              </w:rPr>
              <w:t xml:space="preserve"> • 3. Phép lai phân tích: Phép lai giữa cá thể mang tính trạng trội chưa biết kiểu gene với cá thể mang tính trạng lặn để kiểm tra kiểu gene (đồng hợp trội cho con lai đồng tính; dị hợp trội cho phân tính 1 trội : 1 lặn).</w:t>
            </w:r>
          </w:p>
          <w:p>
            <w:pPr>
              <w:spacing w:before="60" w:after="20" w:line="276" w:lineRule="auto"/>
            </w:pPr>
            <w:r>
              <w:rPr>
                <w:rFonts w:ascii="Times New Roman" w:hAnsi="Times New Roman"/>
                <w:b/>
                <w:color w:val="104B8C"/>
                <w:sz w:val="19"/>
              </w:rPr>
              <w:t>II. Quy luật phân li độc lập</w:t>
            </w:r>
          </w:p>
          <w:p>
            <w:pPr>
              <w:spacing w:before="0" w:after="20" w:line="264" w:lineRule="auto"/>
            </w:pPr>
            <w:r>
              <w:rPr>
                <w:rFonts w:ascii="Times New Roman" w:hAnsi="Times New Roman"/>
                <w:color w:val="282828"/>
                <w:sz w:val="18"/>
              </w:rPr>
              <w:t xml:space="preserve"> • 1. Thí nghiệm lai hai cặp tính trạng của Mendel (Hạt vàng, trơn x Hạt xanh, nhăn -&gt; F1 100% vàng, trơn -&gt; F2 tỉ lệ 9 vàng, trơn : 3 vàng, nhăn : 3 xanh, trơn : 1 xanh, nhăn).</w:t>
            </w:r>
          </w:p>
          <w:p>
            <w:pPr>
              <w:spacing w:before="0" w:after="20" w:line="264" w:lineRule="auto"/>
            </w:pPr>
            <w:r>
              <w:rPr>
                <w:rFonts w:ascii="Times New Roman" w:hAnsi="Times New Roman"/>
                <w:color w:val="282828"/>
                <w:sz w:val="18"/>
              </w:rPr>
              <w:t xml:space="preserve"> • 2. Nội dung quy luật: Các cặp nhân tố di truyền phân li độc lập trong quá trình hình thành giao tử.</w:t>
            </w:r>
          </w:p>
        </w:tc>
        <w:tc>
          <w:tcPr>
            <w:tcW w:type="dxa" w:w="2423"/>
            <w:shd w:fill="F9FAFB"/>
            <w:tcMar>
              <w:top w:w="80" w:type="dxa"/>
              <w:bottom w:w="80" w:type="dxa"/>
              <w:left w:w="90" w:type="dxa"/>
              <w:right w:w="90" w:type="dxa"/>
            </w:tcMar>
          </w:tcPr>
          <w:p>
            <w:pPr>
              <w:spacing w:line="276" w:lineRule="auto"/>
              <w:jc w:val="left"/>
            </w:pPr>
            <w:r>
              <w:rPr>
                <w:rFonts w:ascii="Times New Roman" w:hAnsi="Times New Roman"/>
                <w:color w:val="1E1E1E"/>
                <w:sz w:val="18"/>
              </w:rPr>
              <w:t>Nội dung quy luật phân li và quy luật phân li độc lập; viết sơ đồ lai một cặp và hai cặp tính trạng; mục đích và ý nghĩa của phép lai phân tích; giải thích sự xuất hiện của biến dị tổ hợp.</w:t>
            </w:r>
          </w:p>
        </w:tc>
        <w:tc>
          <w:tcPr>
            <w:tcW w:type="dxa" w:w="2423"/>
            <w:shd w:fill="F9FAFB"/>
            <w:tcMar>
              <w:top w:w="80" w:type="dxa"/>
              <w:bottom w:w="80" w:type="dxa"/>
              <w:left w:w="90" w:type="dxa"/>
              <w:right w:w="9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Tái hiện định nghĩa, công thức, quy luật.</w:t>
              <w:br/>
            </w:r>
            <w:r>
              <w:rPr>
                <w:rFonts w:ascii="Times New Roman" w:hAnsi="Times New Roman"/>
                <w:b/>
                <w:color w:val="00994C"/>
                <w:sz w:val="17"/>
              </w:rPr>
              <w:t xml:space="preserve">• Thông hiểu: </w:t>
            </w:r>
            <w:r>
              <w:rPr>
                <w:rFonts w:ascii="Times New Roman" w:hAnsi="Times New Roman"/>
                <w:sz w:val="17"/>
              </w:rPr>
              <w:t>Giải thích cơ chế, tính chất, phân biệt, so sánh.</w:t>
              <w:br/>
            </w:r>
            <w:r>
              <w:rPr>
                <w:rFonts w:ascii="Times New Roman" w:hAnsi="Times New Roman"/>
                <w:b/>
                <w:color w:val="CC6600"/>
                <w:sz w:val="17"/>
              </w:rPr>
              <w:t xml:space="preserve">• Vận dụng: </w:t>
            </w:r>
            <w:r>
              <w:rPr>
                <w:rFonts w:ascii="Times New Roman" w:hAnsi="Times New Roman"/>
                <w:sz w:val="17"/>
              </w:rPr>
              <w:t>Tính toán công thức, giải bài tập lai, viết PTHH.</w:t>
              <w:br/>
            </w:r>
            <w:r>
              <w:rPr>
                <w:rFonts w:ascii="Times New Roman" w:hAnsi="Times New Roman"/>
                <w:b/>
                <w:color w:val="B22222"/>
                <w:sz w:val="17"/>
              </w:rPr>
              <w:t xml:space="preserve">• Vận dụng cao: </w:t>
            </w:r>
            <w:r>
              <w:rPr>
                <w:rFonts w:ascii="Times New Roman" w:hAnsi="Times New Roman"/>
                <w:sz w:val="17"/>
              </w:rPr>
              <w:t>Bài toán thực tiễn phức hợp, phả hệ, tối ưu năng lượng.</w:t>
            </w:r>
          </w:p>
        </w:tc>
      </w:tr>
      <w:tr>
        <w:tc>
          <w:tcPr>
            <w:tcW w:type="dxa" w:w="2423"/>
            <w:shd w:fill="FFFFFF"/>
            <w:tcMar>
              <w:top w:w="80" w:type="dxa"/>
              <w:bottom w:w="80" w:type="dxa"/>
              <w:left w:w="90" w:type="dxa"/>
              <w:right w:w="90" w:type="dxa"/>
            </w:tcMar>
          </w:tcPr>
          <w:p>
            <w:pPr>
              <w:jc w:val="left"/>
            </w:pPr>
            <w:r>
              <w:rPr>
                <w:rFonts w:ascii="Times New Roman" w:hAnsi="Times New Roman"/>
                <w:b/>
                <w:color w:val="142850"/>
                <w:sz w:val="19"/>
              </w:rPr>
              <w:t>Bài 38:</w:t>
              <w:br/>
              <w:t>Nucleic acid và gene</w:t>
              <w:br/>
            </w:r>
            <w:r>
              <w:rPr>
                <w:rFonts w:ascii="Times New Roman" w:hAnsi="Times New Roman"/>
                <w:i/>
                <w:color w:val="787878"/>
                <w:sz w:val="17"/>
              </w:rPr>
              <w:t>(Trang 166 – 168)</w:t>
            </w:r>
          </w:p>
        </w:tc>
        <w:tc>
          <w:tcPr>
            <w:tcW w:type="dxa" w:w="2423"/>
            <w:shd w:fill="FFFFFF"/>
            <w:tcMar>
              <w:top w:w="80" w:type="dxa"/>
              <w:bottom w:w="80" w:type="dxa"/>
              <w:left w:w="90" w:type="dxa"/>
              <w:right w:w="90" w:type="dxa"/>
            </w:tcMar>
          </w:tcPr>
          <w:p>
            <w:pPr>
              <w:spacing w:before="0" w:after="20" w:line="276" w:lineRule="auto"/>
              <w:jc w:val="left"/>
            </w:pPr>
            <w:r>
              <w:rPr>
                <w:rFonts w:ascii="Times New Roman" w:hAnsi="Times New Roman"/>
                <w:b/>
                <w:color w:val="104B8C"/>
                <w:sz w:val="19"/>
              </w:rPr>
              <w:t>I. Khái niệm nucleic acid</w:t>
            </w:r>
          </w:p>
          <w:p>
            <w:pPr>
              <w:spacing w:before="0" w:after="20" w:line="264" w:lineRule="auto"/>
            </w:pPr>
            <w:r>
              <w:rPr>
                <w:rFonts w:ascii="Times New Roman" w:hAnsi="Times New Roman"/>
                <w:color w:val="282828"/>
                <w:sz w:val="18"/>
              </w:rPr>
              <w:t xml:space="preserve"> • Đại phân tử sinh học mang thông tin di truyền, cấu tạo theo nguyên tắc đa phân gồm hai loại: DNA (Deoxyribonucleic acid) và RNA (Ribonucleic acid).</w:t>
            </w:r>
          </w:p>
          <w:p>
            <w:pPr>
              <w:spacing w:before="60" w:after="20" w:line="276" w:lineRule="auto"/>
            </w:pPr>
            <w:r>
              <w:rPr>
                <w:rFonts w:ascii="Times New Roman" w:hAnsi="Times New Roman"/>
                <w:b/>
                <w:color w:val="104B8C"/>
                <w:sz w:val="19"/>
              </w:rPr>
              <w:t>II. Deoxyribonucleic acid (DNA)</w:t>
            </w:r>
          </w:p>
          <w:p>
            <w:pPr>
              <w:spacing w:before="0" w:after="20" w:line="264" w:lineRule="auto"/>
            </w:pPr>
            <w:r>
              <w:rPr>
                <w:rFonts w:ascii="Times New Roman" w:hAnsi="Times New Roman"/>
                <w:color w:val="282828"/>
                <w:sz w:val="18"/>
              </w:rPr>
              <w:t xml:space="preserve"> • 1. Cấu trúc hoá học: Cấu tạo từ các nguyên tố C, H, O, N, P; đơn phân là nucleotide gồm 4 loại A (Adenine), T (Thymine), G (Guanine), C (Cytosine).</w:t>
            </w:r>
          </w:p>
          <w:p>
            <w:pPr>
              <w:spacing w:before="0" w:after="20" w:line="264" w:lineRule="auto"/>
            </w:pPr>
            <w:r>
              <w:rPr>
                <w:rFonts w:ascii="Times New Roman" w:hAnsi="Times New Roman"/>
                <w:color w:val="282828"/>
                <w:sz w:val="18"/>
              </w:rPr>
              <w:t xml:space="preserve"> • 2. Cấu trúc không gian: Chuỗi xoắn kép gồm hai mạch polynucleotide song song ngược chiều liên kết bổ sung bằng liên kết hydrogen ($A-T$ bằng 2 liên kết, $G-C$ bằng 3 liên kết); chu kì xoắn $34\text{ Å} = 10\text{ cặp nu}$.</w:t>
            </w:r>
          </w:p>
          <w:p>
            <w:pPr>
              <w:spacing w:before="60" w:after="20" w:line="276" w:lineRule="auto"/>
            </w:pPr>
            <w:r>
              <w:rPr>
                <w:rFonts w:ascii="Times New Roman" w:hAnsi="Times New Roman"/>
                <w:b/>
                <w:color w:val="104B8C"/>
                <w:sz w:val="19"/>
              </w:rPr>
              <w:t>III. Ribonucleic acid (RNA)</w:t>
            </w:r>
          </w:p>
          <w:p>
            <w:pPr>
              <w:spacing w:before="0" w:after="20" w:line="264" w:lineRule="auto"/>
            </w:pPr>
            <w:r>
              <w:rPr>
                <w:rFonts w:ascii="Times New Roman" w:hAnsi="Times New Roman"/>
                <w:color w:val="282828"/>
                <w:sz w:val="18"/>
              </w:rPr>
              <w:t xml:space="preserve"> • Cấu tạo từ 4 loại nucleotide A, U (Uracil), G, C; cấu trúc mạch đơn; gồm 3 loại: mRNA (RNA thông tin), tRNA (RNA vận chuyển), rRNA (RNA ribosome).</w:t>
            </w:r>
          </w:p>
          <w:p>
            <w:pPr>
              <w:spacing w:before="60" w:after="20" w:line="276" w:lineRule="auto"/>
            </w:pPr>
            <w:r>
              <w:rPr>
                <w:rFonts w:ascii="Times New Roman" w:hAnsi="Times New Roman"/>
                <w:b/>
                <w:color w:val="104B8C"/>
                <w:sz w:val="19"/>
              </w:rPr>
              <w:t>IV. Khái niệm gene</w:t>
            </w:r>
          </w:p>
          <w:p>
            <w:pPr>
              <w:spacing w:before="0" w:after="20" w:line="264" w:lineRule="auto"/>
            </w:pPr>
            <w:r>
              <w:rPr>
                <w:rFonts w:ascii="Times New Roman" w:hAnsi="Times New Roman"/>
                <w:color w:val="282828"/>
                <w:sz w:val="18"/>
              </w:rPr>
              <w:t xml:space="preserve"> • Gene là một đoạn phân tử DNA mang thông tin mã hoá cho một sản phẩm xác định (chuỗi polypeptide hoặc phân tử RNA).</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color w:val="1E1E1E"/>
                <w:sz w:val="18"/>
              </w:rPr>
              <w:t>Nguyên tắc cấu tạo đa phân của DNA và RNA; nguyên tắc bổ sung ($A=T, G\equiv C$); định nghĩa gene; phân biệt cấu trúc và chức năng giữa DNA và các loại RNA.</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Tái hiện định nghĩa, công thức, quy luật.</w:t>
              <w:br/>
            </w:r>
            <w:r>
              <w:rPr>
                <w:rFonts w:ascii="Times New Roman" w:hAnsi="Times New Roman"/>
                <w:b/>
                <w:color w:val="00994C"/>
                <w:sz w:val="17"/>
              </w:rPr>
              <w:t xml:space="preserve">• Thông hiểu: </w:t>
            </w:r>
            <w:r>
              <w:rPr>
                <w:rFonts w:ascii="Times New Roman" w:hAnsi="Times New Roman"/>
                <w:sz w:val="17"/>
              </w:rPr>
              <w:t>Giải thích cơ chế, tính chất, phân biệt, so sánh.</w:t>
              <w:br/>
            </w:r>
            <w:r>
              <w:rPr>
                <w:rFonts w:ascii="Times New Roman" w:hAnsi="Times New Roman"/>
                <w:b/>
                <w:color w:val="CC6600"/>
                <w:sz w:val="17"/>
              </w:rPr>
              <w:t xml:space="preserve">• Vận dụng: </w:t>
            </w:r>
            <w:r>
              <w:rPr>
                <w:rFonts w:ascii="Times New Roman" w:hAnsi="Times New Roman"/>
                <w:sz w:val="17"/>
              </w:rPr>
              <w:t>Tính toán công thức, giải bài tập lai, viết PTHH.</w:t>
              <w:br/>
            </w:r>
            <w:r>
              <w:rPr>
                <w:rFonts w:ascii="Times New Roman" w:hAnsi="Times New Roman"/>
                <w:b/>
                <w:color w:val="B22222"/>
                <w:sz w:val="17"/>
              </w:rPr>
              <w:t xml:space="preserve">• Vận dụng cao: </w:t>
            </w:r>
            <w:r>
              <w:rPr>
                <w:rFonts w:ascii="Times New Roman" w:hAnsi="Times New Roman"/>
                <w:sz w:val="17"/>
              </w:rPr>
              <w:t>Bài toán thực tiễn phức hợp, phả hệ, tối ưu năng lượng.</w:t>
            </w:r>
          </w:p>
        </w:tc>
      </w:tr>
      <w:tr>
        <w:tc>
          <w:tcPr>
            <w:tcW w:type="dxa" w:w="2423"/>
            <w:shd w:fill="F9FAFB"/>
            <w:tcMar>
              <w:top w:w="80" w:type="dxa"/>
              <w:bottom w:w="80" w:type="dxa"/>
              <w:left w:w="90" w:type="dxa"/>
              <w:right w:w="90" w:type="dxa"/>
            </w:tcMar>
          </w:tcPr>
          <w:p>
            <w:pPr>
              <w:jc w:val="left"/>
            </w:pPr>
            <w:r>
              <w:rPr>
                <w:rFonts w:ascii="Times New Roman" w:hAnsi="Times New Roman"/>
                <w:b/>
                <w:color w:val="142850"/>
                <w:sz w:val="19"/>
              </w:rPr>
              <w:t>Bài 39:</w:t>
              <w:br/>
              <w:t>Tái bản DNA và phiên mã tạo RNA</w:t>
              <w:br/>
            </w:r>
            <w:r>
              <w:rPr>
                <w:rFonts w:ascii="Times New Roman" w:hAnsi="Times New Roman"/>
                <w:i/>
                <w:color w:val="787878"/>
                <w:sz w:val="17"/>
              </w:rPr>
              <w:t>(Trang 169 – 172)</w:t>
            </w:r>
          </w:p>
        </w:tc>
        <w:tc>
          <w:tcPr>
            <w:tcW w:type="dxa" w:w="2423"/>
            <w:shd w:fill="F9FAFB"/>
            <w:tcMar>
              <w:top w:w="80" w:type="dxa"/>
              <w:bottom w:w="80" w:type="dxa"/>
              <w:left w:w="90" w:type="dxa"/>
              <w:right w:w="90" w:type="dxa"/>
            </w:tcMar>
          </w:tcPr>
          <w:p>
            <w:pPr>
              <w:spacing w:before="0" w:after="20" w:line="276" w:lineRule="auto"/>
              <w:jc w:val="left"/>
            </w:pPr>
            <w:r>
              <w:rPr>
                <w:rFonts w:ascii="Times New Roman" w:hAnsi="Times New Roman"/>
                <w:b/>
                <w:color w:val="104B8C"/>
                <w:sz w:val="19"/>
              </w:rPr>
              <w:t>I. Quá trình tái bản DNA (Nhân đôi DNA)</w:t>
            </w:r>
          </w:p>
          <w:p>
            <w:pPr>
              <w:spacing w:before="0" w:after="20" w:line="264" w:lineRule="auto"/>
            </w:pPr>
            <w:r>
              <w:rPr>
                <w:rFonts w:ascii="Times New Roman" w:hAnsi="Times New Roman"/>
                <w:color w:val="282828"/>
                <w:sz w:val="18"/>
              </w:rPr>
              <w:t xml:space="preserve"> • 1. Thời điểm và vị trí diễn ra: Trong nhân tế bào, kì trung gian giữa hai lần phân bào.</w:t>
            </w:r>
          </w:p>
          <w:p>
            <w:pPr>
              <w:spacing w:before="0" w:after="20" w:line="264" w:lineRule="auto"/>
            </w:pPr>
            <w:r>
              <w:rPr>
                <w:rFonts w:ascii="Times New Roman" w:hAnsi="Times New Roman"/>
                <w:color w:val="282828"/>
                <w:sz w:val="18"/>
              </w:rPr>
              <w:t xml:space="preserve"> • 2. Diễn biến: Nhờ enzyme tháo xoắn, tách hai mạch đơn; enzyme DNA polymerase lắp ráp nucleotide tự do theo nguyên tắc bổ sung ($A_{môi trường} - T_{mạch khuôn}, G - C$).</w:t>
            </w:r>
          </w:p>
          <w:p>
            <w:pPr>
              <w:spacing w:before="0" w:after="20" w:line="264" w:lineRule="auto"/>
            </w:pPr>
            <w:r>
              <w:rPr>
                <w:rFonts w:ascii="Times New Roman" w:hAnsi="Times New Roman"/>
                <w:color w:val="282828"/>
                <w:sz w:val="18"/>
              </w:rPr>
              <w:t xml:space="preserve"> • 3. Nguyên tắc nhân đôi: Nguyên tắc bổ sung và Nguyên tắc bán bảo tồn (trong mỗi phân tử DNA con có một mạch của mẹ và một mạch mới tổng hợp).</w:t>
            </w:r>
          </w:p>
          <w:p>
            <w:pPr>
              <w:spacing w:before="60" w:after="20" w:line="276" w:lineRule="auto"/>
            </w:pPr>
            <w:r>
              <w:rPr>
                <w:rFonts w:ascii="Times New Roman" w:hAnsi="Times New Roman"/>
                <w:b/>
                <w:color w:val="104B8C"/>
                <w:sz w:val="19"/>
              </w:rPr>
              <w:t>II. Quá trình phiên mã (Tổng hợp RNA)</w:t>
            </w:r>
          </w:p>
          <w:p>
            <w:pPr>
              <w:spacing w:before="0" w:after="20" w:line="264" w:lineRule="auto"/>
            </w:pPr>
            <w:r>
              <w:rPr>
                <w:rFonts w:ascii="Times New Roman" w:hAnsi="Times New Roman"/>
                <w:color w:val="282828"/>
                <w:sz w:val="18"/>
              </w:rPr>
              <w:t xml:space="preserve"> • 1. Khái niệm: Quá trình truyền thông tin từ mạch khuôn của gene (DNA) sang phân tử RNA.</w:t>
            </w:r>
          </w:p>
          <w:p>
            <w:pPr>
              <w:spacing w:before="0" w:after="20" w:line="264" w:lineRule="auto"/>
            </w:pPr>
            <w:r>
              <w:rPr>
                <w:rFonts w:ascii="Times New Roman" w:hAnsi="Times New Roman"/>
                <w:color w:val="282828"/>
                <w:sz w:val="18"/>
              </w:rPr>
              <w:t xml:space="preserve"> • 2. Diễn biến: Enzyme RNA polymerase trượt trên mạch khuôn $3' \rightarrow 5'$ tổng hợp chuỗi RNA theo nguyên tắc bổ sung ($A_{khuôn} - U_{tự do}, T_{khuôn} - A, G_{khuôn} - C, C_{khuôn} - G$).</w:t>
            </w:r>
          </w:p>
        </w:tc>
        <w:tc>
          <w:tcPr>
            <w:tcW w:type="dxa" w:w="2423"/>
            <w:shd w:fill="F9FAFB"/>
            <w:tcMar>
              <w:top w:w="80" w:type="dxa"/>
              <w:bottom w:w="80" w:type="dxa"/>
              <w:left w:w="90" w:type="dxa"/>
              <w:right w:w="90" w:type="dxa"/>
            </w:tcMar>
          </w:tcPr>
          <w:p>
            <w:pPr>
              <w:spacing w:line="276" w:lineRule="auto"/>
              <w:jc w:val="left"/>
            </w:pPr>
            <w:r>
              <w:rPr>
                <w:rFonts w:ascii="Times New Roman" w:hAnsi="Times New Roman"/>
                <w:color w:val="1E1E1E"/>
                <w:sz w:val="18"/>
              </w:rPr>
              <w:t>Trình bày diễn biến và 2 nguyên tắc của quá trình nhân đôi DNA (bổ sung và bán bảo tồn); cơ chế phiên mã tổng hợp RNA; bài tập xác định trình tự nucleotide mạch mới và mạch RNA.</w:t>
            </w:r>
          </w:p>
        </w:tc>
        <w:tc>
          <w:tcPr>
            <w:tcW w:type="dxa" w:w="2423"/>
            <w:shd w:fill="F9FAFB"/>
            <w:tcMar>
              <w:top w:w="80" w:type="dxa"/>
              <w:bottom w:w="80" w:type="dxa"/>
              <w:left w:w="90" w:type="dxa"/>
              <w:right w:w="9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Tái hiện định nghĩa, công thức, quy luật.</w:t>
              <w:br/>
            </w:r>
            <w:r>
              <w:rPr>
                <w:rFonts w:ascii="Times New Roman" w:hAnsi="Times New Roman"/>
                <w:b/>
                <w:color w:val="00994C"/>
                <w:sz w:val="17"/>
              </w:rPr>
              <w:t xml:space="preserve">• Thông hiểu: </w:t>
            </w:r>
            <w:r>
              <w:rPr>
                <w:rFonts w:ascii="Times New Roman" w:hAnsi="Times New Roman"/>
                <w:sz w:val="17"/>
              </w:rPr>
              <w:t>Giải thích cơ chế, tính chất, phân biệt, so sánh.</w:t>
              <w:br/>
            </w:r>
            <w:r>
              <w:rPr>
                <w:rFonts w:ascii="Times New Roman" w:hAnsi="Times New Roman"/>
                <w:b/>
                <w:color w:val="CC6600"/>
                <w:sz w:val="17"/>
              </w:rPr>
              <w:t xml:space="preserve">• Vận dụng: </w:t>
            </w:r>
            <w:r>
              <w:rPr>
                <w:rFonts w:ascii="Times New Roman" w:hAnsi="Times New Roman"/>
                <w:sz w:val="17"/>
              </w:rPr>
              <w:t>Tính toán công thức, giải bài tập lai, viết PTHH.</w:t>
              <w:br/>
            </w:r>
            <w:r>
              <w:rPr>
                <w:rFonts w:ascii="Times New Roman" w:hAnsi="Times New Roman"/>
                <w:b/>
                <w:color w:val="B22222"/>
                <w:sz w:val="17"/>
              </w:rPr>
              <w:t xml:space="preserve">• Vận dụng cao: </w:t>
            </w:r>
            <w:r>
              <w:rPr>
                <w:rFonts w:ascii="Times New Roman" w:hAnsi="Times New Roman"/>
                <w:sz w:val="17"/>
              </w:rPr>
              <w:t>Bài toán thực tiễn phức hợp, phả hệ, tối ưu năng lượng.</w:t>
            </w:r>
          </w:p>
        </w:tc>
      </w:tr>
      <w:tr>
        <w:tc>
          <w:tcPr>
            <w:tcW w:type="dxa" w:w="2423"/>
            <w:shd w:fill="FFFFFF"/>
            <w:tcMar>
              <w:top w:w="80" w:type="dxa"/>
              <w:bottom w:w="80" w:type="dxa"/>
              <w:left w:w="90" w:type="dxa"/>
              <w:right w:w="90" w:type="dxa"/>
            </w:tcMar>
          </w:tcPr>
          <w:p>
            <w:pPr>
              <w:jc w:val="left"/>
            </w:pPr>
            <w:r>
              <w:rPr>
                <w:rFonts w:ascii="Times New Roman" w:hAnsi="Times New Roman"/>
                <w:b/>
                <w:color w:val="142850"/>
                <w:sz w:val="19"/>
              </w:rPr>
              <w:t>Bài 40:</w:t>
              <w:br/>
              <w:t>Dịch mã và mối quan hệ từ gene đến tính trạng</w:t>
              <w:br/>
            </w:r>
            <w:r>
              <w:rPr>
                <w:rFonts w:ascii="Times New Roman" w:hAnsi="Times New Roman"/>
                <w:i/>
                <w:color w:val="787878"/>
                <w:sz w:val="17"/>
              </w:rPr>
              <w:t>(Trang 173 – 177)</w:t>
            </w:r>
          </w:p>
        </w:tc>
        <w:tc>
          <w:tcPr>
            <w:tcW w:type="dxa" w:w="2423"/>
            <w:shd w:fill="FFFFFF"/>
            <w:tcMar>
              <w:top w:w="80" w:type="dxa"/>
              <w:bottom w:w="80" w:type="dxa"/>
              <w:left w:w="90" w:type="dxa"/>
              <w:right w:w="90" w:type="dxa"/>
            </w:tcMar>
          </w:tcPr>
          <w:p>
            <w:pPr>
              <w:spacing w:before="0" w:after="20" w:line="276" w:lineRule="auto"/>
              <w:jc w:val="left"/>
            </w:pPr>
            <w:r>
              <w:rPr>
                <w:rFonts w:ascii="Times New Roman" w:hAnsi="Times New Roman"/>
                <w:b/>
                <w:color w:val="104B8C"/>
                <w:sz w:val="19"/>
              </w:rPr>
              <w:t>I. Mã di truyền</w:t>
            </w:r>
          </w:p>
          <w:p>
            <w:pPr>
              <w:spacing w:before="0" w:after="20" w:line="264" w:lineRule="auto"/>
            </w:pPr>
            <w:r>
              <w:rPr>
                <w:rFonts w:ascii="Times New Roman" w:hAnsi="Times New Roman"/>
                <w:color w:val="282828"/>
                <w:sz w:val="18"/>
              </w:rPr>
              <w:t xml:space="preserve"> • Khái niệm mã di truyền: Mã bộ ba (triplet) gồm 3 nucleotide liền nhau quy định 1 amino acid; có 64 bộ ba (61 bộ ba mã hoá, 3 bộ ba kết thúc $UAA, UAG, UGA$; 1 bộ ba mở đầu $AUG$ mã hoá methionine); đặc điểm: tính liên tục, tính phổ biến, tính đặc hiệu, tính thoái hoá.</w:t>
            </w:r>
          </w:p>
          <w:p>
            <w:pPr>
              <w:spacing w:before="60" w:after="20" w:line="276" w:lineRule="auto"/>
            </w:pPr>
            <w:r>
              <w:rPr>
                <w:rFonts w:ascii="Times New Roman" w:hAnsi="Times New Roman"/>
                <w:b/>
                <w:color w:val="104B8C"/>
                <w:sz w:val="19"/>
              </w:rPr>
              <w:t>II. Quá trình dịch mã (Tổng hợp protein)</w:t>
            </w:r>
          </w:p>
          <w:p>
            <w:pPr>
              <w:spacing w:before="0" w:after="20" w:line="264" w:lineRule="auto"/>
            </w:pPr>
            <w:r>
              <w:rPr>
                <w:rFonts w:ascii="Times New Roman" w:hAnsi="Times New Roman"/>
                <w:color w:val="282828"/>
                <w:sz w:val="18"/>
              </w:rPr>
              <w:t xml:space="preserve"> • Diễn ra tại ribosome ở tế bào chất: Phân tử tRNA mang amino acid tương ứng khớp anticodon với codon trên mRNA theo nguyên tắc bổ sung; ribosome di chuyển dịch chuyển từng bộ ba tạo chuỗi polypeptide.</w:t>
            </w:r>
          </w:p>
          <w:p>
            <w:pPr>
              <w:spacing w:before="60" w:after="20" w:line="276" w:lineRule="auto"/>
            </w:pPr>
            <w:r>
              <w:rPr>
                <w:rFonts w:ascii="Times New Roman" w:hAnsi="Times New Roman"/>
                <w:b/>
                <w:color w:val="104B8C"/>
                <w:sz w:val="19"/>
              </w:rPr>
              <w:t>III. Mối quan hệ giữa gene và tính trạng</w:t>
            </w:r>
          </w:p>
          <w:p>
            <w:pPr>
              <w:spacing w:before="0" w:after="20" w:line="264" w:lineRule="auto"/>
            </w:pPr>
            <w:r>
              <w:rPr>
                <w:rFonts w:ascii="Times New Roman" w:hAnsi="Times New Roman"/>
                <w:color w:val="282828"/>
                <w:sz w:val="18"/>
              </w:rPr>
              <w:t xml:space="preserve"> • Sơ đồ trung tâm của sinh học phân tử: $\text{Gene (DNA)} \xrightarrow{\text{Phiên mã}} \text{mRNA} \xrightarrow{\text{Dịch mã}} \text{Protein} \rightarrow \text{Tính trạng}$.</w:t>
            </w:r>
          </w:p>
          <w:p>
            <w:pPr>
              <w:spacing w:before="0" w:after="20" w:line="264" w:lineRule="auto"/>
            </w:pPr>
            <w:r>
              <w:rPr>
                <w:rFonts w:ascii="Times New Roman" w:hAnsi="Times New Roman"/>
                <w:color w:val="282828"/>
                <w:sz w:val="18"/>
              </w:rPr>
              <w:t xml:space="preserve"> • Bản chất: Trình tự nucleotide trong gene quy định trình tự nucleotide trong mRNA, qua đó quy định trình tự amino acid trong protein biểu hiện thành tính trạng cơ thể.</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color w:val="1E1E1E"/>
                <w:sz w:val="18"/>
              </w:rPr>
              <w:t>Nêu đặc điểm mã di truyền; mô tả cơ chế dịch mã tại ribosome; giải thích sơ đồ mối quan hệ từ gene đến tính trạng; bài tập dịch mã xác định chuỗi amino acid.</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Tái hiện định nghĩa, công thức, quy luật.</w:t>
              <w:br/>
            </w:r>
            <w:r>
              <w:rPr>
                <w:rFonts w:ascii="Times New Roman" w:hAnsi="Times New Roman"/>
                <w:b/>
                <w:color w:val="00994C"/>
                <w:sz w:val="17"/>
              </w:rPr>
              <w:t xml:space="preserve">• Thông hiểu: </w:t>
            </w:r>
            <w:r>
              <w:rPr>
                <w:rFonts w:ascii="Times New Roman" w:hAnsi="Times New Roman"/>
                <w:sz w:val="17"/>
              </w:rPr>
              <w:t>Giải thích cơ chế, tính chất, phân biệt, so sánh.</w:t>
              <w:br/>
            </w:r>
            <w:r>
              <w:rPr>
                <w:rFonts w:ascii="Times New Roman" w:hAnsi="Times New Roman"/>
                <w:b/>
                <w:color w:val="CC6600"/>
                <w:sz w:val="17"/>
              </w:rPr>
              <w:t xml:space="preserve">• Vận dụng: </w:t>
            </w:r>
            <w:r>
              <w:rPr>
                <w:rFonts w:ascii="Times New Roman" w:hAnsi="Times New Roman"/>
                <w:sz w:val="17"/>
              </w:rPr>
              <w:t>Tính toán công thức, giải bài tập lai, viết PTHH.</w:t>
              <w:br/>
            </w:r>
            <w:r>
              <w:rPr>
                <w:rFonts w:ascii="Times New Roman" w:hAnsi="Times New Roman"/>
                <w:b/>
                <w:color w:val="B22222"/>
                <w:sz w:val="17"/>
              </w:rPr>
              <w:t xml:space="preserve">• Vận dụng cao: </w:t>
            </w:r>
            <w:r>
              <w:rPr>
                <w:rFonts w:ascii="Times New Roman" w:hAnsi="Times New Roman"/>
                <w:sz w:val="17"/>
              </w:rPr>
              <w:t>Bài toán thực tiễn phức hợp, phả hệ, tối ưu năng lượng.</w:t>
            </w:r>
          </w:p>
        </w:tc>
      </w:tr>
      <w:tr>
        <w:tc>
          <w:tcPr>
            <w:tcW w:type="dxa" w:w="2423"/>
            <w:shd w:fill="F9FAFB"/>
            <w:tcMar>
              <w:top w:w="80" w:type="dxa"/>
              <w:bottom w:w="80" w:type="dxa"/>
              <w:left w:w="90" w:type="dxa"/>
              <w:right w:w="90" w:type="dxa"/>
            </w:tcMar>
          </w:tcPr>
          <w:p>
            <w:pPr>
              <w:jc w:val="left"/>
            </w:pPr>
            <w:r>
              <w:rPr>
                <w:rFonts w:ascii="Times New Roman" w:hAnsi="Times New Roman"/>
                <w:b/>
                <w:color w:val="142850"/>
                <w:sz w:val="19"/>
              </w:rPr>
              <w:t>Bài 41:</w:t>
              <w:br/>
              <w:t>Đột biến gene</w:t>
              <w:br/>
            </w:r>
            <w:r>
              <w:rPr>
                <w:rFonts w:ascii="Times New Roman" w:hAnsi="Times New Roman"/>
                <w:i/>
                <w:color w:val="787878"/>
                <w:sz w:val="17"/>
              </w:rPr>
              <w:t>(Trang 178 – 180)</w:t>
            </w:r>
          </w:p>
        </w:tc>
        <w:tc>
          <w:tcPr>
            <w:tcW w:type="dxa" w:w="2423"/>
            <w:shd w:fill="F9FAFB"/>
            <w:tcMar>
              <w:top w:w="80" w:type="dxa"/>
              <w:bottom w:w="80" w:type="dxa"/>
              <w:left w:w="90" w:type="dxa"/>
              <w:right w:w="90" w:type="dxa"/>
            </w:tcMar>
          </w:tcPr>
          <w:p>
            <w:pPr>
              <w:spacing w:before="0" w:after="20" w:line="276" w:lineRule="auto"/>
              <w:jc w:val="left"/>
            </w:pPr>
            <w:r>
              <w:rPr>
                <w:rFonts w:ascii="Times New Roman" w:hAnsi="Times New Roman"/>
                <w:b/>
                <w:color w:val="104B8C"/>
                <w:sz w:val="19"/>
              </w:rPr>
              <w:t>I. Khái niệm đột biến gene</w:t>
            </w:r>
          </w:p>
          <w:p>
            <w:pPr>
              <w:spacing w:before="0" w:after="20" w:line="264" w:lineRule="auto"/>
            </w:pPr>
            <w:r>
              <w:rPr>
                <w:rFonts w:ascii="Times New Roman" w:hAnsi="Times New Roman"/>
                <w:color w:val="282828"/>
                <w:sz w:val="18"/>
              </w:rPr>
              <w:t xml:space="preserve"> • 1. Định nghĩa: Đột biến gene là những biến đổi trong cấu trúc của gene liên quan đến một hoặc một số cặp nucleotide.</w:t>
            </w:r>
          </w:p>
          <w:p>
            <w:pPr>
              <w:spacing w:before="0" w:after="20" w:line="264" w:lineRule="auto"/>
            </w:pPr>
            <w:r>
              <w:rPr>
                <w:rFonts w:ascii="Times New Roman" w:hAnsi="Times New Roman"/>
                <w:color w:val="282828"/>
                <w:sz w:val="18"/>
              </w:rPr>
              <w:t xml:space="preserve"> • 2. Các dạng đột biến điểm: Mất một cặp nucleotide, Thêm một cặp nucleotide, Thay thế một cặp nucleotide.</w:t>
            </w:r>
          </w:p>
          <w:p>
            <w:pPr>
              <w:spacing w:before="60" w:after="20" w:line="276" w:lineRule="auto"/>
            </w:pPr>
            <w:r>
              <w:rPr>
                <w:rFonts w:ascii="Times New Roman" w:hAnsi="Times New Roman"/>
                <w:b/>
                <w:color w:val="104B8C"/>
                <w:sz w:val="19"/>
              </w:rPr>
              <w:t>II. Nguyên nhân và cơ chế phát sinh đột biến gene</w:t>
            </w:r>
          </w:p>
          <w:p>
            <w:pPr>
              <w:spacing w:before="0" w:after="20" w:line="264" w:lineRule="auto"/>
            </w:pPr>
            <w:r>
              <w:rPr>
                <w:rFonts w:ascii="Times New Roman" w:hAnsi="Times New Roman"/>
                <w:color w:val="282828"/>
                <w:sz w:val="18"/>
              </w:rPr>
              <w:t xml:space="preserve"> • Do tác nhân vật lí (tia phóng xạ, tia tử ngoại UV), tác nhân hoá học (chất độc hoá học dioxin, thuốc trừ sâu) hoặc rối loạn sinh lí - hoá sinh nội bào làm bắt cặp sai trong nhân đôi DNA.</w:t>
            </w:r>
          </w:p>
          <w:p>
            <w:pPr>
              <w:spacing w:before="60" w:after="20" w:line="276" w:lineRule="auto"/>
            </w:pPr>
            <w:r>
              <w:rPr>
                <w:rFonts w:ascii="Times New Roman" w:hAnsi="Times New Roman"/>
                <w:b/>
                <w:color w:val="104B8C"/>
                <w:sz w:val="19"/>
              </w:rPr>
              <w:t>III. Ý nghĩa và tác hại của đột biến gene</w:t>
            </w:r>
          </w:p>
          <w:p>
            <w:pPr>
              <w:spacing w:before="0" w:after="20" w:line="264" w:lineRule="auto"/>
            </w:pPr>
            <w:r>
              <w:rPr>
                <w:rFonts w:ascii="Times New Roman" w:hAnsi="Times New Roman"/>
                <w:color w:val="282828"/>
                <w:sz w:val="18"/>
              </w:rPr>
              <w:t xml:space="preserve"> • Đa số đột biến gene có hại cho sinh vật vì phá vỡ cấu trúc hài hoà vốn có; một số có lợi hoặc trung tính; cung cấp nguồn nguyên liệu sơ cấp dồi dào cho quá trình chọn giống và tiến hoá.</w:t>
            </w:r>
          </w:p>
        </w:tc>
        <w:tc>
          <w:tcPr>
            <w:tcW w:type="dxa" w:w="2423"/>
            <w:shd w:fill="F9FAFB"/>
            <w:tcMar>
              <w:top w:w="80" w:type="dxa"/>
              <w:bottom w:w="80" w:type="dxa"/>
              <w:left w:w="90" w:type="dxa"/>
              <w:right w:w="90" w:type="dxa"/>
            </w:tcMar>
          </w:tcPr>
          <w:p>
            <w:pPr>
              <w:spacing w:line="276" w:lineRule="auto"/>
              <w:jc w:val="left"/>
            </w:pPr>
            <w:r>
              <w:rPr>
                <w:rFonts w:ascii="Times New Roman" w:hAnsi="Times New Roman"/>
                <w:color w:val="1E1E1E"/>
                <w:sz w:val="18"/>
              </w:rPr>
              <w:t>Định nghĩa đột biến gene; phân biệt 3 dạng đột biến điểm (mất, thêm, thay thế cặp nu); nguyên nhân phát sinh; phân tích ý nghĩa và tác hại của đột biến gene đối với sinh vật và chọn giống cây trồng.</w:t>
            </w:r>
          </w:p>
        </w:tc>
        <w:tc>
          <w:tcPr>
            <w:tcW w:type="dxa" w:w="2423"/>
            <w:shd w:fill="F9FAFB"/>
            <w:tcMar>
              <w:top w:w="80" w:type="dxa"/>
              <w:bottom w:w="80" w:type="dxa"/>
              <w:left w:w="90" w:type="dxa"/>
              <w:right w:w="9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Tái hiện định nghĩa, công thức, quy luật.</w:t>
              <w:br/>
            </w:r>
            <w:r>
              <w:rPr>
                <w:rFonts w:ascii="Times New Roman" w:hAnsi="Times New Roman"/>
                <w:b/>
                <w:color w:val="00994C"/>
                <w:sz w:val="17"/>
              </w:rPr>
              <w:t xml:space="preserve">• Thông hiểu: </w:t>
            </w:r>
            <w:r>
              <w:rPr>
                <w:rFonts w:ascii="Times New Roman" w:hAnsi="Times New Roman"/>
                <w:sz w:val="17"/>
              </w:rPr>
              <w:t>Giải thích cơ chế, tính chất, phân biệt, so sánh.</w:t>
              <w:br/>
            </w:r>
            <w:r>
              <w:rPr>
                <w:rFonts w:ascii="Times New Roman" w:hAnsi="Times New Roman"/>
                <w:b/>
                <w:color w:val="CC6600"/>
                <w:sz w:val="17"/>
              </w:rPr>
              <w:t xml:space="preserve">• Vận dụng: </w:t>
            </w:r>
            <w:r>
              <w:rPr>
                <w:rFonts w:ascii="Times New Roman" w:hAnsi="Times New Roman"/>
                <w:sz w:val="17"/>
              </w:rPr>
              <w:t>Tính toán công thức, giải bài tập lai, viết PTHH.</w:t>
              <w:br/>
            </w:r>
            <w:r>
              <w:rPr>
                <w:rFonts w:ascii="Times New Roman" w:hAnsi="Times New Roman"/>
                <w:b/>
                <w:color w:val="B22222"/>
                <w:sz w:val="17"/>
              </w:rPr>
              <w:t xml:space="preserve">• Vận dụng cao: </w:t>
            </w:r>
            <w:r>
              <w:rPr>
                <w:rFonts w:ascii="Times New Roman" w:hAnsi="Times New Roman"/>
                <w:sz w:val="17"/>
              </w:rPr>
              <w:t>Bài toán thực tiễn phức hợp, phả hệ, tối ưu năng lượng.</w:t>
            </w:r>
          </w:p>
        </w:tc>
      </w:tr>
    </w:tbl>
    <w:p>
      <w:pPr>
        <w:keepNext/>
        <w:spacing w:before="240" w:after="60"/>
      </w:pPr>
      <w:r>
        <w:rPr>
          <w:rFonts w:ascii="Times New Roman" w:hAnsi="Times New Roman"/>
          <w:b/>
          <w:color w:val="C0392B"/>
          <w:sz w:val="23"/>
        </w:rPr>
        <w:t>CHƯƠNG XII: DI TRUYỀN NHIỄM SẮC THỂ</w:t>
      </w:r>
      <w:r>
        <w:rPr>
          <w:rFonts w:ascii="Times New Roman" w:hAnsi="Times New Roman"/>
          <w:i/>
          <w:color w:val="326496"/>
          <w:sz w:val="20"/>
        </w:rPr>
        <w:t xml:space="preserve">  [Vật sống (Sinh học)]</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D3D3D3"/>
          <w:insideV w:val="single" w:sz="4" w:space="0" w:color="D3D3D3"/>
        </w:tblBorders>
      </w:tblPr>
      <w:tblGrid>
        <w:gridCol w:w="2423"/>
        <w:gridCol w:w="2423"/>
        <w:gridCol w:w="2423"/>
        <w:gridCol w:w="2423"/>
      </w:tblGrid>
      <w:tr>
        <w:tc>
          <w:tcPr>
            <w:tcW w:type="dxa" w:w="2423"/>
            <w:shd w:fill="244061"/>
            <w:tcMar>
              <w:top w:w="90" w:type="dxa"/>
              <w:bottom w:w="90" w:type="dxa"/>
              <w:left w:w="90" w:type="dxa"/>
              <w:right w:w="90" w:type="dxa"/>
            </w:tcMar>
          </w:tcPr>
          <w:p>
            <w:pPr>
              <w:jc w:val="center"/>
            </w:pPr>
            <w:r>
              <w:rPr>
                <w:rFonts w:ascii="Times New Roman" w:hAnsi="Times New Roman"/>
                <w:b/>
                <w:color w:val="FFFFFF"/>
                <w:sz w:val="19"/>
              </w:rPr>
              <w:t>Tên Bài học &amp; Số trang</w:t>
            </w:r>
          </w:p>
        </w:tc>
        <w:tc>
          <w:tcPr>
            <w:tcW w:type="dxa" w:w="2423"/>
            <w:shd w:fill="244061"/>
            <w:tcMar>
              <w:top w:w="90" w:type="dxa"/>
              <w:bottom w:w="90" w:type="dxa"/>
              <w:left w:w="90" w:type="dxa"/>
              <w:right w:w="90" w:type="dxa"/>
            </w:tcMar>
          </w:tcPr>
          <w:p>
            <w:pPr>
              <w:jc w:val="center"/>
            </w:pPr>
            <w:r>
              <w:rPr>
                <w:rFonts w:ascii="Times New Roman" w:hAnsi="Times New Roman"/>
                <w:b/>
                <w:color w:val="FFFFFF"/>
                <w:sz w:val="19"/>
              </w:rPr>
              <w:t>Hệ thống Đề mục kiến thức</w:t>
              <w:br/>
              <w:t>(I, II, III...; 1, 2, 3...)</w:t>
            </w:r>
          </w:p>
        </w:tc>
        <w:tc>
          <w:tcPr>
            <w:tcW w:type="dxa" w:w="2423"/>
            <w:shd w:fill="244061"/>
            <w:tcMar>
              <w:top w:w="90" w:type="dxa"/>
              <w:bottom w:w="90" w:type="dxa"/>
              <w:left w:w="90" w:type="dxa"/>
              <w:right w:w="90" w:type="dxa"/>
            </w:tcMar>
          </w:tcPr>
          <w:p>
            <w:pPr>
              <w:jc w:val="center"/>
            </w:pPr>
            <w:r>
              <w:rPr>
                <w:rFonts w:ascii="Times New Roman" w:hAnsi="Times New Roman"/>
                <w:b/>
                <w:color w:val="FFFFFF"/>
                <w:sz w:val="19"/>
              </w:rPr>
              <w:t>Nội dung trọng tâm ra đề kiểm tra</w:t>
            </w:r>
          </w:p>
        </w:tc>
        <w:tc>
          <w:tcPr>
            <w:tcW w:type="dxa" w:w="2423"/>
            <w:shd w:fill="244061"/>
            <w:tcMar>
              <w:top w:w="90" w:type="dxa"/>
              <w:bottom w:w="90" w:type="dxa"/>
              <w:left w:w="90" w:type="dxa"/>
              <w:right w:w="90" w:type="dxa"/>
            </w:tcMar>
          </w:tcPr>
          <w:p>
            <w:pPr>
              <w:jc w:val="center"/>
            </w:pPr>
            <w:r>
              <w:rPr>
                <w:rFonts w:ascii="Times New Roman" w:hAnsi="Times New Roman"/>
                <w:b/>
                <w:color w:val="FFFFFF"/>
                <w:sz w:val="19"/>
              </w:rPr>
              <w:t>Mức độ nhận thức định hướng ra đề</w:t>
            </w:r>
          </w:p>
        </w:tc>
      </w:tr>
      <w:tr>
        <w:tc>
          <w:tcPr>
            <w:tcW w:type="dxa" w:w="2423"/>
            <w:shd w:fill="FFFFFF"/>
            <w:tcMar>
              <w:top w:w="80" w:type="dxa"/>
              <w:bottom w:w="80" w:type="dxa"/>
              <w:left w:w="90" w:type="dxa"/>
              <w:right w:w="90" w:type="dxa"/>
            </w:tcMar>
          </w:tcPr>
          <w:p>
            <w:pPr>
              <w:jc w:val="left"/>
            </w:pPr>
            <w:r>
              <w:rPr>
                <w:rFonts w:ascii="Times New Roman" w:hAnsi="Times New Roman"/>
                <w:b/>
                <w:color w:val="142850"/>
                <w:sz w:val="19"/>
              </w:rPr>
              <w:t>Bài 42:</w:t>
              <w:br/>
              <w:t>Nhiễm sắc thể và bộ nhiễm sắc thể</w:t>
              <w:br/>
            </w:r>
            <w:r>
              <w:rPr>
                <w:rFonts w:ascii="Times New Roman" w:hAnsi="Times New Roman"/>
                <w:i/>
                <w:color w:val="787878"/>
                <w:sz w:val="17"/>
              </w:rPr>
              <w:t>(Trang 181 – 185)</w:t>
            </w:r>
          </w:p>
        </w:tc>
        <w:tc>
          <w:tcPr>
            <w:tcW w:type="dxa" w:w="2423"/>
            <w:shd w:fill="FFFFFF"/>
            <w:tcMar>
              <w:top w:w="80" w:type="dxa"/>
              <w:bottom w:w="80" w:type="dxa"/>
              <w:left w:w="90" w:type="dxa"/>
              <w:right w:w="90" w:type="dxa"/>
            </w:tcMar>
          </w:tcPr>
          <w:p>
            <w:pPr>
              <w:spacing w:before="0" w:after="20" w:line="276" w:lineRule="auto"/>
              <w:jc w:val="left"/>
            </w:pPr>
            <w:r>
              <w:rPr>
                <w:rFonts w:ascii="Times New Roman" w:hAnsi="Times New Roman"/>
                <w:b/>
                <w:color w:val="104B8C"/>
                <w:sz w:val="19"/>
              </w:rPr>
              <w:t>I. Nhiễm sắc thể (NST)</w:t>
            </w:r>
          </w:p>
          <w:p>
            <w:pPr>
              <w:spacing w:before="0" w:after="20" w:line="264" w:lineRule="auto"/>
            </w:pPr>
            <w:r>
              <w:rPr>
                <w:rFonts w:ascii="Times New Roman" w:hAnsi="Times New Roman"/>
                <w:color w:val="282828"/>
                <w:sz w:val="18"/>
              </w:rPr>
              <w:t xml:space="preserve"> • 1. Cấu trúc hiển vi của NST: Gồm tâm động (eo sơ cấp), hai cánh nhiễm sắc thể; cấu tạo hoá học gồm phân tử DNA liên kết chặt chẽ với protein loại histone.</w:t>
            </w:r>
          </w:p>
          <w:p>
            <w:pPr>
              <w:spacing w:before="0" w:after="20" w:line="264" w:lineRule="auto"/>
            </w:pPr>
            <w:r>
              <w:rPr>
                <w:rFonts w:ascii="Times New Roman" w:hAnsi="Times New Roman"/>
                <w:color w:val="282828"/>
                <w:sz w:val="18"/>
              </w:rPr>
              <w:t xml:space="preserve"> • 2. Mức độ xoắn cuộn của NST (sợi cơ bản, sợi nhiễm sắc, sợi siêu xoắn, chromatid).</w:t>
            </w:r>
          </w:p>
          <w:p>
            <w:pPr>
              <w:spacing w:before="60" w:after="20" w:line="276" w:lineRule="auto"/>
            </w:pPr>
            <w:r>
              <w:rPr>
                <w:rFonts w:ascii="Times New Roman" w:hAnsi="Times New Roman"/>
                <w:b/>
                <w:color w:val="104B8C"/>
                <w:sz w:val="19"/>
              </w:rPr>
              <w:t>II. Bộ nhiễm sắc thể</w:t>
            </w:r>
          </w:p>
          <w:p>
            <w:pPr>
              <w:spacing w:before="0" w:after="20" w:line="264" w:lineRule="auto"/>
            </w:pPr>
            <w:r>
              <w:rPr>
                <w:rFonts w:ascii="Times New Roman" w:hAnsi="Times New Roman"/>
                <w:color w:val="282828"/>
                <w:sz w:val="18"/>
              </w:rPr>
              <w:t xml:space="preserve"> • 1. Bộ NST lưỡng bội ($2n$): Chứa các cặp NST tương đồng giống nhau về hình dạng và kích thước (người $2n = 46$, ruồi giấm $2n = 8$).</w:t>
            </w:r>
          </w:p>
          <w:p>
            <w:pPr>
              <w:spacing w:before="0" w:after="20" w:line="264" w:lineRule="auto"/>
            </w:pPr>
            <w:r>
              <w:rPr>
                <w:rFonts w:ascii="Times New Roman" w:hAnsi="Times New Roman"/>
                <w:color w:val="282828"/>
                <w:sz w:val="18"/>
              </w:rPr>
              <w:t xml:space="preserve"> • 2. Bộ NST đơn bội ($n$): Bộ NST có trong tế bào giao tử chỉ chứa một chiếc của mỗi cặp tương đồng.</w:t>
            </w:r>
          </w:p>
          <w:p>
            <w:pPr>
              <w:spacing w:before="0" w:after="20" w:line="264" w:lineRule="auto"/>
            </w:pPr>
            <w:r>
              <w:rPr>
                <w:rFonts w:ascii="Times New Roman" w:hAnsi="Times New Roman"/>
                <w:color w:val="282828"/>
                <w:sz w:val="18"/>
              </w:rPr>
              <w:t xml:space="preserve"> • 3. Tính đặc trưng của bộ NST mỗi loài sinh vật (đặc trưng về số lượng, hình dạng và cấu trúc).</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color w:val="1E1E1E"/>
                <w:sz w:val="18"/>
              </w:rPr>
              <w:t>Mô tả cấu tạo hiển vi và hoá học của NST; phân biệt bộ NST lưỡng bội ($2n$) và đơn bội ($n$); tính đặc trưng của bộ NST mỗi loài sinh vật.</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Tái hiện định nghĩa, công thức, quy luật.</w:t>
              <w:br/>
            </w:r>
            <w:r>
              <w:rPr>
                <w:rFonts w:ascii="Times New Roman" w:hAnsi="Times New Roman"/>
                <w:b/>
                <w:color w:val="00994C"/>
                <w:sz w:val="17"/>
              </w:rPr>
              <w:t xml:space="preserve">• Thông hiểu: </w:t>
            </w:r>
            <w:r>
              <w:rPr>
                <w:rFonts w:ascii="Times New Roman" w:hAnsi="Times New Roman"/>
                <w:sz w:val="17"/>
              </w:rPr>
              <w:t>Giải thích cơ chế, tính chất, phân biệt, so sánh.</w:t>
              <w:br/>
            </w:r>
            <w:r>
              <w:rPr>
                <w:rFonts w:ascii="Times New Roman" w:hAnsi="Times New Roman"/>
                <w:b/>
                <w:color w:val="CC6600"/>
                <w:sz w:val="17"/>
              </w:rPr>
              <w:t xml:space="preserve">• Vận dụng: </w:t>
            </w:r>
            <w:r>
              <w:rPr>
                <w:rFonts w:ascii="Times New Roman" w:hAnsi="Times New Roman"/>
                <w:sz w:val="17"/>
              </w:rPr>
              <w:t>Tính toán công thức, giải bài tập lai, viết PTHH.</w:t>
              <w:br/>
            </w:r>
            <w:r>
              <w:rPr>
                <w:rFonts w:ascii="Times New Roman" w:hAnsi="Times New Roman"/>
                <w:b/>
                <w:color w:val="B22222"/>
                <w:sz w:val="17"/>
              </w:rPr>
              <w:t xml:space="preserve">• Vận dụng cao: </w:t>
            </w:r>
            <w:r>
              <w:rPr>
                <w:rFonts w:ascii="Times New Roman" w:hAnsi="Times New Roman"/>
                <w:sz w:val="17"/>
              </w:rPr>
              <w:t>Bài toán thực tiễn phức hợp, phả hệ, tối ưu năng lượng.</w:t>
            </w:r>
          </w:p>
        </w:tc>
      </w:tr>
      <w:tr>
        <w:tc>
          <w:tcPr>
            <w:tcW w:type="dxa" w:w="2423"/>
            <w:shd w:fill="F9FAFB"/>
            <w:tcMar>
              <w:top w:w="80" w:type="dxa"/>
              <w:bottom w:w="80" w:type="dxa"/>
              <w:left w:w="90" w:type="dxa"/>
              <w:right w:w="90" w:type="dxa"/>
            </w:tcMar>
          </w:tcPr>
          <w:p>
            <w:pPr>
              <w:jc w:val="left"/>
            </w:pPr>
            <w:r>
              <w:rPr>
                <w:rFonts w:ascii="Times New Roman" w:hAnsi="Times New Roman"/>
                <w:b/>
                <w:color w:val="142850"/>
                <w:sz w:val="19"/>
              </w:rPr>
              <w:t>Bài 43:</w:t>
              <w:br/>
              <w:t>Nguyên phân và giảm phân</w:t>
              <w:br/>
            </w:r>
            <w:r>
              <w:rPr>
                <w:rFonts w:ascii="Times New Roman" w:hAnsi="Times New Roman"/>
                <w:i/>
                <w:color w:val="787878"/>
                <w:sz w:val="17"/>
              </w:rPr>
              <w:t>(Trang 186 – 190)</w:t>
            </w:r>
          </w:p>
        </w:tc>
        <w:tc>
          <w:tcPr>
            <w:tcW w:type="dxa" w:w="2423"/>
            <w:shd w:fill="F9FAFB"/>
            <w:tcMar>
              <w:top w:w="80" w:type="dxa"/>
              <w:bottom w:w="80" w:type="dxa"/>
              <w:left w:w="90" w:type="dxa"/>
              <w:right w:w="90" w:type="dxa"/>
            </w:tcMar>
          </w:tcPr>
          <w:p>
            <w:pPr>
              <w:spacing w:before="0" w:after="20" w:line="276" w:lineRule="auto"/>
              <w:jc w:val="left"/>
            </w:pPr>
            <w:r>
              <w:rPr>
                <w:rFonts w:ascii="Times New Roman" w:hAnsi="Times New Roman"/>
                <w:b/>
                <w:color w:val="104B8C"/>
                <w:sz w:val="19"/>
              </w:rPr>
              <w:t>I. Nguyên phân</w:t>
            </w:r>
          </w:p>
          <w:p>
            <w:pPr>
              <w:spacing w:before="0" w:after="20" w:line="264" w:lineRule="auto"/>
            </w:pPr>
            <w:r>
              <w:rPr>
                <w:rFonts w:ascii="Times New Roman" w:hAnsi="Times New Roman"/>
                <w:color w:val="282828"/>
                <w:sz w:val="18"/>
              </w:rPr>
              <w:t xml:space="preserve"> • 1. Diễn biến qua 4 kì: Kì đầu (NST đóng xoắn, màng nhân biến mất), Kì giữa (các NST kép xếp thành 1 hàng trên mặt phẳng xích đạo), Kì sau (hai chromatid tách nhau ở tâm động thành 2 NST đơn phân li về hai cực), Kì cuối (hình thành hai nhân mới).</w:t>
            </w:r>
          </w:p>
          <w:p>
            <w:pPr>
              <w:spacing w:before="0" w:after="20" w:line="264" w:lineRule="auto"/>
            </w:pPr>
            <w:r>
              <w:rPr>
                <w:rFonts w:ascii="Times New Roman" w:hAnsi="Times New Roman"/>
                <w:color w:val="282828"/>
                <w:sz w:val="18"/>
              </w:rPr>
              <w:t xml:space="preserve"> • 2. Kết quả và ý nghĩa: Từ 1 tế bào mẹ ($2n$) tạo ra 2 tế bào con có bộ NST giống hệt nhau và giống tế bào mẹ ($2n$); giúp cơ thể lớn lên, tái sinh mô, sinh sản vô tính.</w:t>
            </w:r>
          </w:p>
          <w:p>
            <w:pPr>
              <w:spacing w:before="60" w:after="20" w:line="276" w:lineRule="auto"/>
            </w:pPr>
            <w:r>
              <w:rPr>
                <w:rFonts w:ascii="Times New Roman" w:hAnsi="Times New Roman"/>
                <w:b/>
                <w:color w:val="104B8C"/>
                <w:sz w:val="19"/>
              </w:rPr>
              <w:t>II. Giảm phân</w:t>
            </w:r>
          </w:p>
          <w:p>
            <w:pPr>
              <w:spacing w:before="0" w:after="20" w:line="264" w:lineRule="auto"/>
            </w:pPr>
            <w:r>
              <w:rPr>
                <w:rFonts w:ascii="Times New Roman" w:hAnsi="Times New Roman"/>
                <w:color w:val="282828"/>
                <w:sz w:val="18"/>
              </w:rPr>
              <w:t xml:space="preserve"> • 1. Diễn biến qua hai lần phân bào liên tiếp (Giảm phân I và Giảm phân II), NST chỉ nhân đôi 1 lần ở kì trung gian trước GP I; tiếp hợp và trao đổi chéo ở kì đầu GP I; các cặp NST kép xếp thành 2 hàng ở kì giữa GP I.</w:t>
            </w:r>
          </w:p>
          <w:p>
            <w:pPr>
              <w:spacing w:before="0" w:after="20" w:line="264" w:lineRule="auto"/>
            </w:pPr>
            <w:r>
              <w:rPr>
                <w:rFonts w:ascii="Times New Roman" w:hAnsi="Times New Roman"/>
                <w:color w:val="282828"/>
                <w:sz w:val="18"/>
              </w:rPr>
              <w:t xml:space="preserve"> • 2. Kết quả: Từ 1 tế bào mẹ ($2n$) tạo ra 4 tế bào con có bộ NST giảm đi một nửa ($n$ giao tử).</w:t>
            </w:r>
          </w:p>
          <w:p>
            <w:pPr>
              <w:spacing w:before="60" w:after="20" w:line="276" w:lineRule="auto"/>
            </w:pPr>
            <w:r>
              <w:rPr>
                <w:rFonts w:ascii="Times New Roman" w:hAnsi="Times New Roman"/>
                <w:b/>
                <w:color w:val="104B8C"/>
                <w:sz w:val="19"/>
              </w:rPr>
              <w:t>III. Ý nghĩa thực tiễn của nguyên phân và giảm phân</w:t>
            </w:r>
          </w:p>
          <w:p>
            <w:pPr>
              <w:spacing w:before="0" w:after="20" w:line="264" w:lineRule="auto"/>
            </w:pPr>
            <w:r>
              <w:rPr>
                <w:rFonts w:ascii="Times New Roman" w:hAnsi="Times New Roman"/>
                <w:color w:val="282828"/>
                <w:sz w:val="18"/>
              </w:rPr>
              <w:t xml:space="preserve"> • Nguyên phân là cơ sở của giâm, chiết, ghép cành, nuôi cấy mô tế bào; Giảm phân kết hợp thụ tinh tạo biến dị tổ hợp phong phú cho chọn giống.</w:t>
            </w:r>
          </w:p>
        </w:tc>
        <w:tc>
          <w:tcPr>
            <w:tcW w:type="dxa" w:w="2423"/>
            <w:shd w:fill="F9FAFB"/>
            <w:tcMar>
              <w:top w:w="80" w:type="dxa"/>
              <w:bottom w:w="80" w:type="dxa"/>
              <w:left w:w="90" w:type="dxa"/>
              <w:right w:w="90" w:type="dxa"/>
            </w:tcMar>
          </w:tcPr>
          <w:p>
            <w:pPr>
              <w:spacing w:line="276" w:lineRule="auto"/>
              <w:jc w:val="left"/>
            </w:pPr>
            <w:r>
              <w:rPr>
                <w:rFonts w:ascii="Times New Roman" w:hAnsi="Times New Roman"/>
                <w:color w:val="1E1E1E"/>
                <w:sz w:val="18"/>
              </w:rPr>
              <w:t>Mô tả diễn biến và kết quả của nguyên phân và giảm phân; phân biệt điểm khác nhau cơ bản giữa nguyên phân và giảm phân; nêu ý nghĩa thực tiễn trong nhân giống vô tính và tạo giao tử.</w:t>
            </w:r>
          </w:p>
        </w:tc>
        <w:tc>
          <w:tcPr>
            <w:tcW w:type="dxa" w:w="2423"/>
            <w:shd w:fill="F9FAFB"/>
            <w:tcMar>
              <w:top w:w="80" w:type="dxa"/>
              <w:bottom w:w="80" w:type="dxa"/>
              <w:left w:w="90" w:type="dxa"/>
              <w:right w:w="9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Tái hiện định nghĩa, công thức, quy luật.</w:t>
              <w:br/>
            </w:r>
            <w:r>
              <w:rPr>
                <w:rFonts w:ascii="Times New Roman" w:hAnsi="Times New Roman"/>
                <w:b/>
                <w:color w:val="00994C"/>
                <w:sz w:val="17"/>
              </w:rPr>
              <w:t xml:space="preserve">• Thông hiểu: </w:t>
            </w:r>
            <w:r>
              <w:rPr>
                <w:rFonts w:ascii="Times New Roman" w:hAnsi="Times New Roman"/>
                <w:sz w:val="17"/>
              </w:rPr>
              <w:t>Giải thích cơ chế, tính chất, phân biệt, so sánh.</w:t>
              <w:br/>
            </w:r>
            <w:r>
              <w:rPr>
                <w:rFonts w:ascii="Times New Roman" w:hAnsi="Times New Roman"/>
                <w:b/>
                <w:color w:val="CC6600"/>
                <w:sz w:val="17"/>
              </w:rPr>
              <w:t xml:space="preserve">• Vận dụng: </w:t>
            </w:r>
            <w:r>
              <w:rPr>
                <w:rFonts w:ascii="Times New Roman" w:hAnsi="Times New Roman"/>
                <w:sz w:val="17"/>
              </w:rPr>
              <w:t>Tính toán công thức, giải bài tập lai, viết PTHH.</w:t>
              <w:br/>
            </w:r>
            <w:r>
              <w:rPr>
                <w:rFonts w:ascii="Times New Roman" w:hAnsi="Times New Roman"/>
                <w:b/>
                <w:color w:val="B22222"/>
                <w:sz w:val="17"/>
              </w:rPr>
              <w:t xml:space="preserve">• Vận dụng cao: </w:t>
            </w:r>
            <w:r>
              <w:rPr>
                <w:rFonts w:ascii="Times New Roman" w:hAnsi="Times New Roman"/>
                <w:sz w:val="17"/>
              </w:rPr>
              <w:t>Bài toán thực tiễn phức hợp, phả hệ, tối ưu năng lượng.</w:t>
            </w:r>
          </w:p>
        </w:tc>
      </w:tr>
      <w:tr>
        <w:tc>
          <w:tcPr>
            <w:tcW w:type="dxa" w:w="2423"/>
            <w:shd w:fill="FFFFFF"/>
            <w:tcMar>
              <w:top w:w="80" w:type="dxa"/>
              <w:bottom w:w="80" w:type="dxa"/>
              <w:left w:w="90" w:type="dxa"/>
              <w:right w:w="90" w:type="dxa"/>
            </w:tcMar>
          </w:tcPr>
          <w:p>
            <w:pPr>
              <w:jc w:val="left"/>
            </w:pPr>
            <w:r>
              <w:rPr>
                <w:rFonts w:ascii="Times New Roman" w:hAnsi="Times New Roman"/>
                <w:b/>
                <w:color w:val="142850"/>
                <w:sz w:val="19"/>
              </w:rPr>
              <w:t>Bài 44:</w:t>
              <w:br/>
              <w:t>Nhiễm sắc thể giới tính và cơ chế xác định giới tính</w:t>
              <w:br/>
            </w:r>
            <w:r>
              <w:rPr>
                <w:rFonts w:ascii="Times New Roman" w:hAnsi="Times New Roman"/>
                <w:i/>
                <w:color w:val="787878"/>
                <w:sz w:val="17"/>
              </w:rPr>
              <w:t>(Trang 191 – 193)</w:t>
            </w:r>
          </w:p>
        </w:tc>
        <w:tc>
          <w:tcPr>
            <w:tcW w:type="dxa" w:w="2423"/>
            <w:shd w:fill="FFFFFF"/>
            <w:tcMar>
              <w:top w:w="80" w:type="dxa"/>
              <w:bottom w:w="80" w:type="dxa"/>
              <w:left w:w="90" w:type="dxa"/>
              <w:right w:w="90" w:type="dxa"/>
            </w:tcMar>
          </w:tcPr>
          <w:p>
            <w:pPr>
              <w:spacing w:before="0" w:after="20" w:line="276" w:lineRule="auto"/>
              <w:jc w:val="left"/>
            </w:pPr>
            <w:r>
              <w:rPr>
                <w:rFonts w:ascii="Times New Roman" w:hAnsi="Times New Roman"/>
                <w:b/>
                <w:color w:val="104B8C"/>
                <w:sz w:val="19"/>
              </w:rPr>
              <w:t>I. Nhiễm sắc thể thường và nhiễm sắc thể giới tính</w:t>
            </w:r>
          </w:p>
          <w:p>
            <w:pPr>
              <w:spacing w:before="0" w:after="20" w:line="264" w:lineRule="auto"/>
            </w:pPr>
            <w:r>
              <w:rPr>
                <w:rFonts w:ascii="Times New Roman" w:hAnsi="Times New Roman"/>
                <w:color w:val="282828"/>
                <w:sz w:val="18"/>
              </w:rPr>
              <w:t xml:space="preserve"> • 1. NST thường: Tồn tại thành từng cặp tương đồng giống nhau ở cả hai giới, mang gene quy định tính trạng thường.</w:t>
            </w:r>
          </w:p>
          <w:p>
            <w:pPr>
              <w:spacing w:before="0" w:after="20" w:line="264" w:lineRule="auto"/>
            </w:pPr>
            <w:r>
              <w:rPr>
                <w:rFonts w:ascii="Times New Roman" w:hAnsi="Times New Roman"/>
                <w:color w:val="282828"/>
                <w:sz w:val="18"/>
              </w:rPr>
              <w:t xml:space="preserve"> • 2. NST giới tính: Gồm 1 cặp khác nhau giữa giới đực và giới cái (ở người, động vật có vú, ruồi giấm: nữ/cái là XX, nam/đực là XY; ở chim, bò sát, bướm: cái là XY, đực là XX).</w:t>
            </w:r>
          </w:p>
          <w:p>
            <w:pPr>
              <w:spacing w:before="60" w:after="20" w:line="276" w:lineRule="auto"/>
            </w:pPr>
            <w:r>
              <w:rPr>
                <w:rFonts w:ascii="Times New Roman" w:hAnsi="Times New Roman"/>
                <w:b/>
                <w:color w:val="104B8C"/>
                <w:sz w:val="19"/>
              </w:rPr>
              <w:t>II. Cơ chế xác định giới tính</w:t>
            </w:r>
          </w:p>
          <w:p>
            <w:pPr>
              <w:spacing w:before="0" w:after="20" w:line="264" w:lineRule="auto"/>
            </w:pPr>
            <w:r>
              <w:rPr>
                <w:rFonts w:ascii="Times New Roman" w:hAnsi="Times New Roman"/>
                <w:color w:val="282828"/>
                <w:sz w:val="18"/>
              </w:rPr>
              <w:t xml:space="preserve"> • 1. Cơ chế thụ tinh phân li tạo tỉ lệ đực : cái xấp xỉ 1 : 1 ở đa số loài (mẹ sinh 1 loại trứng mang X; bố sinh 2 loại tinh trùng mang X và mang Y với tỉ lệ ngang nhau -&gt; $1\text{XX} : 1\text{XY}$).</w:t>
            </w:r>
          </w:p>
          <w:p>
            <w:pPr>
              <w:spacing w:before="0" w:after="20" w:line="264" w:lineRule="auto"/>
            </w:pPr>
            <w:r>
              <w:rPr>
                <w:rFonts w:ascii="Times New Roman" w:hAnsi="Times New Roman"/>
                <w:color w:val="282828"/>
                <w:sz w:val="18"/>
              </w:rPr>
              <w:t xml:space="preserve"> • 2. Các yếu tố môi trường ảnh hưởng đến sự phân hoá giới tính (nhiệt độ ấp trứng ở rùa, cá sấu; hormone; ánh sáng).</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color w:val="1E1E1E"/>
                <w:sz w:val="18"/>
              </w:rPr>
              <w:t>Phân biệt NST thường và NST giới tính; viết sơ đồ cơ chế xác định giới tính ở người; giải thích nguyên nhân tỉ lệ nam : nữ xấp xỉ 1 : 1 trong tự nhiên; các yếu tố ảnh hưởng đến sự phân hoá giới tính.</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Tái hiện định nghĩa, công thức, quy luật.</w:t>
              <w:br/>
            </w:r>
            <w:r>
              <w:rPr>
                <w:rFonts w:ascii="Times New Roman" w:hAnsi="Times New Roman"/>
                <w:b/>
                <w:color w:val="00994C"/>
                <w:sz w:val="17"/>
              </w:rPr>
              <w:t xml:space="preserve">• Thông hiểu: </w:t>
            </w:r>
            <w:r>
              <w:rPr>
                <w:rFonts w:ascii="Times New Roman" w:hAnsi="Times New Roman"/>
                <w:sz w:val="17"/>
              </w:rPr>
              <w:t>Giải thích cơ chế, tính chất, phân biệt, so sánh.</w:t>
              <w:br/>
            </w:r>
            <w:r>
              <w:rPr>
                <w:rFonts w:ascii="Times New Roman" w:hAnsi="Times New Roman"/>
                <w:b/>
                <w:color w:val="CC6600"/>
                <w:sz w:val="17"/>
              </w:rPr>
              <w:t xml:space="preserve">• Vận dụng: </w:t>
            </w:r>
            <w:r>
              <w:rPr>
                <w:rFonts w:ascii="Times New Roman" w:hAnsi="Times New Roman"/>
                <w:sz w:val="17"/>
              </w:rPr>
              <w:t>Tính toán công thức, giải bài tập lai, viết PTHH.</w:t>
              <w:br/>
            </w:r>
            <w:r>
              <w:rPr>
                <w:rFonts w:ascii="Times New Roman" w:hAnsi="Times New Roman"/>
                <w:b/>
                <w:color w:val="B22222"/>
                <w:sz w:val="17"/>
              </w:rPr>
              <w:t xml:space="preserve">• Vận dụng cao: </w:t>
            </w:r>
            <w:r>
              <w:rPr>
                <w:rFonts w:ascii="Times New Roman" w:hAnsi="Times New Roman"/>
                <w:sz w:val="17"/>
              </w:rPr>
              <w:t>Bài toán thực tiễn phức hợp, phả hệ, tối ưu năng lượng.</w:t>
            </w:r>
          </w:p>
        </w:tc>
      </w:tr>
      <w:tr>
        <w:tc>
          <w:tcPr>
            <w:tcW w:type="dxa" w:w="2423"/>
            <w:shd w:fill="F9FAFB"/>
            <w:tcMar>
              <w:top w:w="80" w:type="dxa"/>
              <w:bottom w:w="80" w:type="dxa"/>
              <w:left w:w="90" w:type="dxa"/>
              <w:right w:w="90" w:type="dxa"/>
            </w:tcMar>
          </w:tcPr>
          <w:p>
            <w:pPr>
              <w:jc w:val="left"/>
            </w:pPr>
            <w:r>
              <w:rPr>
                <w:rFonts w:ascii="Times New Roman" w:hAnsi="Times New Roman"/>
                <w:b/>
                <w:color w:val="142850"/>
                <w:sz w:val="19"/>
              </w:rPr>
              <w:t>Bài 45:</w:t>
              <w:br/>
              <w:t>Di truyền liên kết</w:t>
              <w:br/>
            </w:r>
            <w:r>
              <w:rPr>
                <w:rFonts w:ascii="Times New Roman" w:hAnsi="Times New Roman"/>
                <w:i/>
                <w:color w:val="787878"/>
                <w:sz w:val="17"/>
              </w:rPr>
              <w:t>(Trang 194 – 196)</w:t>
            </w:r>
          </w:p>
        </w:tc>
        <w:tc>
          <w:tcPr>
            <w:tcW w:type="dxa" w:w="2423"/>
            <w:shd w:fill="F9FAFB"/>
            <w:tcMar>
              <w:top w:w="80" w:type="dxa"/>
              <w:bottom w:w="80" w:type="dxa"/>
              <w:left w:w="90" w:type="dxa"/>
              <w:right w:w="90" w:type="dxa"/>
            </w:tcMar>
          </w:tcPr>
          <w:p>
            <w:pPr>
              <w:spacing w:before="0" w:after="20" w:line="276" w:lineRule="auto"/>
              <w:jc w:val="left"/>
            </w:pPr>
            <w:r>
              <w:rPr>
                <w:rFonts w:ascii="Times New Roman" w:hAnsi="Times New Roman"/>
                <w:b/>
                <w:color w:val="104B8C"/>
                <w:sz w:val="19"/>
              </w:rPr>
              <w:t>I. Quy luật di truyền liên kết của Morgan</w:t>
            </w:r>
          </w:p>
          <w:p>
            <w:pPr>
              <w:spacing w:before="0" w:after="20" w:line="264" w:lineRule="auto"/>
            </w:pPr>
            <w:r>
              <w:rPr>
                <w:rFonts w:ascii="Times New Roman" w:hAnsi="Times New Roman"/>
                <w:color w:val="282828"/>
                <w:sz w:val="18"/>
              </w:rPr>
              <w:t xml:space="preserve"> • 1. Thí nghiệm của Thomas Hunt Morgan trên ruồi giấm: Lai ruồi giấm thân xám, cánh dài thuần chủng với thân đen, cánh cụt -&gt; F1 100% xám, dài -&gt; Lai phân tích ruồi đực F1 thu được đời con $Fa$ tỉ lệ 1 xám, dài : 1 đen, cụt.</w:t>
            </w:r>
          </w:p>
          <w:p>
            <w:pPr>
              <w:spacing w:before="0" w:after="20" w:line="264" w:lineRule="auto"/>
            </w:pPr>
            <w:r>
              <w:rPr>
                <w:rFonts w:ascii="Times New Roman" w:hAnsi="Times New Roman"/>
                <w:color w:val="282828"/>
                <w:sz w:val="18"/>
              </w:rPr>
              <w:t xml:space="preserve"> • 2. Giải thích: Các gene quy định màu thân và độ dài cánh cùng nằm trên một nhiễm sắc thể nên di truyền cùng nhau (liên kết hoàn toàn).</w:t>
            </w:r>
          </w:p>
          <w:p>
            <w:pPr>
              <w:spacing w:before="60" w:after="20" w:line="276" w:lineRule="auto"/>
            </w:pPr>
            <w:r>
              <w:rPr>
                <w:rFonts w:ascii="Times New Roman" w:hAnsi="Times New Roman"/>
                <w:b/>
                <w:color w:val="104B8C"/>
                <w:sz w:val="19"/>
              </w:rPr>
              <w:t>II. Ý nghĩa của di truyền liên kết</w:t>
            </w:r>
          </w:p>
          <w:p>
            <w:pPr>
              <w:spacing w:before="0" w:after="20" w:line="264" w:lineRule="auto"/>
            </w:pPr>
            <w:r>
              <w:rPr>
                <w:rFonts w:ascii="Times New Roman" w:hAnsi="Times New Roman"/>
                <w:color w:val="282828"/>
                <w:sz w:val="18"/>
              </w:rPr>
              <w:t xml:space="preserve"> • Đảm bảo sự di truyền bền vững của từng nhóm tính trạng tốt luôn đi kèm với nhau; hạn chế xuất hiện biến dị tổ hợp; ứng dụng chọn lọc nhóm tính trạng quý trong nông nghiệp.</w:t>
            </w:r>
          </w:p>
        </w:tc>
        <w:tc>
          <w:tcPr>
            <w:tcW w:type="dxa" w:w="2423"/>
            <w:shd w:fill="F9FAFB"/>
            <w:tcMar>
              <w:top w:w="80" w:type="dxa"/>
              <w:bottom w:w="80" w:type="dxa"/>
              <w:left w:w="90" w:type="dxa"/>
              <w:right w:w="90" w:type="dxa"/>
            </w:tcMar>
          </w:tcPr>
          <w:p>
            <w:pPr>
              <w:spacing w:line="276" w:lineRule="auto"/>
              <w:jc w:val="left"/>
            </w:pPr>
            <w:r>
              <w:rPr>
                <w:rFonts w:ascii="Times New Roman" w:hAnsi="Times New Roman"/>
                <w:color w:val="1E1E1E"/>
                <w:sz w:val="18"/>
              </w:rPr>
              <w:t>Mô tả thí nghiệm lai phân tích ruồi giấm của Morgan; nội dung và cơ chế di truyền liên kết gene; so sánh sự khác nhau giữa phân li độc lập và di truyền liên kết; ý nghĩa trong chọn giống.</w:t>
            </w:r>
          </w:p>
        </w:tc>
        <w:tc>
          <w:tcPr>
            <w:tcW w:type="dxa" w:w="2423"/>
            <w:shd w:fill="F9FAFB"/>
            <w:tcMar>
              <w:top w:w="80" w:type="dxa"/>
              <w:bottom w:w="80" w:type="dxa"/>
              <w:left w:w="90" w:type="dxa"/>
              <w:right w:w="9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Tái hiện định nghĩa, công thức, quy luật.</w:t>
              <w:br/>
            </w:r>
            <w:r>
              <w:rPr>
                <w:rFonts w:ascii="Times New Roman" w:hAnsi="Times New Roman"/>
                <w:b/>
                <w:color w:val="00994C"/>
                <w:sz w:val="17"/>
              </w:rPr>
              <w:t xml:space="preserve">• Thông hiểu: </w:t>
            </w:r>
            <w:r>
              <w:rPr>
                <w:rFonts w:ascii="Times New Roman" w:hAnsi="Times New Roman"/>
                <w:sz w:val="17"/>
              </w:rPr>
              <w:t>Giải thích cơ chế, tính chất, phân biệt, so sánh.</w:t>
              <w:br/>
            </w:r>
            <w:r>
              <w:rPr>
                <w:rFonts w:ascii="Times New Roman" w:hAnsi="Times New Roman"/>
                <w:b/>
                <w:color w:val="CC6600"/>
                <w:sz w:val="17"/>
              </w:rPr>
              <w:t xml:space="preserve">• Vận dụng: </w:t>
            </w:r>
            <w:r>
              <w:rPr>
                <w:rFonts w:ascii="Times New Roman" w:hAnsi="Times New Roman"/>
                <w:sz w:val="17"/>
              </w:rPr>
              <w:t>Tính toán công thức, giải bài tập lai, viết PTHH.</w:t>
              <w:br/>
            </w:r>
            <w:r>
              <w:rPr>
                <w:rFonts w:ascii="Times New Roman" w:hAnsi="Times New Roman"/>
                <w:b/>
                <w:color w:val="B22222"/>
                <w:sz w:val="17"/>
              </w:rPr>
              <w:t xml:space="preserve">• Vận dụng cao: </w:t>
            </w:r>
            <w:r>
              <w:rPr>
                <w:rFonts w:ascii="Times New Roman" w:hAnsi="Times New Roman"/>
                <w:sz w:val="17"/>
              </w:rPr>
              <w:t>Bài toán thực tiễn phức hợp, phả hệ, tối ưu năng lượng.</w:t>
            </w:r>
          </w:p>
        </w:tc>
      </w:tr>
      <w:tr>
        <w:tc>
          <w:tcPr>
            <w:tcW w:type="dxa" w:w="2423"/>
            <w:shd w:fill="FFFFFF"/>
            <w:tcMar>
              <w:top w:w="80" w:type="dxa"/>
              <w:bottom w:w="80" w:type="dxa"/>
              <w:left w:w="90" w:type="dxa"/>
              <w:right w:w="90" w:type="dxa"/>
            </w:tcMar>
          </w:tcPr>
          <w:p>
            <w:pPr>
              <w:jc w:val="left"/>
            </w:pPr>
            <w:r>
              <w:rPr>
                <w:rFonts w:ascii="Times New Roman" w:hAnsi="Times New Roman"/>
                <w:b/>
                <w:color w:val="142850"/>
                <w:sz w:val="19"/>
              </w:rPr>
              <w:t>Bài 46:</w:t>
              <w:br/>
              <w:t>Đột biến nhiễm sắc thể</w:t>
              <w:br/>
            </w:r>
            <w:r>
              <w:rPr>
                <w:rFonts w:ascii="Times New Roman" w:hAnsi="Times New Roman"/>
                <w:i/>
                <w:color w:val="787878"/>
                <w:sz w:val="17"/>
              </w:rPr>
              <w:t>(Trang 197 – 200)</w:t>
            </w:r>
          </w:p>
        </w:tc>
        <w:tc>
          <w:tcPr>
            <w:tcW w:type="dxa" w:w="2423"/>
            <w:shd w:fill="FFFFFF"/>
            <w:tcMar>
              <w:top w:w="80" w:type="dxa"/>
              <w:bottom w:w="80" w:type="dxa"/>
              <w:left w:w="90" w:type="dxa"/>
              <w:right w:w="90" w:type="dxa"/>
            </w:tcMar>
          </w:tcPr>
          <w:p>
            <w:pPr>
              <w:spacing w:before="0" w:after="20" w:line="276" w:lineRule="auto"/>
              <w:jc w:val="left"/>
            </w:pPr>
            <w:r>
              <w:rPr>
                <w:rFonts w:ascii="Times New Roman" w:hAnsi="Times New Roman"/>
                <w:b/>
                <w:color w:val="104B8C"/>
                <w:sz w:val="19"/>
              </w:rPr>
              <w:t>I. Khái niệm đột biến nhiễm sắc thể</w:t>
            </w:r>
          </w:p>
          <w:p>
            <w:pPr>
              <w:spacing w:before="0" w:after="20" w:line="264" w:lineRule="auto"/>
            </w:pPr>
            <w:r>
              <w:rPr>
                <w:rFonts w:ascii="Times New Roman" w:hAnsi="Times New Roman"/>
                <w:color w:val="282828"/>
                <w:sz w:val="18"/>
              </w:rPr>
              <w:t xml:space="preserve"> • Đột biến nhiễm sắc thể là những biến đổi về cấu trúc hoặc số lượng nhiễm sắc thể.</w:t>
            </w:r>
          </w:p>
          <w:p>
            <w:pPr>
              <w:spacing w:before="60" w:after="20" w:line="276" w:lineRule="auto"/>
            </w:pPr>
            <w:r>
              <w:rPr>
                <w:rFonts w:ascii="Times New Roman" w:hAnsi="Times New Roman"/>
                <w:b/>
                <w:color w:val="104B8C"/>
                <w:sz w:val="19"/>
              </w:rPr>
              <w:t>II. Đột biến cấu trúc nhiễm sắc thể</w:t>
            </w:r>
          </w:p>
          <w:p>
            <w:pPr>
              <w:spacing w:before="0" w:after="20" w:line="264" w:lineRule="auto"/>
            </w:pPr>
            <w:r>
              <w:rPr>
                <w:rFonts w:ascii="Times New Roman" w:hAnsi="Times New Roman"/>
                <w:color w:val="282828"/>
                <w:sz w:val="18"/>
              </w:rPr>
              <w:t xml:space="preserve"> • 1. Mất đoạn: Mất một đoạn NST làm giảm số lượng gene (gây chết hoặc giảm sức sống, ví dụ: mất đoạn NST số 5 gây hội chứng tiếng mèo kêu).</w:t>
            </w:r>
          </w:p>
          <w:p>
            <w:pPr>
              <w:spacing w:before="0" w:after="20" w:line="264" w:lineRule="auto"/>
            </w:pPr>
            <w:r>
              <w:rPr>
                <w:rFonts w:ascii="Times New Roman" w:hAnsi="Times New Roman"/>
                <w:color w:val="282828"/>
                <w:sz w:val="18"/>
              </w:rPr>
              <w:t xml:space="preserve"> • 2. Lặp đoạn: Lặp lại một đoạn NST làm tăng liều lượng gene (ví dụ: lặp đoạn ở ruồi giấm làm mắt lồi thành mắt dẹt).</w:t>
            </w:r>
          </w:p>
          <w:p>
            <w:pPr>
              <w:spacing w:before="0" w:after="20" w:line="264" w:lineRule="auto"/>
            </w:pPr>
            <w:r>
              <w:rPr>
                <w:rFonts w:ascii="Times New Roman" w:hAnsi="Times New Roman"/>
                <w:color w:val="282828"/>
                <w:sz w:val="18"/>
              </w:rPr>
              <w:t xml:space="preserve"> • 3. Đảo đoạn: Một đoạn NST bị đứt ra quay $180^\circ$ rồi gắn lại.</w:t>
            </w:r>
          </w:p>
          <w:p>
            <w:pPr>
              <w:spacing w:before="60" w:after="20" w:line="276" w:lineRule="auto"/>
            </w:pPr>
            <w:r>
              <w:rPr>
                <w:rFonts w:ascii="Times New Roman" w:hAnsi="Times New Roman"/>
                <w:b/>
                <w:color w:val="104B8C"/>
                <w:sz w:val="19"/>
              </w:rPr>
              <w:t>III. Đột biến số lượng nhiễm sắc thể</w:t>
            </w:r>
          </w:p>
          <w:p>
            <w:pPr>
              <w:spacing w:before="0" w:after="20" w:line="264" w:lineRule="auto"/>
            </w:pPr>
            <w:r>
              <w:rPr>
                <w:rFonts w:ascii="Times New Roman" w:hAnsi="Times New Roman"/>
                <w:color w:val="282828"/>
                <w:sz w:val="18"/>
              </w:rPr>
              <w:t xml:space="preserve"> • 1. Đột biến lệch bội (dị bội): Biến đổi số lượng NST ở một hoặc một số cặp tương đồng ($2n+1$ thể ba, $2n-1$ thể một; ví dụ: hội chứng Down có 3 NST số 21, hội chứng Turner XO).</w:t>
            </w:r>
          </w:p>
          <w:p>
            <w:pPr>
              <w:spacing w:before="0" w:after="20" w:line="264" w:lineRule="auto"/>
            </w:pPr>
            <w:r>
              <w:rPr>
                <w:rFonts w:ascii="Times New Roman" w:hAnsi="Times New Roman"/>
                <w:color w:val="282828"/>
                <w:sz w:val="18"/>
              </w:rPr>
              <w:t xml:space="preserve"> • 2. Đột biến đa bội: Toàn bộ bộ NST tăng theo bội số của $n$ ($3n, 4n$ đa bội cùng nguồn; quả to, cơ quan sinh dưỡng lớn, không hạt).</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color w:val="1E1E1E"/>
                <w:sz w:val="18"/>
              </w:rPr>
              <w:t>Định nghĩa đột biến NST; phân biệt 3 dạng đột biến cấu trúc (mất đoạn, lặp đoạn, đảo đoạn); phân biệt đột biến lệch bội và đa bội; nêu ví dụ các bệnh do đột biến NST ở người (Down, Turner) và ứng dụng cây đa bội (dưa hấu không hạt).</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Tái hiện định nghĩa, công thức, quy luật.</w:t>
              <w:br/>
            </w:r>
            <w:r>
              <w:rPr>
                <w:rFonts w:ascii="Times New Roman" w:hAnsi="Times New Roman"/>
                <w:b/>
                <w:color w:val="00994C"/>
                <w:sz w:val="17"/>
              </w:rPr>
              <w:t xml:space="preserve">• Thông hiểu: </w:t>
            </w:r>
            <w:r>
              <w:rPr>
                <w:rFonts w:ascii="Times New Roman" w:hAnsi="Times New Roman"/>
                <w:sz w:val="17"/>
              </w:rPr>
              <w:t>Giải thích cơ chế, tính chất, phân biệt, so sánh.</w:t>
              <w:br/>
            </w:r>
            <w:r>
              <w:rPr>
                <w:rFonts w:ascii="Times New Roman" w:hAnsi="Times New Roman"/>
                <w:b/>
                <w:color w:val="CC6600"/>
                <w:sz w:val="17"/>
              </w:rPr>
              <w:t xml:space="preserve">• Vận dụng: </w:t>
            </w:r>
            <w:r>
              <w:rPr>
                <w:rFonts w:ascii="Times New Roman" w:hAnsi="Times New Roman"/>
                <w:sz w:val="17"/>
              </w:rPr>
              <w:t>Tính toán công thức, giải bài tập lai, viết PTHH.</w:t>
              <w:br/>
            </w:r>
            <w:r>
              <w:rPr>
                <w:rFonts w:ascii="Times New Roman" w:hAnsi="Times New Roman"/>
                <w:b/>
                <w:color w:val="B22222"/>
                <w:sz w:val="17"/>
              </w:rPr>
              <w:t xml:space="preserve">• Vận dụng cao: </w:t>
            </w:r>
            <w:r>
              <w:rPr>
                <w:rFonts w:ascii="Times New Roman" w:hAnsi="Times New Roman"/>
                <w:sz w:val="17"/>
              </w:rPr>
              <w:t>Bài toán thực tiễn phức hợp, phả hệ, tối ưu năng lượng.</w:t>
            </w:r>
          </w:p>
        </w:tc>
      </w:tr>
    </w:tbl>
    <w:p>
      <w:pPr>
        <w:keepNext/>
        <w:spacing w:before="240" w:after="60"/>
      </w:pPr>
      <w:r>
        <w:rPr>
          <w:rFonts w:ascii="Times New Roman" w:hAnsi="Times New Roman"/>
          <w:b/>
          <w:color w:val="C0392B"/>
          <w:sz w:val="23"/>
        </w:rPr>
        <w:t>CHƯƠNG XIII: DI TRUYỀN HỌC VỚI CON NGƯỜI VÀ ĐỜI SỐNG</w:t>
      </w:r>
      <w:r>
        <w:rPr>
          <w:rFonts w:ascii="Times New Roman" w:hAnsi="Times New Roman"/>
          <w:i/>
          <w:color w:val="326496"/>
          <w:sz w:val="20"/>
        </w:rPr>
        <w:t xml:space="preserve">  [Vật sống (Sinh học ứng dụng)]</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D3D3D3"/>
          <w:insideV w:val="single" w:sz="4" w:space="0" w:color="D3D3D3"/>
        </w:tblBorders>
      </w:tblPr>
      <w:tblGrid>
        <w:gridCol w:w="2423"/>
        <w:gridCol w:w="2423"/>
        <w:gridCol w:w="2423"/>
        <w:gridCol w:w="2423"/>
      </w:tblGrid>
      <w:tr>
        <w:tc>
          <w:tcPr>
            <w:tcW w:type="dxa" w:w="2423"/>
            <w:shd w:fill="244061"/>
            <w:tcMar>
              <w:top w:w="90" w:type="dxa"/>
              <w:bottom w:w="90" w:type="dxa"/>
              <w:left w:w="90" w:type="dxa"/>
              <w:right w:w="90" w:type="dxa"/>
            </w:tcMar>
          </w:tcPr>
          <w:p>
            <w:pPr>
              <w:jc w:val="center"/>
            </w:pPr>
            <w:r>
              <w:rPr>
                <w:rFonts w:ascii="Times New Roman" w:hAnsi="Times New Roman"/>
                <w:b/>
                <w:color w:val="FFFFFF"/>
                <w:sz w:val="19"/>
              </w:rPr>
              <w:t>Tên Bài học &amp; Số trang</w:t>
            </w:r>
          </w:p>
        </w:tc>
        <w:tc>
          <w:tcPr>
            <w:tcW w:type="dxa" w:w="2423"/>
            <w:shd w:fill="244061"/>
            <w:tcMar>
              <w:top w:w="90" w:type="dxa"/>
              <w:bottom w:w="90" w:type="dxa"/>
              <w:left w:w="90" w:type="dxa"/>
              <w:right w:w="90" w:type="dxa"/>
            </w:tcMar>
          </w:tcPr>
          <w:p>
            <w:pPr>
              <w:jc w:val="center"/>
            </w:pPr>
            <w:r>
              <w:rPr>
                <w:rFonts w:ascii="Times New Roman" w:hAnsi="Times New Roman"/>
                <w:b/>
                <w:color w:val="FFFFFF"/>
                <w:sz w:val="19"/>
              </w:rPr>
              <w:t>Hệ thống Đề mục kiến thức</w:t>
              <w:br/>
              <w:t>(I, II, III...; 1, 2, 3...)</w:t>
            </w:r>
          </w:p>
        </w:tc>
        <w:tc>
          <w:tcPr>
            <w:tcW w:type="dxa" w:w="2423"/>
            <w:shd w:fill="244061"/>
            <w:tcMar>
              <w:top w:w="90" w:type="dxa"/>
              <w:bottom w:w="90" w:type="dxa"/>
              <w:left w:w="90" w:type="dxa"/>
              <w:right w:w="90" w:type="dxa"/>
            </w:tcMar>
          </w:tcPr>
          <w:p>
            <w:pPr>
              <w:jc w:val="center"/>
            </w:pPr>
            <w:r>
              <w:rPr>
                <w:rFonts w:ascii="Times New Roman" w:hAnsi="Times New Roman"/>
                <w:b/>
                <w:color w:val="FFFFFF"/>
                <w:sz w:val="19"/>
              </w:rPr>
              <w:t>Nội dung trọng tâm ra đề kiểm tra</w:t>
            </w:r>
          </w:p>
        </w:tc>
        <w:tc>
          <w:tcPr>
            <w:tcW w:type="dxa" w:w="2423"/>
            <w:shd w:fill="244061"/>
            <w:tcMar>
              <w:top w:w="90" w:type="dxa"/>
              <w:bottom w:w="90" w:type="dxa"/>
              <w:left w:w="90" w:type="dxa"/>
              <w:right w:w="90" w:type="dxa"/>
            </w:tcMar>
          </w:tcPr>
          <w:p>
            <w:pPr>
              <w:jc w:val="center"/>
            </w:pPr>
            <w:r>
              <w:rPr>
                <w:rFonts w:ascii="Times New Roman" w:hAnsi="Times New Roman"/>
                <w:b/>
                <w:color w:val="FFFFFF"/>
                <w:sz w:val="19"/>
              </w:rPr>
              <w:t>Mức độ nhận thức định hướng ra đề</w:t>
            </w:r>
          </w:p>
        </w:tc>
      </w:tr>
      <w:tr>
        <w:tc>
          <w:tcPr>
            <w:tcW w:type="dxa" w:w="2423"/>
            <w:shd w:fill="FFFFFF"/>
            <w:tcMar>
              <w:top w:w="80" w:type="dxa"/>
              <w:bottom w:w="80" w:type="dxa"/>
              <w:left w:w="90" w:type="dxa"/>
              <w:right w:w="90" w:type="dxa"/>
            </w:tcMar>
          </w:tcPr>
          <w:p>
            <w:pPr>
              <w:jc w:val="left"/>
            </w:pPr>
            <w:r>
              <w:rPr>
                <w:rFonts w:ascii="Times New Roman" w:hAnsi="Times New Roman"/>
                <w:b/>
                <w:color w:val="142850"/>
                <w:sz w:val="19"/>
              </w:rPr>
              <w:t>Bài 47:</w:t>
              <w:br/>
              <w:t>Di truyền học với con người</w:t>
              <w:br/>
            </w:r>
            <w:r>
              <w:rPr>
                <w:rFonts w:ascii="Times New Roman" w:hAnsi="Times New Roman"/>
                <w:i/>
                <w:color w:val="787878"/>
                <w:sz w:val="17"/>
              </w:rPr>
              <w:t>(Trang 201 – 206)</w:t>
            </w:r>
          </w:p>
        </w:tc>
        <w:tc>
          <w:tcPr>
            <w:tcW w:type="dxa" w:w="2423"/>
            <w:shd w:fill="FFFFFF"/>
            <w:tcMar>
              <w:top w:w="80" w:type="dxa"/>
              <w:bottom w:w="80" w:type="dxa"/>
              <w:left w:w="90" w:type="dxa"/>
              <w:right w:w="90" w:type="dxa"/>
            </w:tcMar>
          </w:tcPr>
          <w:p>
            <w:pPr>
              <w:spacing w:before="0" w:after="20" w:line="276" w:lineRule="auto"/>
              <w:jc w:val="left"/>
            </w:pPr>
            <w:r>
              <w:rPr>
                <w:rFonts w:ascii="Times New Roman" w:hAnsi="Times New Roman"/>
                <w:b/>
                <w:color w:val="104B8C"/>
                <w:sz w:val="19"/>
              </w:rPr>
              <w:t>I. Tính trạng ở người</w:t>
            </w:r>
          </w:p>
          <w:p>
            <w:pPr>
              <w:spacing w:before="0" w:after="20" w:line="264" w:lineRule="auto"/>
            </w:pPr>
            <w:r>
              <w:rPr>
                <w:rFonts w:ascii="Times New Roman" w:hAnsi="Times New Roman"/>
                <w:color w:val="282828"/>
                <w:sz w:val="18"/>
              </w:rPr>
              <w:t xml:space="preserve"> • Tính trạng bình thường ở người: màu mắt, nhóm máu, dạng tóc, thuận tay phải/trái; phương pháp nghiên cứu phả hệ ở người.</w:t>
            </w:r>
          </w:p>
          <w:p>
            <w:pPr>
              <w:spacing w:before="60" w:after="20" w:line="276" w:lineRule="auto"/>
            </w:pPr>
            <w:r>
              <w:rPr>
                <w:rFonts w:ascii="Times New Roman" w:hAnsi="Times New Roman"/>
                <w:b/>
                <w:color w:val="104B8C"/>
                <w:sz w:val="19"/>
              </w:rPr>
              <w:t>II. Bệnh và tật di truyền ở người</w:t>
            </w:r>
          </w:p>
          <w:p>
            <w:pPr>
              <w:spacing w:before="0" w:after="20" w:line="264" w:lineRule="auto"/>
            </w:pPr>
            <w:r>
              <w:rPr>
                <w:rFonts w:ascii="Times New Roman" w:hAnsi="Times New Roman"/>
                <w:color w:val="282828"/>
                <w:sz w:val="18"/>
              </w:rPr>
              <w:t xml:space="preserve"> • 1. Bệnh di truyền do đột biến gene: Bệnh mù màu, bệnh máu khó đông (gene lặn trên NST giới tính X), bệnh bạch tạng (gene lặn trên NST thường).</w:t>
            </w:r>
          </w:p>
          <w:p>
            <w:pPr>
              <w:spacing w:before="0" w:after="20" w:line="264" w:lineRule="auto"/>
            </w:pPr>
            <w:r>
              <w:rPr>
                <w:rFonts w:ascii="Times New Roman" w:hAnsi="Times New Roman"/>
                <w:color w:val="282828"/>
                <w:sz w:val="18"/>
              </w:rPr>
              <w:t xml:space="preserve"> • 2. Bệnh do đột biến NST: Hội chứng Down (3 NST số 21), hội chứng Turner (nữ chỉ có 1 NST X - OX), hội chứng Klinefelter (nam XXY).</w:t>
            </w:r>
          </w:p>
          <w:p>
            <w:pPr>
              <w:spacing w:before="60" w:after="20" w:line="276" w:lineRule="auto"/>
            </w:pPr>
            <w:r>
              <w:rPr>
                <w:rFonts w:ascii="Times New Roman" w:hAnsi="Times New Roman"/>
                <w:b/>
                <w:color w:val="104B8C"/>
                <w:sz w:val="19"/>
              </w:rPr>
              <w:t>III. Di truyền y học và tư vấn di truyền</w:t>
            </w:r>
          </w:p>
          <w:p>
            <w:pPr>
              <w:spacing w:before="0" w:after="20" w:line="264" w:lineRule="auto"/>
            </w:pPr>
            <w:r>
              <w:rPr>
                <w:rFonts w:ascii="Times New Roman" w:hAnsi="Times New Roman"/>
                <w:color w:val="282828"/>
                <w:sz w:val="18"/>
              </w:rPr>
              <w:t xml:space="preserve"> • Chẩn đoán trước sinh, sàng lọc sơ sinh, giải mã bộ gene người, tư vấn di truyền trước hôn nhân để hạn chế sinh con mắc dị tật bẩm sinh.</w:t>
            </w:r>
          </w:p>
          <w:p>
            <w:pPr>
              <w:spacing w:before="60" w:after="20" w:line="276" w:lineRule="auto"/>
            </w:pPr>
            <w:r>
              <w:rPr>
                <w:rFonts w:ascii="Times New Roman" w:hAnsi="Times New Roman"/>
                <w:b/>
                <w:color w:val="104B8C"/>
                <w:sz w:val="19"/>
              </w:rPr>
              <w:t>IV. Vai trò của di truyền học với hôn nhân</w:t>
            </w:r>
          </w:p>
          <w:p>
            <w:pPr>
              <w:spacing w:before="0" w:after="20" w:line="264" w:lineRule="auto"/>
            </w:pPr>
            <w:r>
              <w:rPr>
                <w:rFonts w:ascii="Times New Roman" w:hAnsi="Times New Roman"/>
                <w:color w:val="282828"/>
                <w:sz w:val="18"/>
              </w:rPr>
              <w:t xml:space="preserve"> • Cơ sở khoa học của Luật Hôn nhân và Gia đình: Cấm kết hôn cận huyết (trong vòng 3 đời) vì làm tăng nguy cơ gặp nhau của các gene lặn đột biến gây hại ở trạng thái đồng hợp.</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color w:val="1E1E1E"/>
                <w:sz w:val="18"/>
              </w:rPr>
              <w:t>Kể tên các bệnh, tật di truyền phổ biến ở người (Down, Turner, mù màu, máu khó đông); nguyên nhân di truyền học; giải thích cơ sở khoa học cấm kết hôn cận huyết thống; ý nghĩa của tư vấn di truyền y học.</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Tái hiện định nghĩa, công thức, quy luật.</w:t>
              <w:br/>
            </w:r>
            <w:r>
              <w:rPr>
                <w:rFonts w:ascii="Times New Roman" w:hAnsi="Times New Roman"/>
                <w:b/>
                <w:color w:val="00994C"/>
                <w:sz w:val="17"/>
              </w:rPr>
              <w:t xml:space="preserve">• Thông hiểu: </w:t>
            </w:r>
            <w:r>
              <w:rPr>
                <w:rFonts w:ascii="Times New Roman" w:hAnsi="Times New Roman"/>
                <w:sz w:val="17"/>
              </w:rPr>
              <w:t>Giải thích cơ chế, tính chất, phân biệt, so sánh.</w:t>
              <w:br/>
            </w:r>
            <w:r>
              <w:rPr>
                <w:rFonts w:ascii="Times New Roman" w:hAnsi="Times New Roman"/>
                <w:b/>
                <w:color w:val="CC6600"/>
                <w:sz w:val="17"/>
              </w:rPr>
              <w:t xml:space="preserve">• Vận dụng: </w:t>
            </w:r>
            <w:r>
              <w:rPr>
                <w:rFonts w:ascii="Times New Roman" w:hAnsi="Times New Roman"/>
                <w:sz w:val="17"/>
              </w:rPr>
              <w:t>Tính toán công thức, giải bài tập lai, viết PTHH.</w:t>
              <w:br/>
            </w:r>
            <w:r>
              <w:rPr>
                <w:rFonts w:ascii="Times New Roman" w:hAnsi="Times New Roman"/>
                <w:b/>
                <w:color w:val="B22222"/>
                <w:sz w:val="17"/>
              </w:rPr>
              <w:t xml:space="preserve">• Vận dụng cao: </w:t>
            </w:r>
            <w:r>
              <w:rPr>
                <w:rFonts w:ascii="Times New Roman" w:hAnsi="Times New Roman"/>
                <w:sz w:val="17"/>
              </w:rPr>
              <w:t>Bài toán thực tiễn phức hợp, phả hệ, tối ưu năng lượng.</w:t>
            </w:r>
          </w:p>
        </w:tc>
      </w:tr>
      <w:tr>
        <w:tc>
          <w:tcPr>
            <w:tcW w:type="dxa" w:w="2423"/>
            <w:shd w:fill="F9FAFB"/>
            <w:tcMar>
              <w:top w:w="80" w:type="dxa"/>
              <w:bottom w:w="80" w:type="dxa"/>
              <w:left w:w="90" w:type="dxa"/>
              <w:right w:w="90" w:type="dxa"/>
            </w:tcMar>
          </w:tcPr>
          <w:p>
            <w:pPr>
              <w:jc w:val="left"/>
            </w:pPr>
            <w:r>
              <w:rPr>
                <w:rFonts w:ascii="Times New Roman" w:hAnsi="Times New Roman"/>
                <w:b/>
                <w:color w:val="142850"/>
                <w:sz w:val="19"/>
              </w:rPr>
              <w:t>Bài 48:</w:t>
              <w:br/>
              <w:t>Ứng dụng công nghệ di truyền vào đời sống</w:t>
              <w:br/>
            </w:r>
            <w:r>
              <w:rPr>
                <w:rFonts w:ascii="Times New Roman" w:hAnsi="Times New Roman"/>
                <w:i/>
                <w:color w:val="787878"/>
                <w:sz w:val="17"/>
              </w:rPr>
              <w:t>(Trang 207 – 210)</w:t>
            </w:r>
          </w:p>
        </w:tc>
        <w:tc>
          <w:tcPr>
            <w:tcW w:type="dxa" w:w="2423"/>
            <w:shd w:fill="F9FAFB"/>
            <w:tcMar>
              <w:top w:w="80" w:type="dxa"/>
              <w:bottom w:w="80" w:type="dxa"/>
              <w:left w:w="90" w:type="dxa"/>
              <w:right w:w="90" w:type="dxa"/>
            </w:tcMar>
          </w:tcPr>
          <w:p>
            <w:pPr>
              <w:spacing w:before="0" w:after="20" w:line="276" w:lineRule="auto"/>
              <w:jc w:val="left"/>
            </w:pPr>
            <w:r>
              <w:rPr>
                <w:rFonts w:ascii="Times New Roman" w:hAnsi="Times New Roman"/>
                <w:b/>
                <w:color w:val="104B8C"/>
                <w:sz w:val="19"/>
              </w:rPr>
              <w:t>I. Khái niệm công nghệ di truyền (Công nghệ gene)</w:t>
            </w:r>
          </w:p>
          <w:p>
            <w:pPr>
              <w:spacing w:before="0" w:after="20" w:line="264" w:lineRule="auto"/>
            </w:pPr>
            <w:r>
              <w:rPr>
                <w:rFonts w:ascii="Times New Roman" w:hAnsi="Times New Roman"/>
                <w:color w:val="282828"/>
                <w:sz w:val="18"/>
              </w:rPr>
              <w:t xml:space="preserve"> • Quy trình kĩ thuật chuyển một đoạn DNA mang gene từ tế bào cho sang tế bào nhận nhờ thể truyền (plasmid, virus).</w:t>
            </w:r>
          </w:p>
          <w:p>
            <w:pPr>
              <w:spacing w:before="60" w:after="20" w:line="276" w:lineRule="auto"/>
            </w:pPr>
            <w:r>
              <w:rPr>
                <w:rFonts w:ascii="Times New Roman" w:hAnsi="Times New Roman"/>
                <w:b/>
                <w:color w:val="104B8C"/>
                <w:sz w:val="19"/>
              </w:rPr>
              <w:t>II. Ứng dụng công nghệ di truyền</w:t>
            </w:r>
          </w:p>
          <w:p>
            <w:pPr>
              <w:spacing w:before="0" w:after="20" w:line="264" w:lineRule="auto"/>
            </w:pPr>
            <w:r>
              <w:rPr>
                <w:rFonts w:ascii="Times New Roman" w:hAnsi="Times New Roman"/>
                <w:color w:val="282828"/>
                <w:sz w:val="18"/>
              </w:rPr>
              <w:t xml:space="preserve"> • 1. Trong nông nghiệp: Tạo giống cây trồng biến đổi gene (GMO) kháng sâu bệnh, kháng hạn, giàu dinh dưỡng (lúa vàng giàu beta-carotene, ngô Bt).</w:t>
            </w:r>
          </w:p>
          <w:p>
            <w:pPr>
              <w:spacing w:before="0" w:after="20" w:line="264" w:lineRule="auto"/>
            </w:pPr>
            <w:r>
              <w:rPr>
                <w:rFonts w:ascii="Times New Roman" w:hAnsi="Times New Roman"/>
                <w:color w:val="282828"/>
                <w:sz w:val="18"/>
              </w:rPr>
              <w:t xml:space="preserve"> • 2. Trong y học và dược phẩm: Sản xuất insulin người bằng vi khuẩn *E. coli*, sản xuất vaccine tái tổ hợp, hormone tăng trưởng.</w:t>
            </w:r>
          </w:p>
          <w:p>
            <w:pPr>
              <w:spacing w:before="0" w:after="20" w:line="264" w:lineRule="auto"/>
            </w:pPr>
            <w:r>
              <w:rPr>
                <w:rFonts w:ascii="Times New Roman" w:hAnsi="Times New Roman"/>
                <w:color w:val="282828"/>
                <w:sz w:val="18"/>
              </w:rPr>
              <w:t xml:space="preserve"> • 3. Trong bảo vệ môi trường: Sử dụng vi sinh vật chuyển gene phân huỷ dầu tràn, xử lí rác thải độc hại.</w:t>
            </w:r>
          </w:p>
          <w:p>
            <w:pPr>
              <w:spacing w:before="0" w:after="20" w:line="264" w:lineRule="auto"/>
            </w:pPr>
            <w:r>
              <w:rPr>
                <w:rFonts w:ascii="Times New Roman" w:hAnsi="Times New Roman"/>
                <w:color w:val="282828"/>
                <w:sz w:val="18"/>
              </w:rPr>
              <w:t xml:space="preserve"> • 4. Trong pháp y: Giám định ADN xác định huyết thống, điều tra tội phạm.</w:t>
            </w:r>
          </w:p>
          <w:p>
            <w:pPr>
              <w:spacing w:before="60" w:after="20" w:line="276" w:lineRule="auto"/>
            </w:pPr>
            <w:r>
              <w:rPr>
                <w:rFonts w:ascii="Times New Roman" w:hAnsi="Times New Roman"/>
                <w:b/>
                <w:color w:val="104B8C"/>
                <w:sz w:val="19"/>
              </w:rPr>
              <w:t>III. Đạo đức sinh học trong nghiên cứu và ứng dụng di truyền</w:t>
            </w:r>
          </w:p>
          <w:p>
            <w:pPr>
              <w:spacing w:before="0" w:after="20" w:line="264" w:lineRule="auto"/>
            </w:pPr>
            <w:r>
              <w:rPr>
                <w:rFonts w:ascii="Times New Roman" w:hAnsi="Times New Roman"/>
                <w:color w:val="282828"/>
                <w:sz w:val="18"/>
              </w:rPr>
              <w:t xml:space="preserve"> • Các vấn đề an toàn sinh học đối với sinh vật biến đổi gene, cấm nhân bản vô tính người, bảo vệ quyền riêng tư thông tin bộ gene.</w:t>
            </w:r>
          </w:p>
        </w:tc>
        <w:tc>
          <w:tcPr>
            <w:tcW w:type="dxa" w:w="2423"/>
            <w:shd w:fill="F9FAFB"/>
            <w:tcMar>
              <w:top w:w="80" w:type="dxa"/>
              <w:bottom w:w="80" w:type="dxa"/>
              <w:left w:w="90" w:type="dxa"/>
              <w:right w:w="90" w:type="dxa"/>
            </w:tcMar>
          </w:tcPr>
          <w:p>
            <w:pPr>
              <w:spacing w:line="276" w:lineRule="auto"/>
              <w:jc w:val="left"/>
            </w:pPr>
            <w:r>
              <w:rPr>
                <w:rFonts w:ascii="Times New Roman" w:hAnsi="Times New Roman"/>
                <w:color w:val="1E1E1E"/>
                <w:sz w:val="18"/>
              </w:rPr>
              <w:t>Khái niệm công nghệ gene; các ứng dụng nổi bật trong nông nghiệp, y học (sản xuất insulin), môi trường, giám định ADN pháp y; nêu các nguyên tắc đạo đức sinh học.</w:t>
            </w:r>
          </w:p>
        </w:tc>
        <w:tc>
          <w:tcPr>
            <w:tcW w:type="dxa" w:w="2423"/>
            <w:shd w:fill="F9FAFB"/>
            <w:tcMar>
              <w:top w:w="80" w:type="dxa"/>
              <w:bottom w:w="80" w:type="dxa"/>
              <w:left w:w="90" w:type="dxa"/>
              <w:right w:w="9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Tái hiện định nghĩa, công thức, quy luật.</w:t>
              <w:br/>
            </w:r>
            <w:r>
              <w:rPr>
                <w:rFonts w:ascii="Times New Roman" w:hAnsi="Times New Roman"/>
                <w:b/>
                <w:color w:val="00994C"/>
                <w:sz w:val="17"/>
              </w:rPr>
              <w:t xml:space="preserve">• Thông hiểu: </w:t>
            </w:r>
            <w:r>
              <w:rPr>
                <w:rFonts w:ascii="Times New Roman" w:hAnsi="Times New Roman"/>
                <w:sz w:val="17"/>
              </w:rPr>
              <w:t>Giải thích cơ chế, tính chất, phân biệt, so sánh.</w:t>
              <w:br/>
            </w:r>
            <w:r>
              <w:rPr>
                <w:rFonts w:ascii="Times New Roman" w:hAnsi="Times New Roman"/>
                <w:b/>
                <w:color w:val="CC6600"/>
                <w:sz w:val="17"/>
              </w:rPr>
              <w:t xml:space="preserve">• Vận dụng: </w:t>
            </w:r>
            <w:r>
              <w:rPr>
                <w:rFonts w:ascii="Times New Roman" w:hAnsi="Times New Roman"/>
                <w:sz w:val="17"/>
              </w:rPr>
              <w:t>Tính toán công thức, giải bài tập lai, viết PTHH.</w:t>
              <w:br/>
            </w:r>
            <w:r>
              <w:rPr>
                <w:rFonts w:ascii="Times New Roman" w:hAnsi="Times New Roman"/>
                <w:b/>
                <w:color w:val="B22222"/>
                <w:sz w:val="17"/>
              </w:rPr>
              <w:t xml:space="preserve">• Vận dụng cao: </w:t>
            </w:r>
            <w:r>
              <w:rPr>
                <w:rFonts w:ascii="Times New Roman" w:hAnsi="Times New Roman"/>
                <w:sz w:val="17"/>
              </w:rPr>
              <w:t>Bài toán thực tiễn phức hợp, phả hệ, tối ưu năng lượng.</w:t>
            </w:r>
          </w:p>
        </w:tc>
      </w:tr>
    </w:tbl>
    <w:p>
      <w:pPr>
        <w:keepNext/>
        <w:spacing w:before="240" w:after="60"/>
      </w:pPr>
      <w:r>
        <w:rPr>
          <w:rFonts w:ascii="Times New Roman" w:hAnsi="Times New Roman"/>
          <w:b/>
          <w:color w:val="C0392B"/>
          <w:sz w:val="23"/>
        </w:rPr>
        <w:t>CHƯƠNG XIV: TIẾN HOÁ</w:t>
      </w:r>
      <w:r>
        <w:rPr>
          <w:rFonts w:ascii="Times New Roman" w:hAnsi="Times New Roman"/>
          <w:i/>
          <w:color w:val="326496"/>
          <w:sz w:val="20"/>
        </w:rPr>
        <w:t xml:space="preserve">  [Vật sống (Sinh học)]</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D3D3D3"/>
          <w:insideV w:val="single" w:sz="4" w:space="0" w:color="D3D3D3"/>
        </w:tblBorders>
      </w:tblPr>
      <w:tblGrid>
        <w:gridCol w:w="2423"/>
        <w:gridCol w:w="2423"/>
        <w:gridCol w:w="2423"/>
        <w:gridCol w:w="2423"/>
      </w:tblGrid>
      <w:tr>
        <w:tc>
          <w:tcPr>
            <w:tcW w:type="dxa" w:w="2423"/>
            <w:shd w:fill="244061"/>
            <w:tcMar>
              <w:top w:w="90" w:type="dxa"/>
              <w:bottom w:w="90" w:type="dxa"/>
              <w:left w:w="90" w:type="dxa"/>
              <w:right w:w="90" w:type="dxa"/>
            </w:tcMar>
          </w:tcPr>
          <w:p>
            <w:pPr>
              <w:jc w:val="center"/>
            </w:pPr>
            <w:r>
              <w:rPr>
                <w:rFonts w:ascii="Times New Roman" w:hAnsi="Times New Roman"/>
                <w:b/>
                <w:color w:val="FFFFFF"/>
                <w:sz w:val="19"/>
              </w:rPr>
              <w:t>Tên Bài học &amp; Số trang</w:t>
            </w:r>
          </w:p>
        </w:tc>
        <w:tc>
          <w:tcPr>
            <w:tcW w:type="dxa" w:w="2423"/>
            <w:shd w:fill="244061"/>
            <w:tcMar>
              <w:top w:w="90" w:type="dxa"/>
              <w:bottom w:w="90" w:type="dxa"/>
              <w:left w:w="90" w:type="dxa"/>
              <w:right w:w="90" w:type="dxa"/>
            </w:tcMar>
          </w:tcPr>
          <w:p>
            <w:pPr>
              <w:jc w:val="center"/>
            </w:pPr>
            <w:r>
              <w:rPr>
                <w:rFonts w:ascii="Times New Roman" w:hAnsi="Times New Roman"/>
                <w:b/>
                <w:color w:val="FFFFFF"/>
                <w:sz w:val="19"/>
              </w:rPr>
              <w:t>Hệ thống Đề mục kiến thức</w:t>
              <w:br/>
              <w:t>(I, II, III...; 1, 2, 3...)</w:t>
            </w:r>
          </w:p>
        </w:tc>
        <w:tc>
          <w:tcPr>
            <w:tcW w:type="dxa" w:w="2423"/>
            <w:shd w:fill="244061"/>
            <w:tcMar>
              <w:top w:w="90" w:type="dxa"/>
              <w:bottom w:w="90" w:type="dxa"/>
              <w:left w:w="90" w:type="dxa"/>
              <w:right w:w="90" w:type="dxa"/>
            </w:tcMar>
          </w:tcPr>
          <w:p>
            <w:pPr>
              <w:jc w:val="center"/>
            </w:pPr>
            <w:r>
              <w:rPr>
                <w:rFonts w:ascii="Times New Roman" w:hAnsi="Times New Roman"/>
                <w:b/>
                <w:color w:val="FFFFFF"/>
                <w:sz w:val="19"/>
              </w:rPr>
              <w:t>Nội dung trọng tâm ra đề kiểm tra</w:t>
            </w:r>
          </w:p>
        </w:tc>
        <w:tc>
          <w:tcPr>
            <w:tcW w:type="dxa" w:w="2423"/>
            <w:shd w:fill="244061"/>
            <w:tcMar>
              <w:top w:w="90" w:type="dxa"/>
              <w:bottom w:w="90" w:type="dxa"/>
              <w:left w:w="90" w:type="dxa"/>
              <w:right w:w="90" w:type="dxa"/>
            </w:tcMar>
          </w:tcPr>
          <w:p>
            <w:pPr>
              <w:jc w:val="center"/>
            </w:pPr>
            <w:r>
              <w:rPr>
                <w:rFonts w:ascii="Times New Roman" w:hAnsi="Times New Roman"/>
                <w:b/>
                <w:color w:val="FFFFFF"/>
                <w:sz w:val="19"/>
              </w:rPr>
              <w:t>Mức độ nhận thức định hướng ra đề</w:t>
            </w:r>
          </w:p>
        </w:tc>
      </w:tr>
      <w:tr>
        <w:tc>
          <w:tcPr>
            <w:tcW w:type="dxa" w:w="2423"/>
            <w:shd w:fill="FFFFFF"/>
            <w:tcMar>
              <w:top w:w="80" w:type="dxa"/>
              <w:bottom w:w="80" w:type="dxa"/>
              <w:left w:w="90" w:type="dxa"/>
              <w:right w:w="90" w:type="dxa"/>
            </w:tcMar>
          </w:tcPr>
          <w:p>
            <w:pPr>
              <w:jc w:val="left"/>
            </w:pPr>
            <w:r>
              <w:rPr>
                <w:rFonts w:ascii="Times New Roman" w:hAnsi="Times New Roman"/>
                <w:b/>
                <w:color w:val="142850"/>
                <w:sz w:val="19"/>
              </w:rPr>
              <w:t>Bài 49:</w:t>
              <w:br/>
              <w:t>Khái niệm tiến hoá và các hình thức chọn lọc</w:t>
              <w:br/>
            </w:r>
            <w:r>
              <w:rPr>
                <w:rFonts w:ascii="Times New Roman" w:hAnsi="Times New Roman"/>
                <w:i/>
                <w:color w:val="787878"/>
                <w:sz w:val="17"/>
              </w:rPr>
              <w:t>(Trang 211 – 213)</w:t>
            </w:r>
          </w:p>
        </w:tc>
        <w:tc>
          <w:tcPr>
            <w:tcW w:type="dxa" w:w="2423"/>
            <w:shd w:fill="FFFFFF"/>
            <w:tcMar>
              <w:top w:w="80" w:type="dxa"/>
              <w:bottom w:w="80" w:type="dxa"/>
              <w:left w:w="90" w:type="dxa"/>
              <w:right w:w="90" w:type="dxa"/>
            </w:tcMar>
          </w:tcPr>
          <w:p>
            <w:pPr>
              <w:spacing w:before="0" w:after="20" w:line="276" w:lineRule="auto"/>
              <w:jc w:val="left"/>
            </w:pPr>
            <w:r>
              <w:rPr>
                <w:rFonts w:ascii="Times New Roman" w:hAnsi="Times New Roman"/>
                <w:b/>
                <w:color w:val="104B8C"/>
                <w:sz w:val="19"/>
              </w:rPr>
              <w:t>I. Khái niệm tiến hoá</w:t>
            </w:r>
          </w:p>
          <w:p>
            <w:pPr>
              <w:spacing w:before="0" w:after="20" w:line="264" w:lineRule="auto"/>
            </w:pPr>
            <w:r>
              <w:rPr>
                <w:rFonts w:ascii="Times New Roman" w:hAnsi="Times New Roman"/>
                <w:color w:val="282828"/>
                <w:sz w:val="18"/>
              </w:rPr>
              <w:t xml:space="preserve"> • Tiến hoá là quá trình biến đổi lịch sử lâu dài của các loài sinh vật qua các thế hệ, dẫn đến sự thích nghi ngày càng hoàn thiện và sự hình thành các loài mới từ tổ tiên chung.</w:t>
            </w:r>
          </w:p>
          <w:p>
            <w:pPr>
              <w:spacing w:before="60" w:after="20" w:line="276" w:lineRule="auto"/>
            </w:pPr>
            <w:r>
              <w:rPr>
                <w:rFonts w:ascii="Times New Roman" w:hAnsi="Times New Roman"/>
                <w:b/>
                <w:color w:val="104B8C"/>
                <w:sz w:val="19"/>
              </w:rPr>
              <w:t>II. Chọn lọc nhân tạo</w:t>
            </w:r>
          </w:p>
          <w:p>
            <w:pPr>
              <w:spacing w:before="0" w:after="20" w:line="264" w:lineRule="auto"/>
            </w:pPr>
            <w:r>
              <w:rPr>
                <w:rFonts w:ascii="Times New Roman" w:hAnsi="Times New Roman"/>
                <w:color w:val="282828"/>
                <w:sz w:val="18"/>
              </w:rPr>
              <w:t xml:space="preserve"> • 1. Khái niệm: Quá trình con người chủ động chọn lọc và giữ lại những cá thể mang biến dị phù hợp với nhu cầu, thị hiếu và đào thải các cá thể không mong muốn.</w:t>
            </w:r>
          </w:p>
          <w:p>
            <w:pPr>
              <w:spacing w:before="0" w:after="20" w:line="264" w:lineRule="auto"/>
            </w:pPr>
            <w:r>
              <w:rPr>
                <w:rFonts w:ascii="Times New Roman" w:hAnsi="Times New Roman"/>
                <w:color w:val="282828"/>
                <w:sz w:val="18"/>
              </w:rPr>
              <w:t xml:space="preserve"> • 2. Kết quả: Tạo ra sự đa dạng các giống vật nuôi, cây trồng trong thời gian ngắn từ một loài hoang dại ban đầu.</w:t>
            </w:r>
          </w:p>
          <w:p>
            <w:pPr>
              <w:spacing w:before="60" w:after="20" w:line="276" w:lineRule="auto"/>
            </w:pPr>
            <w:r>
              <w:rPr>
                <w:rFonts w:ascii="Times New Roman" w:hAnsi="Times New Roman"/>
                <w:b/>
                <w:color w:val="104B8C"/>
                <w:sz w:val="19"/>
              </w:rPr>
              <w:t>III. Chọn lọc tự nhiên</w:t>
            </w:r>
          </w:p>
          <w:p>
            <w:pPr>
              <w:spacing w:before="0" w:after="20" w:line="264" w:lineRule="auto"/>
            </w:pPr>
            <w:r>
              <w:rPr>
                <w:rFonts w:ascii="Times New Roman" w:hAnsi="Times New Roman"/>
                <w:color w:val="282828"/>
                <w:sz w:val="18"/>
              </w:rPr>
              <w:t xml:space="preserve"> • Quá trình tác động của các nhân tố môi trường giữ lại những cá thể có biến dị thích nghi sống sót và sinh sản tốt hơn, đào thải các cá thể kém thích nghi.</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color w:val="1E1E1E"/>
                <w:sz w:val="18"/>
              </w:rPr>
              <w:t>Định nghĩa tiến hoá; so sánh điểm giống và khác nhau giữa chọn lọc nhân tạo và chọn lọc tự nhiên (động lực, mục đích, kết quả, tốc độ).</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Tái hiện định nghĩa, công thức, quy luật.</w:t>
              <w:br/>
            </w:r>
            <w:r>
              <w:rPr>
                <w:rFonts w:ascii="Times New Roman" w:hAnsi="Times New Roman"/>
                <w:b/>
                <w:color w:val="00994C"/>
                <w:sz w:val="17"/>
              </w:rPr>
              <w:t xml:space="preserve">• Thông hiểu: </w:t>
            </w:r>
            <w:r>
              <w:rPr>
                <w:rFonts w:ascii="Times New Roman" w:hAnsi="Times New Roman"/>
                <w:sz w:val="17"/>
              </w:rPr>
              <w:t>Giải thích cơ chế, tính chất, phân biệt, so sánh.</w:t>
              <w:br/>
            </w:r>
            <w:r>
              <w:rPr>
                <w:rFonts w:ascii="Times New Roman" w:hAnsi="Times New Roman"/>
                <w:b/>
                <w:color w:val="CC6600"/>
                <w:sz w:val="17"/>
              </w:rPr>
              <w:t xml:space="preserve">• Vận dụng: </w:t>
            </w:r>
            <w:r>
              <w:rPr>
                <w:rFonts w:ascii="Times New Roman" w:hAnsi="Times New Roman"/>
                <w:sz w:val="17"/>
              </w:rPr>
              <w:t>Tính toán công thức, giải bài tập lai, viết PTHH.</w:t>
              <w:br/>
            </w:r>
            <w:r>
              <w:rPr>
                <w:rFonts w:ascii="Times New Roman" w:hAnsi="Times New Roman"/>
                <w:b/>
                <w:color w:val="B22222"/>
                <w:sz w:val="17"/>
              </w:rPr>
              <w:t xml:space="preserve">• Vận dụng cao: </w:t>
            </w:r>
            <w:r>
              <w:rPr>
                <w:rFonts w:ascii="Times New Roman" w:hAnsi="Times New Roman"/>
                <w:sz w:val="17"/>
              </w:rPr>
              <w:t>Bài toán thực tiễn phức hợp, phả hệ, tối ưu năng lượng.</w:t>
            </w:r>
          </w:p>
        </w:tc>
      </w:tr>
      <w:tr>
        <w:tc>
          <w:tcPr>
            <w:tcW w:type="dxa" w:w="2423"/>
            <w:shd w:fill="F9FAFB"/>
            <w:tcMar>
              <w:top w:w="80" w:type="dxa"/>
              <w:bottom w:w="80" w:type="dxa"/>
              <w:left w:w="90" w:type="dxa"/>
              <w:right w:w="90" w:type="dxa"/>
            </w:tcMar>
          </w:tcPr>
          <w:p>
            <w:pPr>
              <w:jc w:val="left"/>
            </w:pPr>
            <w:r>
              <w:rPr>
                <w:rFonts w:ascii="Times New Roman" w:hAnsi="Times New Roman"/>
                <w:b/>
                <w:color w:val="142850"/>
                <w:sz w:val="19"/>
              </w:rPr>
              <w:t>Bài 50:</w:t>
              <w:br/>
              <w:t>Cơ chế tiến hoá</w:t>
              <w:br/>
            </w:r>
            <w:r>
              <w:rPr>
                <w:rFonts w:ascii="Times New Roman" w:hAnsi="Times New Roman"/>
                <w:i/>
                <w:color w:val="787878"/>
                <w:sz w:val="17"/>
              </w:rPr>
              <w:t>(Trang 214 – 218)</w:t>
            </w:r>
          </w:p>
        </w:tc>
        <w:tc>
          <w:tcPr>
            <w:tcW w:type="dxa" w:w="2423"/>
            <w:shd w:fill="F9FAFB"/>
            <w:tcMar>
              <w:top w:w="80" w:type="dxa"/>
              <w:bottom w:w="80" w:type="dxa"/>
              <w:left w:w="90" w:type="dxa"/>
              <w:right w:w="90" w:type="dxa"/>
            </w:tcMar>
          </w:tcPr>
          <w:p>
            <w:pPr>
              <w:spacing w:before="0" w:after="20" w:line="276" w:lineRule="auto"/>
              <w:jc w:val="left"/>
            </w:pPr>
            <w:r>
              <w:rPr>
                <w:rFonts w:ascii="Times New Roman" w:hAnsi="Times New Roman"/>
                <w:b/>
                <w:color w:val="104B8C"/>
                <w:sz w:val="19"/>
              </w:rPr>
              <w:t>I. Quan điểm của Lamarck về cơ chế tiến hoá</w:t>
            </w:r>
          </w:p>
          <w:p>
            <w:pPr>
              <w:spacing w:before="0" w:after="20" w:line="264" w:lineRule="auto"/>
            </w:pPr>
            <w:r>
              <w:rPr>
                <w:rFonts w:ascii="Times New Roman" w:hAnsi="Times New Roman"/>
                <w:color w:val="282828"/>
                <w:sz w:val="18"/>
              </w:rPr>
              <w:t xml:space="preserve"> • Thuyết tiến hoá của J. B. Lamarck: Sinh vật chủ động biến đổi để thích nghi với môi trường sống; tập quán hoạt động làm cơ quan phát triển hay tiêu biến và di truyền lại cho đời sau (hạn chế: chưa phân biệt được biến dị di truyền và không di truyền).</w:t>
            </w:r>
          </w:p>
          <w:p>
            <w:pPr>
              <w:spacing w:before="60" w:after="20" w:line="276" w:lineRule="auto"/>
            </w:pPr>
            <w:r>
              <w:rPr>
                <w:rFonts w:ascii="Times New Roman" w:hAnsi="Times New Roman"/>
                <w:b/>
                <w:color w:val="104B8C"/>
                <w:sz w:val="19"/>
              </w:rPr>
              <w:t>II. Quan điểm của Darwin về cơ chế tiến hoá</w:t>
            </w:r>
          </w:p>
          <w:p>
            <w:pPr>
              <w:spacing w:before="0" w:after="20" w:line="264" w:lineRule="auto"/>
            </w:pPr>
            <w:r>
              <w:rPr>
                <w:rFonts w:ascii="Times New Roman" w:hAnsi="Times New Roman"/>
                <w:color w:val="282828"/>
                <w:sz w:val="18"/>
              </w:rPr>
              <w:t xml:space="preserve"> • Thuyết tiến hoá của Charles Darwin: Đấu tranh sinh tồn là động lực; biến dị cá thể xuất hiện ngẫu nhiên trong sinh sản; Chọn lọc tự nhiên tác động đào thải cá thể mang biến dị bất lợi, giữ lại cá thể mang biến dị có lợi, tích luỹ qua các thế hệ tạo thành loài mới thích nghi.</w:t>
            </w:r>
          </w:p>
          <w:p>
            <w:pPr>
              <w:spacing w:before="60" w:after="20" w:line="276" w:lineRule="auto"/>
            </w:pPr>
            <w:r>
              <w:rPr>
                <w:rFonts w:ascii="Times New Roman" w:hAnsi="Times New Roman"/>
                <w:b/>
                <w:color w:val="104B8C"/>
                <w:sz w:val="19"/>
              </w:rPr>
              <w:t>III. Một số luận điểm của thuyết tiến hoá tổng hợp hiện đại</w:t>
            </w:r>
          </w:p>
          <w:p>
            <w:pPr>
              <w:spacing w:before="0" w:after="20" w:line="264" w:lineRule="auto"/>
            </w:pPr>
            <w:r>
              <w:rPr>
                <w:rFonts w:ascii="Times New Roman" w:hAnsi="Times New Roman"/>
                <w:color w:val="282828"/>
                <w:sz w:val="18"/>
              </w:rPr>
              <w:t xml:space="preserve"> • Tiến hoá nhỏ (biến đổi cấu trúc di truyền của quần thể dẫn đến hình thành loài mới) và Tiến hoá lớn; 5 nhân tố tiến hoá: Đột biến, Di - nhập gene, Chọn lọc tự nhiên, Yếu tố ngẫu nhiên, Giao phối không ngẫu nhiên.</w:t>
            </w:r>
          </w:p>
        </w:tc>
        <w:tc>
          <w:tcPr>
            <w:tcW w:type="dxa" w:w="2423"/>
            <w:shd w:fill="F9FAFB"/>
            <w:tcMar>
              <w:top w:w="80" w:type="dxa"/>
              <w:bottom w:w="80" w:type="dxa"/>
              <w:left w:w="90" w:type="dxa"/>
              <w:right w:w="90" w:type="dxa"/>
            </w:tcMar>
          </w:tcPr>
          <w:p>
            <w:pPr>
              <w:spacing w:line="276" w:lineRule="auto"/>
              <w:jc w:val="left"/>
            </w:pPr>
            <w:r>
              <w:rPr>
                <w:rFonts w:ascii="Times New Roman" w:hAnsi="Times New Roman"/>
                <w:color w:val="1E1E1E"/>
                <w:sz w:val="18"/>
              </w:rPr>
              <w:t>Nội dung thuyết tiến hoá của Darwin (biến dị cá thể, đấu tranh sinh tồn, chọn lọc tự nhiên); so sánh quan điểm Lamarck và Darwin; nêu vai trò của các nhân tố tiến hoá hiện đại.</w:t>
            </w:r>
          </w:p>
        </w:tc>
        <w:tc>
          <w:tcPr>
            <w:tcW w:type="dxa" w:w="2423"/>
            <w:shd w:fill="F9FAFB"/>
            <w:tcMar>
              <w:top w:w="80" w:type="dxa"/>
              <w:bottom w:w="80" w:type="dxa"/>
              <w:left w:w="90" w:type="dxa"/>
              <w:right w:w="9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Tái hiện định nghĩa, công thức, quy luật.</w:t>
              <w:br/>
            </w:r>
            <w:r>
              <w:rPr>
                <w:rFonts w:ascii="Times New Roman" w:hAnsi="Times New Roman"/>
                <w:b/>
                <w:color w:val="00994C"/>
                <w:sz w:val="17"/>
              </w:rPr>
              <w:t xml:space="preserve">• Thông hiểu: </w:t>
            </w:r>
            <w:r>
              <w:rPr>
                <w:rFonts w:ascii="Times New Roman" w:hAnsi="Times New Roman"/>
                <w:sz w:val="17"/>
              </w:rPr>
              <w:t>Giải thích cơ chế, tính chất, phân biệt, so sánh.</w:t>
              <w:br/>
            </w:r>
            <w:r>
              <w:rPr>
                <w:rFonts w:ascii="Times New Roman" w:hAnsi="Times New Roman"/>
                <w:b/>
                <w:color w:val="CC6600"/>
                <w:sz w:val="17"/>
              </w:rPr>
              <w:t xml:space="preserve">• Vận dụng: </w:t>
            </w:r>
            <w:r>
              <w:rPr>
                <w:rFonts w:ascii="Times New Roman" w:hAnsi="Times New Roman"/>
                <w:sz w:val="17"/>
              </w:rPr>
              <w:t>Tính toán công thức, giải bài tập lai, viết PTHH.</w:t>
              <w:br/>
            </w:r>
            <w:r>
              <w:rPr>
                <w:rFonts w:ascii="Times New Roman" w:hAnsi="Times New Roman"/>
                <w:b/>
                <w:color w:val="B22222"/>
                <w:sz w:val="17"/>
              </w:rPr>
              <w:t xml:space="preserve">• Vận dụng cao: </w:t>
            </w:r>
            <w:r>
              <w:rPr>
                <w:rFonts w:ascii="Times New Roman" w:hAnsi="Times New Roman"/>
                <w:sz w:val="17"/>
              </w:rPr>
              <w:t>Bài toán thực tiễn phức hợp, phả hệ, tối ưu năng lượng.</w:t>
            </w:r>
          </w:p>
        </w:tc>
      </w:tr>
      <w:tr>
        <w:tc>
          <w:tcPr>
            <w:tcW w:type="dxa" w:w="2423"/>
            <w:shd w:fill="FFFFFF"/>
            <w:tcMar>
              <w:top w:w="80" w:type="dxa"/>
              <w:bottom w:w="80" w:type="dxa"/>
              <w:left w:w="90" w:type="dxa"/>
              <w:right w:w="90" w:type="dxa"/>
            </w:tcMar>
          </w:tcPr>
          <w:p>
            <w:pPr>
              <w:jc w:val="left"/>
            </w:pPr>
            <w:r>
              <w:rPr>
                <w:rFonts w:ascii="Times New Roman" w:hAnsi="Times New Roman"/>
                <w:b/>
                <w:color w:val="142850"/>
                <w:sz w:val="19"/>
              </w:rPr>
              <w:t>Bài 51:</w:t>
              <w:br/>
              <w:t>Sự phát sinh và phát triển sự sống trên Trái Đất</w:t>
              <w:br/>
            </w:r>
            <w:r>
              <w:rPr>
                <w:rFonts w:ascii="Times New Roman" w:hAnsi="Times New Roman"/>
                <w:i/>
                <w:color w:val="787878"/>
                <w:sz w:val="17"/>
              </w:rPr>
              <w:t>(Trang 219 – 223)</w:t>
            </w:r>
          </w:p>
        </w:tc>
        <w:tc>
          <w:tcPr>
            <w:tcW w:type="dxa" w:w="2423"/>
            <w:shd w:fill="FFFFFF"/>
            <w:tcMar>
              <w:top w:w="80" w:type="dxa"/>
              <w:bottom w:w="80" w:type="dxa"/>
              <w:left w:w="90" w:type="dxa"/>
              <w:right w:w="90" w:type="dxa"/>
            </w:tcMar>
          </w:tcPr>
          <w:p>
            <w:pPr>
              <w:spacing w:before="0" w:after="20" w:line="276" w:lineRule="auto"/>
              <w:jc w:val="left"/>
            </w:pPr>
            <w:r>
              <w:rPr>
                <w:rFonts w:ascii="Times New Roman" w:hAnsi="Times New Roman"/>
                <w:b/>
                <w:color w:val="104B8C"/>
                <w:sz w:val="19"/>
              </w:rPr>
              <w:t>I. Các giai đoạn phát sinh và phát triển sự sống trên Trái Đất</w:t>
            </w:r>
          </w:p>
          <w:p>
            <w:pPr>
              <w:spacing w:before="0" w:after="20" w:line="264" w:lineRule="auto"/>
            </w:pPr>
            <w:r>
              <w:rPr>
                <w:rFonts w:ascii="Times New Roman" w:hAnsi="Times New Roman"/>
                <w:color w:val="282828"/>
                <w:sz w:val="18"/>
              </w:rPr>
              <w:t xml:space="preserve"> • 1. Giai đoạn tiến hoá hoá học: Sự hình thành các hợp chất hữu cơ đơn giản từ chất vô cơ trong khí quyển nguyên thuỷ dưới tác động của sấm sét, tia cực tím; hình thành các đại phân tử sinh học (protein, nucleic acid).</w:t>
            </w:r>
          </w:p>
          <w:p>
            <w:pPr>
              <w:spacing w:before="0" w:after="20" w:line="264" w:lineRule="auto"/>
            </w:pPr>
            <w:r>
              <w:rPr>
                <w:rFonts w:ascii="Times New Roman" w:hAnsi="Times New Roman"/>
                <w:color w:val="282828"/>
                <w:sz w:val="18"/>
              </w:rPr>
              <w:t xml:space="preserve"> • 2. Giai đoạn tiến hoá tiền sinh học: Hình thành các giọt coacervate (tế bào sơ khai) có màng ngăn và khả năng trao đổi chất, tự nhân đôi.</w:t>
            </w:r>
          </w:p>
          <w:p>
            <w:pPr>
              <w:spacing w:before="0" w:after="20" w:line="264" w:lineRule="auto"/>
            </w:pPr>
            <w:r>
              <w:rPr>
                <w:rFonts w:ascii="Times New Roman" w:hAnsi="Times New Roman"/>
                <w:color w:val="282828"/>
                <w:sz w:val="18"/>
              </w:rPr>
              <w:t xml:space="preserve"> • 3. Giai đoạn tiến hoá sinh học: Từ tế bào nguyên thuỷ tiến hoá thành các dạng sinh vật đơn bào, đa bào qua các đại địa chất (Đại Thái cổ, Nguyên sinh, Cổ sinh, Trung sinh, Tân sinh).</w:t>
            </w:r>
          </w:p>
          <w:p>
            <w:pPr>
              <w:spacing w:before="60" w:after="20" w:line="276" w:lineRule="auto"/>
            </w:pPr>
            <w:r>
              <w:rPr>
                <w:rFonts w:ascii="Times New Roman" w:hAnsi="Times New Roman"/>
                <w:b/>
                <w:color w:val="104B8C"/>
                <w:sz w:val="19"/>
              </w:rPr>
              <w:t>II. Sự phát sinh loài người</w:t>
            </w:r>
          </w:p>
          <w:p>
            <w:pPr>
              <w:spacing w:before="0" w:after="20" w:line="264" w:lineRule="auto"/>
            </w:pPr>
            <w:r>
              <w:rPr>
                <w:rFonts w:ascii="Times New Roman" w:hAnsi="Times New Roman"/>
                <w:color w:val="282828"/>
                <w:sz w:val="18"/>
              </w:rPr>
              <w:t xml:space="preserve"> • Vượn người hoá thạch -&gt; Người vượn *Australopithecus* -&gt; Người khéo léo *Homo habilis* -&gt; Người đứng thẳng *Homo erectus* -&gt; Người hiện đại *Homo sapiens*; vai trò của lao động, tiếng nói, tư duy trong quá trình tiến hoá hình thành loài người.</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color w:val="1E1E1E"/>
                <w:sz w:val="18"/>
              </w:rPr>
              <w:t>Trình bày 3 giai đoạn phát sinh sự sống (hoá học, tiền sinh học, sinh học); thí nghiệm chứng minh của Miller - Urey; các mốc tiến hoá của loài người từ vượn người đến người hiện đại *Homo sapiens*.</w:t>
            </w:r>
          </w:p>
        </w:tc>
        <w:tc>
          <w:tcPr>
            <w:tcW w:type="dxa" w:w="2423"/>
            <w:shd w:fill="FFFFFF"/>
            <w:tcMar>
              <w:top w:w="80" w:type="dxa"/>
              <w:bottom w:w="80" w:type="dxa"/>
              <w:left w:w="90" w:type="dxa"/>
              <w:right w:w="9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Tái hiện định nghĩa, công thức, quy luật.</w:t>
              <w:br/>
            </w:r>
            <w:r>
              <w:rPr>
                <w:rFonts w:ascii="Times New Roman" w:hAnsi="Times New Roman"/>
                <w:b/>
                <w:color w:val="00994C"/>
                <w:sz w:val="17"/>
              </w:rPr>
              <w:t xml:space="preserve">• Thông hiểu: </w:t>
            </w:r>
            <w:r>
              <w:rPr>
                <w:rFonts w:ascii="Times New Roman" w:hAnsi="Times New Roman"/>
                <w:sz w:val="17"/>
              </w:rPr>
              <w:t>Giải thích cơ chế, tính chất, phân biệt, so sánh.</w:t>
              <w:br/>
            </w:r>
            <w:r>
              <w:rPr>
                <w:rFonts w:ascii="Times New Roman" w:hAnsi="Times New Roman"/>
                <w:b/>
                <w:color w:val="CC6600"/>
                <w:sz w:val="17"/>
              </w:rPr>
              <w:t xml:space="preserve">• Vận dụng: </w:t>
            </w:r>
            <w:r>
              <w:rPr>
                <w:rFonts w:ascii="Times New Roman" w:hAnsi="Times New Roman"/>
                <w:sz w:val="17"/>
              </w:rPr>
              <w:t>Tính toán công thức, giải bài tập lai, viết PTHH.</w:t>
              <w:br/>
            </w:r>
            <w:r>
              <w:rPr>
                <w:rFonts w:ascii="Times New Roman" w:hAnsi="Times New Roman"/>
                <w:b/>
                <w:color w:val="B22222"/>
                <w:sz w:val="17"/>
              </w:rPr>
              <w:t xml:space="preserve">• Vận dụng cao: </w:t>
            </w:r>
            <w:r>
              <w:rPr>
                <w:rFonts w:ascii="Times New Roman" w:hAnsi="Times New Roman"/>
                <w:sz w:val="17"/>
              </w:rPr>
              <w:t>Bài toán thực tiễn phức hợp, phả hệ, tối ưu năng lượng.</w:t>
            </w:r>
          </w:p>
        </w:tc>
      </w:tr>
    </w:tbl>
    <w:p>
      <w:pPr>
        <w:pStyle w:val="Heading1"/>
        <w:spacing w:before="280" w:after="80"/>
      </w:pPr>
      <w:r>
        <w:rPr>
          <w:rFonts w:ascii="Times New Roman" w:hAnsi="Times New Roman"/>
          <w:b/>
          <w:color w:val="104B8C"/>
          <w:sz w:val="26"/>
        </w:rPr>
        <w:t>PHẦN 4. PHỤ LỤC: KHUNG MA TRẬN ĐỀ KIỂM TRA ĐỊNH KÌ MÔN KHTN 9 MẪU</w:t>
      </w:r>
    </w:p>
    <w:p>
      <w:pPr>
        <w:spacing w:after="80"/>
      </w:pPr>
      <w:r>
        <w:rPr>
          <w:rFonts w:ascii="Times New Roman" w:hAnsi="Times New Roman"/>
          <w:i/>
          <w:sz w:val="20"/>
        </w:rPr>
        <w:t>Khung ma trận đề kiểm tra định kì môn Khoa học tự nhiên 9 dưới đây được thiết kế kết hợp hình thức Trắc nghiệm khách quan (Nhiều phương án lựa chọn, Đúng/Sai, Trả lời ngắn) và Tự luận theo định hướng phát triển phẩm chất và năng lực của Bộ GD&amp;ĐT.</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D3D3D3"/>
          <w:insideV w:val="single" w:sz="4" w:space="0" w:color="D3D3D3"/>
        </w:tblBorders>
      </w:tblPr>
      <w:tblGrid>
        <w:gridCol w:w="1077"/>
        <w:gridCol w:w="1077"/>
        <w:gridCol w:w="1077"/>
        <w:gridCol w:w="1077"/>
        <w:gridCol w:w="1077"/>
        <w:gridCol w:w="1077"/>
        <w:gridCol w:w="1077"/>
        <w:gridCol w:w="1077"/>
        <w:gridCol w:w="1077"/>
      </w:tblGrid>
      <w:tr>
        <w:tc>
          <w:tcPr>
            <w:tcW w:type="dxa" w:w="1077"/>
            <w:shd w:fill="1F497D"/>
            <w:tcMar>
              <w:top w:w="80" w:type="dxa"/>
              <w:bottom w:w="80" w:type="dxa"/>
              <w:left w:w="60" w:type="dxa"/>
              <w:right w:w="60" w:type="dxa"/>
            </w:tcMar>
          </w:tcPr>
          <w:p>
            <w:pPr>
              <w:jc w:val="center"/>
            </w:pPr>
            <w:r>
              <w:rPr>
                <w:rFonts w:ascii="Times New Roman" w:hAnsi="Times New Roman"/>
                <w:b/>
                <w:color w:val="FFFFFF"/>
                <w:sz w:val="17"/>
              </w:rPr>
              <w:t>TT</w:t>
            </w:r>
          </w:p>
        </w:tc>
        <w:tc>
          <w:tcPr>
            <w:tcW w:type="dxa" w:w="1077"/>
            <w:shd w:fill="1F497D"/>
            <w:tcMar>
              <w:top w:w="80" w:type="dxa"/>
              <w:bottom w:w="80" w:type="dxa"/>
              <w:left w:w="60" w:type="dxa"/>
              <w:right w:w="60" w:type="dxa"/>
            </w:tcMar>
          </w:tcPr>
          <w:p>
            <w:pPr>
              <w:jc w:val="center"/>
            </w:pPr>
            <w:r>
              <w:rPr>
                <w:rFonts w:ascii="Times New Roman" w:hAnsi="Times New Roman"/>
                <w:b/>
                <w:color w:val="FFFFFF"/>
                <w:sz w:val="17"/>
              </w:rPr>
              <w:t>Chủ đề / Mạch nội dung</w:t>
            </w:r>
          </w:p>
        </w:tc>
        <w:tc>
          <w:tcPr>
            <w:tcW w:type="dxa" w:w="1077"/>
            <w:shd w:fill="1F497D"/>
            <w:tcMar>
              <w:top w:w="80" w:type="dxa"/>
              <w:bottom w:w="80" w:type="dxa"/>
              <w:left w:w="60" w:type="dxa"/>
              <w:right w:w="60" w:type="dxa"/>
            </w:tcMar>
          </w:tcPr>
          <w:p>
            <w:pPr>
              <w:jc w:val="center"/>
            </w:pPr>
            <w:r>
              <w:rPr>
                <w:rFonts w:ascii="Times New Roman" w:hAnsi="Times New Roman"/>
                <w:b/>
                <w:color w:val="FFFFFF"/>
                <w:sz w:val="17"/>
              </w:rPr>
              <w:t>Phạm vi Chương / Bài</w:t>
            </w:r>
          </w:p>
        </w:tc>
        <w:tc>
          <w:tcPr>
            <w:tcW w:type="dxa" w:w="1077"/>
            <w:shd w:fill="1F497D"/>
            <w:tcMar>
              <w:top w:w="80" w:type="dxa"/>
              <w:bottom w:w="80" w:type="dxa"/>
              <w:left w:w="60" w:type="dxa"/>
              <w:right w:w="60" w:type="dxa"/>
            </w:tcMar>
          </w:tcPr>
          <w:p>
            <w:pPr>
              <w:jc w:val="center"/>
            </w:pPr>
            <w:r>
              <w:rPr>
                <w:rFonts w:ascii="Times New Roman" w:hAnsi="Times New Roman"/>
                <w:b/>
                <w:color w:val="FFFFFF"/>
                <w:sz w:val="17"/>
              </w:rPr>
              <w:t>Nhận biết</w:t>
              <w:br/>
              <w:t>(TNKQ / TL)</w:t>
            </w:r>
          </w:p>
        </w:tc>
        <w:tc>
          <w:tcPr>
            <w:tcW w:type="dxa" w:w="1077"/>
            <w:shd w:fill="1F497D"/>
            <w:tcMar>
              <w:top w:w="80" w:type="dxa"/>
              <w:bottom w:w="80" w:type="dxa"/>
              <w:left w:w="60" w:type="dxa"/>
              <w:right w:w="60" w:type="dxa"/>
            </w:tcMar>
          </w:tcPr>
          <w:p>
            <w:pPr>
              <w:jc w:val="center"/>
            </w:pPr>
            <w:r>
              <w:rPr>
                <w:rFonts w:ascii="Times New Roman" w:hAnsi="Times New Roman"/>
                <w:b/>
                <w:color w:val="FFFFFF"/>
                <w:sz w:val="17"/>
              </w:rPr>
              <w:t>Thông hiểu</w:t>
              <w:br/>
              <w:t>(TNKQ / TL)</w:t>
            </w:r>
          </w:p>
        </w:tc>
        <w:tc>
          <w:tcPr>
            <w:tcW w:type="dxa" w:w="1077"/>
            <w:shd w:fill="1F497D"/>
            <w:tcMar>
              <w:top w:w="80" w:type="dxa"/>
              <w:bottom w:w="80" w:type="dxa"/>
              <w:left w:w="60" w:type="dxa"/>
              <w:right w:w="60" w:type="dxa"/>
            </w:tcMar>
          </w:tcPr>
          <w:p>
            <w:pPr>
              <w:jc w:val="center"/>
            </w:pPr>
            <w:r>
              <w:rPr>
                <w:rFonts w:ascii="Times New Roman" w:hAnsi="Times New Roman"/>
                <w:b/>
                <w:color w:val="FFFFFF"/>
                <w:sz w:val="17"/>
              </w:rPr>
              <w:t>Vận dụng</w:t>
              <w:br/>
              <w:t>(TNKQ / TL)</w:t>
            </w:r>
          </w:p>
        </w:tc>
        <w:tc>
          <w:tcPr>
            <w:tcW w:type="dxa" w:w="1077"/>
            <w:shd w:fill="1F497D"/>
            <w:tcMar>
              <w:top w:w="80" w:type="dxa"/>
              <w:bottom w:w="80" w:type="dxa"/>
              <w:left w:w="60" w:type="dxa"/>
              <w:right w:w="60" w:type="dxa"/>
            </w:tcMar>
          </w:tcPr>
          <w:p>
            <w:pPr>
              <w:jc w:val="center"/>
            </w:pPr>
            <w:r>
              <w:rPr>
                <w:rFonts w:ascii="Times New Roman" w:hAnsi="Times New Roman"/>
                <w:b/>
                <w:color w:val="FFFFFF"/>
                <w:sz w:val="17"/>
              </w:rPr>
              <w:t>Vận dụng cao</w:t>
              <w:br/>
              <w:t>(TNKQ / TL)</w:t>
            </w:r>
          </w:p>
        </w:tc>
        <w:tc>
          <w:tcPr>
            <w:tcW w:type="dxa" w:w="1077"/>
            <w:shd w:fill="1F497D"/>
            <w:tcMar>
              <w:top w:w="80" w:type="dxa"/>
              <w:bottom w:w="80" w:type="dxa"/>
              <w:left w:w="60" w:type="dxa"/>
              <w:right w:w="60" w:type="dxa"/>
            </w:tcMar>
          </w:tcPr>
          <w:p>
            <w:pPr>
              <w:jc w:val="center"/>
            </w:pPr>
            <w:r>
              <w:rPr>
                <w:rFonts w:ascii="Times New Roman" w:hAnsi="Times New Roman"/>
                <w:b/>
                <w:color w:val="FFFFFF"/>
                <w:sz w:val="17"/>
              </w:rPr>
              <w:t>Tổng số câu</w:t>
            </w:r>
          </w:p>
        </w:tc>
        <w:tc>
          <w:tcPr>
            <w:tcW w:type="dxa" w:w="1077"/>
            <w:shd w:fill="1F497D"/>
            <w:tcMar>
              <w:top w:w="80" w:type="dxa"/>
              <w:bottom w:w="80" w:type="dxa"/>
              <w:left w:w="60" w:type="dxa"/>
              <w:right w:w="60" w:type="dxa"/>
            </w:tcMar>
          </w:tcPr>
          <w:p>
            <w:pPr>
              <w:jc w:val="center"/>
            </w:pPr>
            <w:r>
              <w:rPr>
                <w:rFonts w:ascii="Times New Roman" w:hAnsi="Times New Roman"/>
                <w:b/>
                <w:color w:val="FFFFFF"/>
                <w:sz w:val="17"/>
              </w:rPr>
              <w:t>Tỉ lệ %</w:t>
            </w:r>
          </w:p>
        </w:tc>
      </w:tr>
      <w:tr>
        <w:tc>
          <w:tcPr>
            <w:tcW w:type="dxa" w:w="1077"/>
            <w:shd w:fill="FFFFFF"/>
            <w:tcMar>
              <w:top w:w="60" w:type="dxa"/>
              <w:bottom w:w="60" w:type="dxa"/>
              <w:left w:w="60" w:type="dxa"/>
              <w:right w:w="60" w:type="dxa"/>
            </w:tcMar>
          </w:tcPr>
          <w:p>
            <w:pPr>
              <w:jc w:val="center"/>
            </w:pPr>
            <w:r>
              <w:rPr>
                <w:rFonts w:ascii="Times New Roman" w:hAnsi="Times New Roman"/>
                <w:b/>
                <w:sz w:val="17"/>
              </w:rPr>
              <w:t>1</w:t>
            </w:r>
          </w:p>
        </w:tc>
        <w:tc>
          <w:tcPr>
            <w:tcW w:type="dxa" w:w="1077"/>
            <w:shd w:fill="FFFFFF"/>
            <w:tcMar>
              <w:top w:w="60" w:type="dxa"/>
              <w:bottom w:w="60" w:type="dxa"/>
              <w:left w:w="60" w:type="dxa"/>
              <w:right w:w="60" w:type="dxa"/>
            </w:tcMar>
          </w:tcPr>
          <w:p>
            <w:pPr>
              <w:jc w:val="left"/>
            </w:pPr>
            <w:r>
              <w:rPr>
                <w:rFonts w:ascii="Times New Roman" w:hAnsi="Times New Roman"/>
                <w:b/>
                <w:sz w:val="17"/>
              </w:rPr>
              <w:t>Năng lượng &amp; Biến đổi (Vật lí)</w:t>
            </w:r>
          </w:p>
        </w:tc>
        <w:tc>
          <w:tcPr>
            <w:tcW w:type="dxa" w:w="1077"/>
            <w:shd w:fill="FFFFFF"/>
            <w:tcMar>
              <w:top w:w="60" w:type="dxa"/>
              <w:bottom w:w="60" w:type="dxa"/>
              <w:left w:w="60" w:type="dxa"/>
              <w:right w:w="60" w:type="dxa"/>
            </w:tcMar>
          </w:tcPr>
          <w:p>
            <w:pPr>
              <w:jc w:val="left"/>
            </w:pPr>
            <w:r>
              <w:rPr>
                <w:rFonts w:ascii="Times New Roman" w:hAnsi="Times New Roman"/>
                <w:sz w:val="17"/>
              </w:rPr>
              <w:t>Chương I, II: Cơ năng, Ánh sáng</w:t>
            </w:r>
          </w:p>
        </w:tc>
        <w:tc>
          <w:tcPr>
            <w:tcW w:type="dxa" w:w="1077"/>
            <w:shd w:fill="FFFFFF"/>
            <w:tcMar>
              <w:top w:w="60" w:type="dxa"/>
              <w:bottom w:w="60" w:type="dxa"/>
              <w:left w:w="60" w:type="dxa"/>
              <w:right w:w="60" w:type="dxa"/>
            </w:tcMar>
          </w:tcPr>
          <w:p>
            <w:pPr>
              <w:jc w:val="center"/>
            </w:pPr>
            <w:r>
              <w:rPr>
                <w:rFonts w:ascii="Times New Roman" w:hAnsi="Times New Roman"/>
                <w:sz w:val="17"/>
              </w:rPr>
              <w:t>4 TN</w:t>
            </w:r>
          </w:p>
        </w:tc>
        <w:tc>
          <w:tcPr>
            <w:tcW w:type="dxa" w:w="1077"/>
            <w:shd w:fill="FFFFFF"/>
            <w:tcMar>
              <w:top w:w="60" w:type="dxa"/>
              <w:bottom w:w="60" w:type="dxa"/>
              <w:left w:w="60" w:type="dxa"/>
              <w:right w:w="60" w:type="dxa"/>
            </w:tcMar>
          </w:tcPr>
          <w:p>
            <w:pPr>
              <w:jc w:val="center"/>
            </w:pPr>
            <w:r>
              <w:rPr>
                <w:rFonts w:ascii="Times New Roman" w:hAnsi="Times New Roman"/>
                <w:sz w:val="17"/>
              </w:rPr>
              <w:t>3 TN + 1 TL</w:t>
            </w:r>
          </w:p>
        </w:tc>
        <w:tc>
          <w:tcPr>
            <w:tcW w:type="dxa" w:w="1077"/>
            <w:shd w:fill="FFFFFF"/>
            <w:tcMar>
              <w:top w:w="60" w:type="dxa"/>
              <w:bottom w:w="60" w:type="dxa"/>
              <w:left w:w="60" w:type="dxa"/>
              <w:right w:w="60" w:type="dxa"/>
            </w:tcMar>
          </w:tcPr>
          <w:p>
            <w:pPr>
              <w:jc w:val="center"/>
            </w:pPr>
            <w:r>
              <w:rPr>
                <w:rFonts w:ascii="Times New Roman" w:hAnsi="Times New Roman"/>
                <w:sz w:val="17"/>
              </w:rPr>
              <w:t>1 TN + 1 TL</w:t>
            </w:r>
          </w:p>
        </w:tc>
        <w:tc>
          <w:tcPr>
            <w:tcW w:type="dxa" w:w="1077"/>
            <w:shd w:fill="FFFFFF"/>
            <w:tcMar>
              <w:top w:w="60" w:type="dxa"/>
              <w:bottom w:w="60" w:type="dxa"/>
              <w:left w:w="60" w:type="dxa"/>
              <w:right w:w="60" w:type="dxa"/>
            </w:tcMar>
          </w:tcPr>
          <w:p>
            <w:pPr>
              <w:jc w:val="center"/>
            </w:pPr>
            <w:r>
              <w:rPr>
                <w:rFonts w:ascii="Times New Roman" w:hAnsi="Times New Roman"/>
                <w:sz w:val="17"/>
              </w:rPr>
              <w:t>1 TL (VDC)</w:t>
            </w:r>
          </w:p>
        </w:tc>
        <w:tc>
          <w:tcPr>
            <w:tcW w:type="dxa" w:w="1077"/>
            <w:shd w:fill="FFFFFF"/>
            <w:tcMar>
              <w:top w:w="60" w:type="dxa"/>
              <w:bottom w:w="60" w:type="dxa"/>
              <w:left w:w="60" w:type="dxa"/>
              <w:right w:w="60" w:type="dxa"/>
            </w:tcMar>
          </w:tcPr>
          <w:p>
            <w:pPr>
              <w:jc w:val="center"/>
            </w:pPr>
            <w:r>
              <w:rPr>
                <w:rFonts w:ascii="Times New Roman" w:hAnsi="Times New Roman"/>
                <w:sz w:val="17"/>
              </w:rPr>
              <w:t>10 câu</w:t>
            </w:r>
          </w:p>
        </w:tc>
        <w:tc>
          <w:tcPr>
            <w:tcW w:type="dxa" w:w="1077"/>
            <w:shd w:fill="FFFFFF"/>
            <w:tcMar>
              <w:top w:w="60" w:type="dxa"/>
              <w:bottom w:w="60" w:type="dxa"/>
              <w:left w:w="60" w:type="dxa"/>
              <w:right w:w="60" w:type="dxa"/>
            </w:tcMar>
          </w:tcPr>
          <w:p>
            <w:pPr>
              <w:jc w:val="center"/>
            </w:pPr>
            <w:r>
              <w:rPr>
                <w:rFonts w:ascii="Times New Roman" w:hAnsi="Times New Roman"/>
                <w:sz w:val="17"/>
              </w:rPr>
              <w:t>25%</w:t>
            </w:r>
          </w:p>
        </w:tc>
      </w:tr>
      <w:tr>
        <w:tc>
          <w:tcPr>
            <w:tcW w:type="dxa" w:w="1077"/>
            <w:shd w:fill="F2F2F2"/>
            <w:tcMar>
              <w:top w:w="60" w:type="dxa"/>
              <w:bottom w:w="60" w:type="dxa"/>
              <w:left w:w="60" w:type="dxa"/>
              <w:right w:w="60" w:type="dxa"/>
            </w:tcMar>
          </w:tcPr>
          <w:p>
            <w:pPr>
              <w:jc w:val="center"/>
            </w:pPr>
            <w:r>
              <w:rPr>
                <w:rFonts w:ascii="Times New Roman" w:hAnsi="Times New Roman"/>
                <w:b/>
                <w:sz w:val="17"/>
              </w:rPr>
              <w:t>2</w:t>
            </w:r>
          </w:p>
        </w:tc>
        <w:tc>
          <w:tcPr>
            <w:tcW w:type="dxa" w:w="1077"/>
            <w:shd w:fill="F2F2F2"/>
            <w:tcMar>
              <w:top w:w="60" w:type="dxa"/>
              <w:bottom w:w="60" w:type="dxa"/>
              <w:left w:w="60" w:type="dxa"/>
              <w:right w:w="60" w:type="dxa"/>
            </w:tcMar>
          </w:tcPr>
          <w:p>
            <w:pPr>
              <w:jc w:val="left"/>
            </w:pPr>
            <w:r>
              <w:rPr>
                <w:rFonts w:ascii="Times New Roman" w:hAnsi="Times New Roman"/>
                <w:b/>
                <w:sz w:val="17"/>
              </w:rPr>
              <w:t>Năng lượng &amp; Biến đổi (Vật lí)</w:t>
            </w:r>
          </w:p>
        </w:tc>
        <w:tc>
          <w:tcPr>
            <w:tcW w:type="dxa" w:w="1077"/>
            <w:shd w:fill="F2F2F2"/>
            <w:tcMar>
              <w:top w:w="60" w:type="dxa"/>
              <w:bottom w:w="60" w:type="dxa"/>
              <w:left w:w="60" w:type="dxa"/>
              <w:right w:w="60" w:type="dxa"/>
            </w:tcMar>
          </w:tcPr>
          <w:p>
            <w:pPr>
              <w:jc w:val="left"/>
            </w:pPr>
            <w:r>
              <w:rPr>
                <w:rFonts w:ascii="Times New Roman" w:hAnsi="Times New Roman"/>
                <w:sz w:val="17"/>
              </w:rPr>
              <w:t>Chương III, IV: Điện, Điện từ</w:t>
            </w:r>
          </w:p>
        </w:tc>
        <w:tc>
          <w:tcPr>
            <w:tcW w:type="dxa" w:w="1077"/>
            <w:shd w:fill="F2F2F2"/>
            <w:tcMar>
              <w:top w:w="60" w:type="dxa"/>
              <w:bottom w:w="60" w:type="dxa"/>
              <w:left w:w="60" w:type="dxa"/>
              <w:right w:w="60" w:type="dxa"/>
            </w:tcMar>
          </w:tcPr>
          <w:p>
            <w:pPr>
              <w:jc w:val="center"/>
            </w:pPr>
            <w:r>
              <w:rPr>
                <w:rFonts w:ascii="Times New Roman" w:hAnsi="Times New Roman"/>
                <w:sz w:val="17"/>
              </w:rPr>
              <w:t>3 TN</w:t>
            </w:r>
          </w:p>
        </w:tc>
        <w:tc>
          <w:tcPr>
            <w:tcW w:type="dxa" w:w="1077"/>
            <w:shd w:fill="F2F2F2"/>
            <w:tcMar>
              <w:top w:w="60" w:type="dxa"/>
              <w:bottom w:w="60" w:type="dxa"/>
              <w:left w:w="60" w:type="dxa"/>
              <w:right w:w="60" w:type="dxa"/>
            </w:tcMar>
          </w:tcPr>
          <w:p>
            <w:pPr>
              <w:jc w:val="center"/>
            </w:pPr>
            <w:r>
              <w:rPr>
                <w:rFonts w:ascii="Times New Roman" w:hAnsi="Times New Roman"/>
                <w:sz w:val="17"/>
              </w:rPr>
              <w:t>2 TN + 1 TL</w:t>
            </w:r>
          </w:p>
        </w:tc>
        <w:tc>
          <w:tcPr>
            <w:tcW w:type="dxa" w:w="1077"/>
            <w:shd w:fill="F2F2F2"/>
            <w:tcMar>
              <w:top w:w="60" w:type="dxa"/>
              <w:bottom w:w="60" w:type="dxa"/>
              <w:left w:w="60" w:type="dxa"/>
              <w:right w:w="60" w:type="dxa"/>
            </w:tcMar>
          </w:tcPr>
          <w:p>
            <w:pPr>
              <w:jc w:val="center"/>
            </w:pPr>
            <w:r>
              <w:rPr>
                <w:rFonts w:ascii="Times New Roman" w:hAnsi="Times New Roman"/>
                <w:sz w:val="17"/>
              </w:rPr>
              <w:t>1 TL</w:t>
            </w:r>
          </w:p>
        </w:tc>
        <w:tc>
          <w:tcPr>
            <w:tcW w:type="dxa" w:w="1077"/>
            <w:shd w:fill="F2F2F2"/>
            <w:tcMar>
              <w:top w:w="60" w:type="dxa"/>
              <w:bottom w:w="60" w:type="dxa"/>
              <w:left w:w="60" w:type="dxa"/>
              <w:right w:w="60" w:type="dxa"/>
            </w:tcMar>
          </w:tcPr>
          <w:p>
            <w:pPr>
              <w:jc w:val="center"/>
            </w:pPr>
            <w:r>
              <w:rPr>
                <w:rFonts w:ascii="Times New Roman" w:hAnsi="Times New Roman"/>
                <w:sz w:val="17"/>
              </w:rPr>
              <w:t>0,5 TL</w:t>
            </w:r>
          </w:p>
        </w:tc>
        <w:tc>
          <w:tcPr>
            <w:tcW w:type="dxa" w:w="1077"/>
            <w:shd w:fill="F2F2F2"/>
            <w:tcMar>
              <w:top w:w="60" w:type="dxa"/>
              <w:bottom w:w="60" w:type="dxa"/>
              <w:left w:w="60" w:type="dxa"/>
              <w:right w:w="60" w:type="dxa"/>
            </w:tcMar>
          </w:tcPr>
          <w:p>
            <w:pPr>
              <w:jc w:val="center"/>
            </w:pPr>
            <w:r>
              <w:rPr>
                <w:rFonts w:ascii="Times New Roman" w:hAnsi="Times New Roman"/>
                <w:sz w:val="17"/>
              </w:rPr>
              <w:t>6,5 câu</w:t>
            </w:r>
          </w:p>
        </w:tc>
        <w:tc>
          <w:tcPr>
            <w:tcW w:type="dxa" w:w="1077"/>
            <w:shd w:fill="F2F2F2"/>
            <w:tcMar>
              <w:top w:w="60" w:type="dxa"/>
              <w:bottom w:w="60" w:type="dxa"/>
              <w:left w:w="60" w:type="dxa"/>
              <w:right w:w="60" w:type="dxa"/>
            </w:tcMar>
          </w:tcPr>
          <w:p>
            <w:pPr>
              <w:jc w:val="center"/>
            </w:pPr>
            <w:r>
              <w:rPr>
                <w:rFonts w:ascii="Times New Roman" w:hAnsi="Times New Roman"/>
                <w:sz w:val="17"/>
              </w:rPr>
              <w:t>15%</w:t>
            </w:r>
          </w:p>
        </w:tc>
      </w:tr>
      <w:tr>
        <w:tc>
          <w:tcPr>
            <w:tcW w:type="dxa" w:w="1077"/>
            <w:shd w:fill="FFFFFF"/>
            <w:tcMar>
              <w:top w:w="60" w:type="dxa"/>
              <w:bottom w:w="60" w:type="dxa"/>
              <w:left w:w="60" w:type="dxa"/>
              <w:right w:w="60" w:type="dxa"/>
            </w:tcMar>
          </w:tcPr>
          <w:p>
            <w:pPr>
              <w:jc w:val="center"/>
            </w:pPr>
            <w:r>
              <w:rPr>
                <w:rFonts w:ascii="Times New Roman" w:hAnsi="Times New Roman"/>
                <w:b/>
                <w:sz w:val="17"/>
              </w:rPr>
              <w:t>3</w:t>
            </w:r>
          </w:p>
        </w:tc>
        <w:tc>
          <w:tcPr>
            <w:tcW w:type="dxa" w:w="1077"/>
            <w:shd w:fill="FFFFFF"/>
            <w:tcMar>
              <w:top w:w="60" w:type="dxa"/>
              <w:bottom w:w="60" w:type="dxa"/>
              <w:left w:w="60" w:type="dxa"/>
              <w:right w:w="60" w:type="dxa"/>
            </w:tcMar>
          </w:tcPr>
          <w:p>
            <w:pPr>
              <w:jc w:val="left"/>
            </w:pPr>
            <w:r>
              <w:rPr>
                <w:rFonts w:ascii="Times New Roman" w:hAnsi="Times New Roman"/>
                <w:b/>
                <w:sz w:val="17"/>
              </w:rPr>
              <w:t>Chất &amp; Biến đổi (Hoá học)</w:t>
            </w:r>
          </w:p>
        </w:tc>
        <w:tc>
          <w:tcPr>
            <w:tcW w:type="dxa" w:w="1077"/>
            <w:shd w:fill="FFFFFF"/>
            <w:tcMar>
              <w:top w:w="60" w:type="dxa"/>
              <w:bottom w:w="60" w:type="dxa"/>
              <w:left w:w="60" w:type="dxa"/>
              <w:right w:w="60" w:type="dxa"/>
            </w:tcMar>
          </w:tcPr>
          <w:p>
            <w:pPr>
              <w:jc w:val="left"/>
            </w:pPr>
            <w:r>
              <w:rPr>
                <w:rFonts w:ascii="Times New Roman" w:hAnsi="Times New Roman"/>
                <w:sz w:val="17"/>
              </w:rPr>
              <w:t>Chương VI: Kim loại &amp; Phi kim</w:t>
            </w:r>
          </w:p>
        </w:tc>
        <w:tc>
          <w:tcPr>
            <w:tcW w:type="dxa" w:w="1077"/>
            <w:shd w:fill="FFFFFF"/>
            <w:tcMar>
              <w:top w:w="60" w:type="dxa"/>
              <w:bottom w:w="60" w:type="dxa"/>
              <w:left w:w="60" w:type="dxa"/>
              <w:right w:w="60" w:type="dxa"/>
            </w:tcMar>
          </w:tcPr>
          <w:p>
            <w:pPr>
              <w:jc w:val="center"/>
            </w:pPr>
            <w:r>
              <w:rPr>
                <w:rFonts w:ascii="Times New Roman" w:hAnsi="Times New Roman"/>
                <w:sz w:val="17"/>
              </w:rPr>
              <w:t>3 TN</w:t>
            </w:r>
          </w:p>
        </w:tc>
        <w:tc>
          <w:tcPr>
            <w:tcW w:type="dxa" w:w="1077"/>
            <w:shd w:fill="FFFFFF"/>
            <w:tcMar>
              <w:top w:w="60" w:type="dxa"/>
              <w:bottom w:w="60" w:type="dxa"/>
              <w:left w:w="60" w:type="dxa"/>
              <w:right w:w="60" w:type="dxa"/>
            </w:tcMar>
          </w:tcPr>
          <w:p>
            <w:pPr>
              <w:jc w:val="center"/>
            </w:pPr>
            <w:r>
              <w:rPr>
                <w:rFonts w:ascii="Times New Roman" w:hAnsi="Times New Roman"/>
                <w:sz w:val="17"/>
              </w:rPr>
              <w:t>2 TN</w:t>
            </w:r>
          </w:p>
        </w:tc>
        <w:tc>
          <w:tcPr>
            <w:tcW w:type="dxa" w:w="1077"/>
            <w:shd w:fill="FFFFFF"/>
            <w:tcMar>
              <w:top w:w="60" w:type="dxa"/>
              <w:bottom w:w="60" w:type="dxa"/>
              <w:left w:w="60" w:type="dxa"/>
              <w:right w:w="60" w:type="dxa"/>
            </w:tcMar>
          </w:tcPr>
          <w:p>
            <w:pPr>
              <w:jc w:val="center"/>
            </w:pPr>
            <w:r>
              <w:rPr>
                <w:rFonts w:ascii="Times New Roman" w:hAnsi="Times New Roman"/>
                <w:sz w:val="17"/>
              </w:rPr>
              <w:t>1 TN + 1 TL</w:t>
            </w:r>
          </w:p>
        </w:tc>
        <w:tc>
          <w:tcPr>
            <w:tcW w:type="dxa" w:w="1077"/>
            <w:shd w:fill="FFFFFF"/>
            <w:tcMar>
              <w:top w:w="60" w:type="dxa"/>
              <w:bottom w:w="60" w:type="dxa"/>
              <w:left w:w="60" w:type="dxa"/>
              <w:right w:w="60" w:type="dxa"/>
            </w:tcMar>
          </w:tcPr>
          <w:p>
            <w:pPr>
              <w:jc w:val="center"/>
            </w:pPr>
            <w:r>
              <w:rPr>
                <w:rFonts w:ascii="Times New Roman" w:hAnsi="Times New Roman"/>
                <w:sz w:val="17"/>
              </w:rPr>
              <w:t>0,5 TL</w:t>
            </w:r>
          </w:p>
        </w:tc>
        <w:tc>
          <w:tcPr>
            <w:tcW w:type="dxa" w:w="1077"/>
            <w:shd w:fill="FFFFFF"/>
            <w:tcMar>
              <w:top w:w="60" w:type="dxa"/>
              <w:bottom w:w="60" w:type="dxa"/>
              <w:left w:w="60" w:type="dxa"/>
              <w:right w:w="60" w:type="dxa"/>
            </w:tcMar>
          </w:tcPr>
          <w:p>
            <w:pPr>
              <w:jc w:val="center"/>
            </w:pPr>
            <w:r>
              <w:rPr>
                <w:rFonts w:ascii="Times New Roman" w:hAnsi="Times New Roman"/>
                <w:sz w:val="17"/>
              </w:rPr>
              <w:t>6,5 câu</w:t>
            </w:r>
          </w:p>
        </w:tc>
        <w:tc>
          <w:tcPr>
            <w:tcW w:type="dxa" w:w="1077"/>
            <w:shd w:fill="FFFFFF"/>
            <w:tcMar>
              <w:top w:w="60" w:type="dxa"/>
              <w:bottom w:w="60" w:type="dxa"/>
              <w:left w:w="60" w:type="dxa"/>
              <w:right w:w="60" w:type="dxa"/>
            </w:tcMar>
          </w:tcPr>
          <w:p>
            <w:pPr>
              <w:jc w:val="center"/>
            </w:pPr>
            <w:r>
              <w:rPr>
                <w:rFonts w:ascii="Times New Roman" w:hAnsi="Times New Roman"/>
                <w:sz w:val="17"/>
              </w:rPr>
              <w:t>15%</w:t>
            </w:r>
          </w:p>
        </w:tc>
      </w:tr>
      <w:tr>
        <w:tc>
          <w:tcPr>
            <w:tcW w:type="dxa" w:w="1077"/>
            <w:shd w:fill="F2F2F2"/>
            <w:tcMar>
              <w:top w:w="60" w:type="dxa"/>
              <w:bottom w:w="60" w:type="dxa"/>
              <w:left w:w="60" w:type="dxa"/>
              <w:right w:w="60" w:type="dxa"/>
            </w:tcMar>
          </w:tcPr>
          <w:p>
            <w:pPr>
              <w:jc w:val="center"/>
            </w:pPr>
            <w:r>
              <w:rPr>
                <w:rFonts w:ascii="Times New Roman" w:hAnsi="Times New Roman"/>
                <w:b/>
                <w:sz w:val="17"/>
              </w:rPr>
              <w:t>4</w:t>
            </w:r>
          </w:p>
        </w:tc>
        <w:tc>
          <w:tcPr>
            <w:tcW w:type="dxa" w:w="1077"/>
            <w:shd w:fill="F2F2F2"/>
            <w:tcMar>
              <w:top w:w="60" w:type="dxa"/>
              <w:bottom w:w="60" w:type="dxa"/>
              <w:left w:w="60" w:type="dxa"/>
              <w:right w:w="60" w:type="dxa"/>
            </w:tcMar>
          </w:tcPr>
          <w:p>
            <w:pPr>
              <w:jc w:val="left"/>
            </w:pPr>
            <w:r>
              <w:rPr>
                <w:rFonts w:ascii="Times New Roman" w:hAnsi="Times New Roman"/>
                <w:b/>
                <w:sz w:val="17"/>
              </w:rPr>
              <w:t>Chất &amp; Biến đổi (Hoá học)</w:t>
            </w:r>
          </w:p>
        </w:tc>
        <w:tc>
          <w:tcPr>
            <w:tcW w:type="dxa" w:w="1077"/>
            <w:shd w:fill="F2F2F2"/>
            <w:tcMar>
              <w:top w:w="60" w:type="dxa"/>
              <w:bottom w:w="60" w:type="dxa"/>
              <w:left w:w="60" w:type="dxa"/>
              <w:right w:w="60" w:type="dxa"/>
            </w:tcMar>
          </w:tcPr>
          <w:p>
            <w:pPr>
              <w:jc w:val="left"/>
            </w:pPr>
            <w:r>
              <w:rPr>
                <w:rFonts w:ascii="Times New Roman" w:hAnsi="Times New Roman"/>
                <w:sz w:val="17"/>
              </w:rPr>
              <w:t>Chương VII, VIII: Hydrocarbon, Rượu, Giấm</w:t>
            </w:r>
          </w:p>
        </w:tc>
        <w:tc>
          <w:tcPr>
            <w:tcW w:type="dxa" w:w="1077"/>
            <w:shd w:fill="F2F2F2"/>
            <w:tcMar>
              <w:top w:w="60" w:type="dxa"/>
              <w:bottom w:w="60" w:type="dxa"/>
              <w:left w:w="60" w:type="dxa"/>
              <w:right w:w="60" w:type="dxa"/>
            </w:tcMar>
          </w:tcPr>
          <w:p>
            <w:pPr>
              <w:jc w:val="center"/>
            </w:pPr>
            <w:r>
              <w:rPr>
                <w:rFonts w:ascii="Times New Roman" w:hAnsi="Times New Roman"/>
                <w:sz w:val="17"/>
              </w:rPr>
              <w:t>3 TN</w:t>
            </w:r>
          </w:p>
        </w:tc>
        <w:tc>
          <w:tcPr>
            <w:tcW w:type="dxa" w:w="1077"/>
            <w:shd w:fill="F2F2F2"/>
            <w:tcMar>
              <w:top w:w="60" w:type="dxa"/>
              <w:bottom w:w="60" w:type="dxa"/>
              <w:left w:w="60" w:type="dxa"/>
              <w:right w:w="60" w:type="dxa"/>
            </w:tcMar>
          </w:tcPr>
          <w:p>
            <w:pPr>
              <w:jc w:val="center"/>
            </w:pPr>
            <w:r>
              <w:rPr>
                <w:rFonts w:ascii="Times New Roman" w:hAnsi="Times New Roman"/>
                <w:sz w:val="17"/>
              </w:rPr>
              <w:t>2 TN + 1 TL</w:t>
            </w:r>
          </w:p>
        </w:tc>
        <w:tc>
          <w:tcPr>
            <w:tcW w:type="dxa" w:w="1077"/>
            <w:shd w:fill="F2F2F2"/>
            <w:tcMar>
              <w:top w:w="60" w:type="dxa"/>
              <w:bottom w:w="60" w:type="dxa"/>
              <w:left w:w="60" w:type="dxa"/>
              <w:right w:w="60" w:type="dxa"/>
            </w:tcMar>
          </w:tcPr>
          <w:p>
            <w:pPr>
              <w:jc w:val="center"/>
            </w:pPr>
            <w:r>
              <w:rPr>
                <w:rFonts w:ascii="Times New Roman" w:hAnsi="Times New Roman"/>
                <w:sz w:val="17"/>
              </w:rPr>
              <w:t>1 TN + 1 TL</w:t>
            </w:r>
          </w:p>
        </w:tc>
        <w:tc>
          <w:tcPr>
            <w:tcW w:type="dxa" w:w="1077"/>
            <w:shd w:fill="F2F2F2"/>
            <w:tcMar>
              <w:top w:w="60" w:type="dxa"/>
              <w:bottom w:w="60" w:type="dxa"/>
              <w:left w:w="60" w:type="dxa"/>
              <w:right w:w="60" w:type="dxa"/>
            </w:tcMar>
          </w:tcPr>
          <w:p>
            <w:pPr>
              <w:jc w:val="center"/>
            </w:pPr>
            <w:r>
              <w:rPr>
                <w:rFonts w:ascii="Times New Roman" w:hAnsi="Times New Roman"/>
                <w:sz w:val="17"/>
              </w:rPr>
              <w:t>0,5 TL</w:t>
            </w:r>
          </w:p>
        </w:tc>
        <w:tc>
          <w:tcPr>
            <w:tcW w:type="dxa" w:w="1077"/>
            <w:shd w:fill="F2F2F2"/>
            <w:tcMar>
              <w:top w:w="60" w:type="dxa"/>
              <w:bottom w:w="60" w:type="dxa"/>
              <w:left w:w="60" w:type="dxa"/>
              <w:right w:w="60" w:type="dxa"/>
            </w:tcMar>
          </w:tcPr>
          <w:p>
            <w:pPr>
              <w:jc w:val="center"/>
            </w:pPr>
            <w:r>
              <w:rPr>
                <w:rFonts w:ascii="Times New Roman" w:hAnsi="Times New Roman"/>
                <w:sz w:val="17"/>
              </w:rPr>
              <w:t>7,5 câu</w:t>
            </w:r>
          </w:p>
        </w:tc>
        <w:tc>
          <w:tcPr>
            <w:tcW w:type="dxa" w:w="1077"/>
            <w:shd w:fill="F2F2F2"/>
            <w:tcMar>
              <w:top w:w="60" w:type="dxa"/>
              <w:bottom w:w="60" w:type="dxa"/>
              <w:left w:w="60" w:type="dxa"/>
              <w:right w:w="60" w:type="dxa"/>
            </w:tcMar>
          </w:tcPr>
          <w:p>
            <w:pPr>
              <w:jc w:val="center"/>
            </w:pPr>
            <w:r>
              <w:rPr>
                <w:rFonts w:ascii="Times New Roman" w:hAnsi="Times New Roman"/>
                <w:sz w:val="17"/>
              </w:rPr>
              <w:t>18%</w:t>
            </w:r>
          </w:p>
        </w:tc>
      </w:tr>
      <w:tr>
        <w:tc>
          <w:tcPr>
            <w:tcW w:type="dxa" w:w="1077"/>
            <w:shd w:fill="FFFFFF"/>
            <w:tcMar>
              <w:top w:w="60" w:type="dxa"/>
              <w:bottom w:w="60" w:type="dxa"/>
              <w:left w:w="60" w:type="dxa"/>
              <w:right w:w="60" w:type="dxa"/>
            </w:tcMar>
          </w:tcPr>
          <w:p>
            <w:pPr>
              <w:jc w:val="center"/>
            </w:pPr>
            <w:r>
              <w:rPr>
                <w:rFonts w:ascii="Times New Roman" w:hAnsi="Times New Roman"/>
                <w:b/>
                <w:sz w:val="17"/>
              </w:rPr>
              <w:t>5</w:t>
            </w:r>
          </w:p>
        </w:tc>
        <w:tc>
          <w:tcPr>
            <w:tcW w:type="dxa" w:w="1077"/>
            <w:shd w:fill="FFFFFF"/>
            <w:tcMar>
              <w:top w:w="60" w:type="dxa"/>
              <w:bottom w:w="60" w:type="dxa"/>
              <w:left w:w="60" w:type="dxa"/>
              <w:right w:w="60" w:type="dxa"/>
            </w:tcMar>
          </w:tcPr>
          <w:p>
            <w:pPr>
              <w:jc w:val="left"/>
            </w:pPr>
            <w:r>
              <w:rPr>
                <w:rFonts w:ascii="Times New Roman" w:hAnsi="Times New Roman"/>
                <w:b/>
                <w:sz w:val="17"/>
              </w:rPr>
              <w:t>Vật sống (Sinh học)</w:t>
            </w:r>
          </w:p>
        </w:tc>
        <w:tc>
          <w:tcPr>
            <w:tcW w:type="dxa" w:w="1077"/>
            <w:shd w:fill="FFFFFF"/>
            <w:tcMar>
              <w:top w:w="60" w:type="dxa"/>
              <w:bottom w:w="60" w:type="dxa"/>
              <w:left w:w="60" w:type="dxa"/>
              <w:right w:w="60" w:type="dxa"/>
            </w:tcMar>
          </w:tcPr>
          <w:p>
            <w:pPr>
              <w:jc w:val="left"/>
            </w:pPr>
            <w:r>
              <w:rPr>
                <w:rFonts w:ascii="Times New Roman" w:hAnsi="Times New Roman"/>
                <w:sz w:val="17"/>
              </w:rPr>
              <w:t>Chương XI: Di truyền Mendel, DNA, Gene</w:t>
            </w:r>
          </w:p>
        </w:tc>
        <w:tc>
          <w:tcPr>
            <w:tcW w:type="dxa" w:w="1077"/>
            <w:shd w:fill="FFFFFF"/>
            <w:tcMar>
              <w:top w:w="60" w:type="dxa"/>
              <w:bottom w:w="60" w:type="dxa"/>
              <w:left w:w="60" w:type="dxa"/>
              <w:right w:w="60" w:type="dxa"/>
            </w:tcMar>
          </w:tcPr>
          <w:p>
            <w:pPr>
              <w:jc w:val="center"/>
            </w:pPr>
            <w:r>
              <w:rPr>
                <w:rFonts w:ascii="Times New Roman" w:hAnsi="Times New Roman"/>
                <w:sz w:val="17"/>
              </w:rPr>
              <w:t>4 TN</w:t>
            </w:r>
          </w:p>
        </w:tc>
        <w:tc>
          <w:tcPr>
            <w:tcW w:type="dxa" w:w="1077"/>
            <w:shd w:fill="FFFFFF"/>
            <w:tcMar>
              <w:top w:w="60" w:type="dxa"/>
              <w:bottom w:w="60" w:type="dxa"/>
              <w:left w:w="60" w:type="dxa"/>
              <w:right w:w="60" w:type="dxa"/>
            </w:tcMar>
          </w:tcPr>
          <w:p>
            <w:pPr>
              <w:jc w:val="center"/>
            </w:pPr>
            <w:r>
              <w:rPr>
                <w:rFonts w:ascii="Times New Roman" w:hAnsi="Times New Roman"/>
                <w:sz w:val="17"/>
              </w:rPr>
              <w:t>2 TN + 1 TL</w:t>
            </w:r>
          </w:p>
        </w:tc>
        <w:tc>
          <w:tcPr>
            <w:tcW w:type="dxa" w:w="1077"/>
            <w:shd w:fill="FFFFFF"/>
            <w:tcMar>
              <w:top w:w="60" w:type="dxa"/>
              <w:bottom w:w="60" w:type="dxa"/>
              <w:left w:w="60" w:type="dxa"/>
              <w:right w:w="60" w:type="dxa"/>
            </w:tcMar>
          </w:tcPr>
          <w:p>
            <w:pPr>
              <w:jc w:val="center"/>
            </w:pPr>
            <w:r>
              <w:rPr>
                <w:rFonts w:ascii="Times New Roman" w:hAnsi="Times New Roman"/>
                <w:sz w:val="17"/>
              </w:rPr>
              <w:t>1 TN + 1 TL</w:t>
            </w:r>
          </w:p>
        </w:tc>
        <w:tc>
          <w:tcPr>
            <w:tcW w:type="dxa" w:w="1077"/>
            <w:shd w:fill="FFFFFF"/>
            <w:tcMar>
              <w:top w:w="60" w:type="dxa"/>
              <w:bottom w:w="60" w:type="dxa"/>
              <w:left w:w="60" w:type="dxa"/>
              <w:right w:w="60" w:type="dxa"/>
            </w:tcMar>
          </w:tcPr>
          <w:p>
            <w:pPr>
              <w:jc w:val="center"/>
            </w:pPr>
            <w:r>
              <w:rPr>
                <w:rFonts w:ascii="Times New Roman" w:hAnsi="Times New Roman"/>
                <w:sz w:val="17"/>
              </w:rPr>
              <w:t>0,5 TL</w:t>
            </w:r>
          </w:p>
        </w:tc>
        <w:tc>
          <w:tcPr>
            <w:tcW w:type="dxa" w:w="1077"/>
            <w:shd w:fill="FFFFFF"/>
            <w:tcMar>
              <w:top w:w="60" w:type="dxa"/>
              <w:bottom w:w="60" w:type="dxa"/>
              <w:left w:w="60" w:type="dxa"/>
              <w:right w:w="60" w:type="dxa"/>
            </w:tcMar>
          </w:tcPr>
          <w:p>
            <w:pPr>
              <w:jc w:val="center"/>
            </w:pPr>
            <w:r>
              <w:rPr>
                <w:rFonts w:ascii="Times New Roman" w:hAnsi="Times New Roman"/>
                <w:sz w:val="17"/>
              </w:rPr>
              <w:t>8,5 câu</w:t>
            </w:r>
          </w:p>
        </w:tc>
        <w:tc>
          <w:tcPr>
            <w:tcW w:type="dxa" w:w="1077"/>
            <w:shd w:fill="FFFFFF"/>
            <w:tcMar>
              <w:top w:w="60" w:type="dxa"/>
              <w:bottom w:w="60" w:type="dxa"/>
              <w:left w:w="60" w:type="dxa"/>
              <w:right w:w="60" w:type="dxa"/>
            </w:tcMar>
          </w:tcPr>
          <w:p>
            <w:pPr>
              <w:jc w:val="center"/>
            </w:pPr>
            <w:r>
              <w:rPr>
                <w:rFonts w:ascii="Times New Roman" w:hAnsi="Times New Roman"/>
                <w:sz w:val="17"/>
              </w:rPr>
              <w:t>20%</w:t>
            </w:r>
          </w:p>
        </w:tc>
      </w:tr>
      <w:tr>
        <w:tc>
          <w:tcPr>
            <w:tcW w:type="dxa" w:w="1077"/>
            <w:shd w:fill="F2F2F2"/>
            <w:tcMar>
              <w:top w:w="60" w:type="dxa"/>
              <w:bottom w:w="60" w:type="dxa"/>
              <w:left w:w="60" w:type="dxa"/>
              <w:right w:w="60" w:type="dxa"/>
            </w:tcMar>
          </w:tcPr>
          <w:p>
            <w:pPr>
              <w:jc w:val="center"/>
            </w:pPr>
            <w:r>
              <w:rPr>
                <w:rFonts w:ascii="Times New Roman" w:hAnsi="Times New Roman"/>
                <w:b/>
                <w:sz w:val="17"/>
              </w:rPr>
              <w:t>6</w:t>
            </w:r>
          </w:p>
        </w:tc>
        <w:tc>
          <w:tcPr>
            <w:tcW w:type="dxa" w:w="1077"/>
            <w:shd w:fill="F2F2F2"/>
            <w:tcMar>
              <w:top w:w="60" w:type="dxa"/>
              <w:bottom w:w="60" w:type="dxa"/>
              <w:left w:w="60" w:type="dxa"/>
              <w:right w:w="60" w:type="dxa"/>
            </w:tcMar>
          </w:tcPr>
          <w:p>
            <w:pPr>
              <w:jc w:val="left"/>
            </w:pPr>
            <w:r>
              <w:rPr>
                <w:rFonts w:ascii="Times New Roman" w:hAnsi="Times New Roman"/>
                <w:b/>
                <w:sz w:val="17"/>
              </w:rPr>
              <w:t>Vật sống &amp; Trái Đất</w:t>
            </w:r>
          </w:p>
        </w:tc>
        <w:tc>
          <w:tcPr>
            <w:tcW w:type="dxa" w:w="1077"/>
            <w:shd w:fill="F2F2F2"/>
            <w:tcMar>
              <w:top w:w="60" w:type="dxa"/>
              <w:bottom w:w="60" w:type="dxa"/>
              <w:left w:w="60" w:type="dxa"/>
              <w:right w:w="60" w:type="dxa"/>
            </w:tcMar>
          </w:tcPr>
          <w:p>
            <w:pPr>
              <w:jc w:val="left"/>
            </w:pPr>
            <w:r>
              <w:rPr>
                <w:rFonts w:ascii="Times New Roman" w:hAnsi="Times New Roman"/>
                <w:sz w:val="17"/>
              </w:rPr>
              <w:t>Chương XII, XIV: NST, Tiến hoá</w:t>
            </w:r>
          </w:p>
        </w:tc>
        <w:tc>
          <w:tcPr>
            <w:tcW w:type="dxa" w:w="1077"/>
            <w:shd w:fill="F2F2F2"/>
            <w:tcMar>
              <w:top w:w="60" w:type="dxa"/>
              <w:bottom w:w="60" w:type="dxa"/>
              <w:left w:w="60" w:type="dxa"/>
              <w:right w:w="60" w:type="dxa"/>
            </w:tcMar>
          </w:tcPr>
          <w:p>
            <w:pPr>
              <w:jc w:val="center"/>
            </w:pPr>
            <w:r>
              <w:rPr>
                <w:rFonts w:ascii="Times New Roman" w:hAnsi="Times New Roman"/>
                <w:sz w:val="17"/>
              </w:rPr>
              <w:t>1 TN</w:t>
            </w:r>
          </w:p>
        </w:tc>
        <w:tc>
          <w:tcPr>
            <w:tcW w:type="dxa" w:w="1077"/>
            <w:shd w:fill="F2F2F2"/>
            <w:tcMar>
              <w:top w:w="60" w:type="dxa"/>
              <w:bottom w:w="60" w:type="dxa"/>
              <w:left w:w="60" w:type="dxa"/>
              <w:right w:w="60" w:type="dxa"/>
            </w:tcMar>
          </w:tcPr>
          <w:p>
            <w:pPr>
              <w:jc w:val="center"/>
            </w:pPr>
            <w:r>
              <w:rPr>
                <w:rFonts w:ascii="Times New Roman" w:hAnsi="Times New Roman"/>
                <w:sz w:val="17"/>
              </w:rPr>
              <w:t>1 TN</w:t>
            </w:r>
          </w:p>
        </w:tc>
        <w:tc>
          <w:tcPr>
            <w:tcW w:type="dxa" w:w="1077"/>
            <w:shd w:fill="F2F2F2"/>
            <w:tcMar>
              <w:top w:w="60" w:type="dxa"/>
              <w:bottom w:w="60" w:type="dxa"/>
              <w:left w:w="60" w:type="dxa"/>
              <w:right w:w="60" w:type="dxa"/>
            </w:tcMar>
          </w:tcPr>
          <w:p>
            <w:pPr>
              <w:jc w:val="center"/>
            </w:pPr>
            <w:r>
              <w:rPr>
                <w:rFonts w:ascii="Times New Roman" w:hAnsi="Times New Roman"/>
                <w:sz w:val="17"/>
              </w:rPr>
              <w:t>1 TL</w:t>
            </w:r>
          </w:p>
        </w:tc>
        <w:tc>
          <w:tcPr>
            <w:tcW w:type="dxa" w:w="1077"/>
            <w:shd w:fill="F2F2F2"/>
            <w:tcMar>
              <w:top w:w="60" w:type="dxa"/>
              <w:bottom w:w="60" w:type="dxa"/>
              <w:left w:w="60" w:type="dxa"/>
              <w:right w:w="60" w:type="dxa"/>
            </w:tcMar>
          </w:tcPr>
          <w:p>
            <w:pPr>
              <w:jc w:val="center"/>
            </w:pPr>
            <w:r>
              <w:rPr>
                <w:rFonts w:ascii="Times New Roman" w:hAnsi="Times New Roman"/>
                <w:sz w:val="17"/>
              </w:rPr>
              <w:t>0,5 TL</w:t>
            </w:r>
          </w:p>
        </w:tc>
        <w:tc>
          <w:tcPr>
            <w:tcW w:type="dxa" w:w="1077"/>
            <w:shd w:fill="F2F2F2"/>
            <w:tcMar>
              <w:top w:w="60" w:type="dxa"/>
              <w:bottom w:w="60" w:type="dxa"/>
              <w:left w:w="60" w:type="dxa"/>
              <w:right w:w="60" w:type="dxa"/>
            </w:tcMar>
          </w:tcPr>
          <w:p>
            <w:pPr>
              <w:jc w:val="center"/>
            </w:pPr>
            <w:r>
              <w:rPr>
                <w:rFonts w:ascii="Times New Roman" w:hAnsi="Times New Roman"/>
                <w:sz w:val="17"/>
              </w:rPr>
              <w:t>3,5 câu</w:t>
            </w:r>
          </w:p>
        </w:tc>
        <w:tc>
          <w:tcPr>
            <w:tcW w:type="dxa" w:w="1077"/>
            <w:shd w:fill="F2F2F2"/>
            <w:tcMar>
              <w:top w:w="60" w:type="dxa"/>
              <w:bottom w:w="60" w:type="dxa"/>
              <w:left w:w="60" w:type="dxa"/>
              <w:right w:w="60" w:type="dxa"/>
            </w:tcMar>
          </w:tcPr>
          <w:p>
            <w:pPr>
              <w:jc w:val="center"/>
            </w:pPr>
            <w:r>
              <w:rPr>
                <w:rFonts w:ascii="Times New Roman" w:hAnsi="Times New Roman"/>
                <w:sz w:val="17"/>
              </w:rPr>
              <w:t>7%</w:t>
            </w:r>
          </w:p>
        </w:tc>
      </w:tr>
      <w:tr>
        <w:tc>
          <w:tcPr>
            <w:tcW w:type="dxa" w:w="1077"/>
            <w:shd w:fill="DCE6F1"/>
            <w:tcMar>
              <w:top w:w="60" w:type="dxa"/>
              <w:bottom w:w="60" w:type="dxa"/>
              <w:left w:w="60" w:type="dxa"/>
              <w:right w:w="60" w:type="dxa"/>
            </w:tcMar>
          </w:tcPr>
          <w:p>
            <w:pPr>
              <w:jc w:val="center"/>
            </w:pPr>
            <w:r>
              <w:rPr>
                <w:rFonts w:ascii="Times New Roman" w:hAnsi="Times New Roman"/>
                <w:b/>
                <w:sz w:val="17"/>
              </w:rPr>
            </w:r>
          </w:p>
        </w:tc>
        <w:tc>
          <w:tcPr>
            <w:tcW w:type="dxa" w:w="1077"/>
            <w:shd w:fill="DCE6F1"/>
            <w:tcMar>
              <w:top w:w="60" w:type="dxa"/>
              <w:bottom w:w="60" w:type="dxa"/>
              <w:left w:w="60" w:type="dxa"/>
              <w:right w:w="60" w:type="dxa"/>
            </w:tcMar>
          </w:tcPr>
          <w:p>
            <w:pPr>
              <w:jc w:val="left"/>
            </w:pPr>
            <w:r>
              <w:rPr>
                <w:rFonts w:ascii="Times New Roman" w:hAnsi="Times New Roman"/>
                <w:b/>
                <w:sz w:val="17"/>
              </w:rPr>
              <w:t>TỔNG CỘNG</w:t>
            </w:r>
          </w:p>
        </w:tc>
        <w:tc>
          <w:tcPr>
            <w:tcW w:type="dxa" w:w="1077"/>
            <w:shd w:fill="DCE6F1"/>
            <w:tcMar>
              <w:top w:w="60" w:type="dxa"/>
              <w:bottom w:w="60" w:type="dxa"/>
              <w:left w:w="60" w:type="dxa"/>
              <w:right w:w="60" w:type="dxa"/>
            </w:tcMar>
          </w:tcPr>
          <w:p>
            <w:pPr>
              <w:jc w:val="left"/>
            </w:pPr>
            <w:r>
              <w:rPr>
                <w:rFonts w:ascii="Times New Roman" w:hAnsi="Times New Roman"/>
                <w:b/>
                <w:sz w:val="17"/>
              </w:rPr>
              <w:t>Định lượng toàn bài kiểm tra 9</w:t>
            </w:r>
          </w:p>
        </w:tc>
        <w:tc>
          <w:tcPr>
            <w:tcW w:type="dxa" w:w="1077"/>
            <w:shd w:fill="DCE6F1"/>
            <w:tcMar>
              <w:top w:w="60" w:type="dxa"/>
              <w:bottom w:w="60" w:type="dxa"/>
              <w:left w:w="60" w:type="dxa"/>
              <w:right w:w="60" w:type="dxa"/>
            </w:tcMar>
          </w:tcPr>
          <w:p>
            <w:pPr>
              <w:jc w:val="center"/>
            </w:pPr>
            <w:r>
              <w:rPr>
                <w:rFonts w:ascii="Times New Roman" w:hAnsi="Times New Roman"/>
                <w:b/>
                <w:sz w:val="17"/>
              </w:rPr>
              <w:t>18 TN (4,5đ)</w:t>
            </w:r>
          </w:p>
        </w:tc>
        <w:tc>
          <w:tcPr>
            <w:tcW w:type="dxa" w:w="1077"/>
            <w:shd w:fill="DCE6F1"/>
            <w:tcMar>
              <w:top w:w="60" w:type="dxa"/>
              <w:bottom w:w="60" w:type="dxa"/>
              <w:left w:w="60" w:type="dxa"/>
              <w:right w:w="60" w:type="dxa"/>
            </w:tcMar>
          </w:tcPr>
          <w:p>
            <w:pPr>
              <w:jc w:val="center"/>
            </w:pPr>
            <w:r>
              <w:rPr>
                <w:rFonts w:ascii="Times New Roman" w:hAnsi="Times New Roman"/>
                <w:b/>
                <w:sz w:val="17"/>
              </w:rPr>
              <w:t>12 TN + 4 TL (3,0đ)</w:t>
            </w:r>
          </w:p>
        </w:tc>
        <w:tc>
          <w:tcPr>
            <w:tcW w:type="dxa" w:w="1077"/>
            <w:shd w:fill="DCE6F1"/>
            <w:tcMar>
              <w:top w:w="60" w:type="dxa"/>
              <w:bottom w:w="60" w:type="dxa"/>
              <w:left w:w="60" w:type="dxa"/>
              <w:right w:w="60" w:type="dxa"/>
            </w:tcMar>
          </w:tcPr>
          <w:p>
            <w:pPr>
              <w:jc w:val="center"/>
            </w:pPr>
            <w:r>
              <w:rPr>
                <w:rFonts w:ascii="Times New Roman" w:hAnsi="Times New Roman"/>
                <w:b/>
                <w:sz w:val="17"/>
              </w:rPr>
              <w:t>4 TN + 4 TL (1,5đ)</w:t>
            </w:r>
          </w:p>
        </w:tc>
        <w:tc>
          <w:tcPr>
            <w:tcW w:type="dxa" w:w="1077"/>
            <w:shd w:fill="DCE6F1"/>
            <w:tcMar>
              <w:top w:w="60" w:type="dxa"/>
              <w:bottom w:w="60" w:type="dxa"/>
              <w:left w:w="60" w:type="dxa"/>
              <w:right w:w="60" w:type="dxa"/>
            </w:tcMar>
          </w:tcPr>
          <w:p>
            <w:pPr>
              <w:jc w:val="center"/>
            </w:pPr>
            <w:r>
              <w:rPr>
                <w:rFonts w:ascii="Times New Roman" w:hAnsi="Times New Roman"/>
                <w:b/>
                <w:sz w:val="17"/>
              </w:rPr>
              <w:t>3,5 TL (1,0đ)</w:t>
            </w:r>
          </w:p>
        </w:tc>
        <w:tc>
          <w:tcPr>
            <w:tcW w:type="dxa" w:w="1077"/>
            <w:shd w:fill="DCE6F1"/>
            <w:tcMar>
              <w:top w:w="60" w:type="dxa"/>
              <w:bottom w:w="60" w:type="dxa"/>
              <w:left w:w="60" w:type="dxa"/>
              <w:right w:w="60" w:type="dxa"/>
            </w:tcMar>
          </w:tcPr>
          <w:p>
            <w:pPr>
              <w:jc w:val="center"/>
            </w:pPr>
            <w:r>
              <w:rPr>
                <w:rFonts w:ascii="Times New Roman" w:hAnsi="Times New Roman"/>
                <w:b/>
                <w:sz w:val="17"/>
              </w:rPr>
              <w:t>42,5 câu</w:t>
            </w:r>
          </w:p>
        </w:tc>
        <w:tc>
          <w:tcPr>
            <w:tcW w:type="dxa" w:w="1077"/>
            <w:shd w:fill="DCE6F1"/>
            <w:tcMar>
              <w:top w:w="60" w:type="dxa"/>
              <w:bottom w:w="60" w:type="dxa"/>
              <w:left w:w="60" w:type="dxa"/>
              <w:right w:w="60" w:type="dxa"/>
            </w:tcMar>
          </w:tcPr>
          <w:p>
            <w:pPr>
              <w:jc w:val="center"/>
            </w:pPr>
            <w:r>
              <w:rPr>
                <w:rFonts w:ascii="Times New Roman" w:hAnsi="Times New Roman"/>
                <w:b/>
                <w:sz w:val="17"/>
              </w:rPr>
              <w:t>100%</w:t>
            </w:r>
          </w:p>
        </w:tc>
      </w:tr>
    </w:tbl>
    <w:sectPr w:rsidR="00FC693F" w:rsidRPr="0006063C" w:rsidSect="00034616">
      <w:headerReference w:type="default" r:id="rId9"/>
      <w:footerReference w:type="default" r:id="rId10"/>
      <w:pgSz w:w="12240" w:h="15840"/>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Bộ sách Kết nối tri thức với cuộc sống – Phục vụ xây dựng Ma trận &amp; Bản đặc tả đề kiểm tra môn KHTN lớp 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SGK KHOA HỌC TỰ NHIÊN 9 – HỆ THỐNG ĐỀ MỤC TẠO MA TRẬN ĐỀ KIỂM TRA THƯỜNG XUYÊN &amp; ĐỊNH KÌ</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787878"/>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