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4F" w:rsidRDefault="00CC10BC" w:rsidP="00CC10BC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 w:rsidRPr="00CC10BC">
        <w:rPr>
          <w:rFonts w:ascii="Sofia Pro Bold" w:hAnsi="Sofia Pro Bold"/>
          <w:sz w:val="26"/>
          <w:szCs w:val="26"/>
          <w:lang w:val="de-DE"/>
        </w:rPr>
        <w:t>Tinkercad Circuit</w:t>
      </w:r>
      <w:r>
        <w:rPr>
          <w:rFonts w:ascii="Sofia Pro Bold" w:hAnsi="Sofia Pro Bold"/>
          <w:sz w:val="26"/>
          <w:szCs w:val="26"/>
          <w:lang w:val="de-DE"/>
        </w:rPr>
        <w:t>s</w:t>
      </w:r>
      <w:r w:rsidR="000C164F" w:rsidRPr="000C164F">
        <w:t xml:space="preserve"> </w:t>
      </w:r>
      <w:r w:rsidR="000C164F" w:rsidRPr="000C164F">
        <w:rPr>
          <w:rFonts w:ascii="Sofia Pro Bold" w:hAnsi="Sofia Pro Bold"/>
          <w:sz w:val="26"/>
          <w:szCs w:val="26"/>
          <w:lang w:val="de-DE"/>
        </w:rPr>
        <w:t xml:space="preserve">Level 1: </w:t>
      </w:r>
    </w:p>
    <w:p w:rsidR="00CC10BC" w:rsidRDefault="000C164F" w:rsidP="00CC10BC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 w:rsidRPr="000C164F">
        <w:rPr>
          <w:rFonts w:ascii="Sofia Pro Bold" w:hAnsi="Sofia Pro Bold"/>
          <w:sz w:val="26"/>
          <w:szCs w:val="26"/>
          <w:lang w:val="de-DE"/>
        </w:rPr>
        <w:t>Bringe eine LED zum Leuchten!</w:t>
      </w:r>
    </w:p>
    <w:p w:rsidR="00CC10BC" w:rsidRDefault="00CC10BC" w:rsidP="00CC10BC">
      <w:pPr>
        <w:spacing w:after="0"/>
        <w:rPr>
          <w:rFonts w:ascii="Sofia Pro Bold" w:hAnsi="Sofia Pro Bold"/>
          <w:sz w:val="26"/>
          <w:szCs w:val="26"/>
          <w:lang w:val="de-DE"/>
        </w:rPr>
      </w:pPr>
    </w:p>
    <w:p w:rsidR="00736BA3" w:rsidRDefault="00736BA3" w:rsidP="00736BA3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>Mit Tinkercad Circuits kannst du online 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sie sogar programmieren!</w:t>
      </w:r>
      <w:r w:rsidRPr="000153D6">
        <w:rPr>
          <w:rStyle w:val="Fett"/>
          <w:rFonts w:ascii="Sofia Pro Regular" w:hAnsi="Sofia Pro Regular"/>
          <w:b w:val="0"/>
        </w:rPr>
        <w:t xml:space="preserve"> So kannst du einfach</w:t>
      </w:r>
      <w:r w:rsidR="000153D6">
        <w:rPr>
          <w:rStyle w:val="Fett"/>
          <w:rFonts w:ascii="Sofia Pro Regular" w:hAnsi="Sofia Pro Regular"/>
          <w:b w:val="0"/>
        </w:rPr>
        <w:t xml:space="preserve"> Dinge mit elektronischen Bauteilen ausprobieren.</w:t>
      </w:r>
    </w:p>
    <w:p w:rsidR="000153D6" w:rsidRDefault="000153D6" w:rsidP="00736BA3">
      <w:pPr>
        <w:spacing w:after="0"/>
        <w:rPr>
          <w:rStyle w:val="Fett"/>
          <w:rFonts w:ascii="Sofia Pro Regular" w:hAnsi="Sofia Pro Regular"/>
          <w:b w:val="0"/>
        </w:rPr>
      </w:pPr>
      <w:r>
        <w:rPr>
          <w:rStyle w:val="Fett"/>
          <w:rFonts w:ascii="Sofia Pro Regular" w:hAnsi="Sofia Pro Regular"/>
          <w:b w:val="0"/>
        </w:rPr>
        <w:t>Wenn du magst kannst du sie danach sogar mit echten Bauteilen aufbauen!</w:t>
      </w:r>
    </w:p>
    <w:p w:rsidR="000C164F" w:rsidRPr="000153D6" w:rsidRDefault="000C164F" w:rsidP="00736BA3">
      <w:pPr>
        <w:spacing w:after="0"/>
        <w:rPr>
          <w:rStyle w:val="Fett"/>
          <w:rFonts w:ascii="Sofia Pro Regular" w:hAnsi="Sofia Pro Regular"/>
          <w:b w:val="0"/>
        </w:rPr>
      </w:pPr>
    </w:p>
    <w:p w:rsidR="00CC10BC" w:rsidRDefault="000C164F" w:rsidP="00CC10BC">
      <w:p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So geht’s:</w:t>
      </w:r>
    </w:p>
    <w:p w:rsidR="00736BA3" w:rsidRDefault="00B17D12" w:rsidP="000C164F">
      <w:pPr>
        <w:pStyle w:val="Listenabsatz"/>
        <w:numPr>
          <w:ilvl w:val="0"/>
          <w:numId w:val="10"/>
        </w:numPr>
        <w:spacing w:after="0" w:line="360" w:lineRule="auto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3107055</wp:posOffset>
            </wp:positionH>
            <wp:positionV relativeFrom="paragraph">
              <wp:posOffset>793115</wp:posOffset>
            </wp:positionV>
            <wp:extent cx="2524125" cy="2974975"/>
            <wp:effectExtent l="0" t="0" r="9525" b="0"/>
            <wp:wrapSquare wrapText="bothSides"/>
            <wp:docPr id="14" name="Grafik 14" descr="H:\Museumspädagogik\techLAB\easy things to do\_Grafikvorlagen\Software\Tinkercad\Circuits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Software\Tinkercad\Circuits\1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BA3"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255D0EB4" wp14:editId="7E09DB07">
            <wp:simplePos x="0" y="0"/>
            <wp:positionH relativeFrom="column">
              <wp:posOffset>2576830</wp:posOffset>
            </wp:positionH>
            <wp:positionV relativeFrom="paragraph">
              <wp:posOffset>225425</wp:posOffset>
            </wp:positionV>
            <wp:extent cx="1809750" cy="342265"/>
            <wp:effectExtent l="0" t="0" r="0" b="635"/>
            <wp:wrapSquare wrapText="bothSides"/>
            <wp:docPr id="22" name="Grafik 22" descr="H:\Museumspädagogik\techLAB\easy things to do\_Grafikvorlagen\Software\Tinkercad\Circuits\NeuenSchaltkreisErstel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BA3" w:rsidRPr="000C164F">
        <w:rPr>
          <w:rFonts w:ascii="Sofia Pro Regular" w:hAnsi="Sofia Pro Regular"/>
          <w:lang w:val="de-DE"/>
        </w:rPr>
        <w:t xml:space="preserve">Melde dich auf  </w:t>
      </w:r>
      <w:hyperlink r:id="rId10" w:history="1">
        <w:r w:rsidR="00736BA3" w:rsidRPr="000C164F">
          <w:rPr>
            <w:rStyle w:val="Hyperlink"/>
            <w:rFonts w:ascii="Sofia Pro Regular" w:hAnsi="Sofia Pro Regular"/>
            <w:lang w:val="de-DE"/>
          </w:rPr>
          <w:t>www.tinkercad.com</w:t>
        </w:r>
      </w:hyperlink>
      <w:r w:rsidR="00736BA3" w:rsidRPr="000C164F">
        <w:rPr>
          <w:rFonts w:ascii="Sofia Pro Regular" w:hAnsi="Sofia Pro Regular"/>
          <w:lang w:val="de-DE"/>
        </w:rPr>
        <w:t xml:space="preserve"> an, Wähle auf der Seite links „Circuits“ aus und klicke auf die Schaltfläche  um ein Neues Projekt zu starten.</w:t>
      </w:r>
    </w:p>
    <w:p w:rsidR="00B17D12" w:rsidRPr="000C164F" w:rsidRDefault="00B17D12" w:rsidP="00B17D12">
      <w:pPr>
        <w:pStyle w:val="Listenabsatz"/>
        <w:spacing w:after="0" w:line="360" w:lineRule="auto"/>
        <w:rPr>
          <w:rFonts w:ascii="Sofia Pro Regular" w:hAnsi="Sofia Pro Regular"/>
          <w:lang w:val="de-DE"/>
        </w:rPr>
      </w:pP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0C164F" w:rsidRPr="000C164F" w:rsidRDefault="00CC10BC" w:rsidP="000C164F">
      <w:pPr>
        <w:pStyle w:val="Listenabsatz"/>
        <w:numPr>
          <w:ilvl w:val="0"/>
          <w:numId w:val="10"/>
        </w:numPr>
        <w:spacing w:after="0"/>
        <w:rPr>
          <w:rFonts w:ascii="Sofia Pro Regular" w:hAnsi="Sofia Pro Regular"/>
          <w:lang w:val="de-DE"/>
        </w:rPr>
      </w:pPr>
      <w:r w:rsidRPr="000C164F">
        <w:rPr>
          <w:rFonts w:ascii="Sofia Pro Regular" w:hAnsi="Sofia Pro Regular"/>
          <w:lang w:val="de-DE"/>
        </w:rPr>
        <w:t xml:space="preserve">Im Menü rechts kannst du Komponenten </w:t>
      </w:r>
      <w:r w:rsidR="000C164F" w:rsidRPr="000C164F">
        <w:rPr>
          <w:rFonts w:ascii="Sofia Pro Regular" w:hAnsi="Sofia Pro Regular"/>
          <w:lang w:val="de-DE"/>
        </w:rPr>
        <w:t>auswählen und mit gedrückter Maustaste auf die Arbeitsfläche ziehen.</w:t>
      </w:r>
    </w:p>
    <w:p w:rsidR="000C164F" w:rsidRDefault="000C164F" w:rsidP="000C164F">
      <w:pPr>
        <w:pStyle w:val="Listenabsatz"/>
        <w:spacing w:after="0"/>
        <w:rPr>
          <w:rFonts w:ascii="Sofia Pro Regular" w:hAnsi="Sofia Pro Regular"/>
          <w:lang w:val="de-DE"/>
        </w:rPr>
      </w:pPr>
      <w:r w:rsidRPr="000C164F">
        <w:rPr>
          <w:rFonts w:ascii="Sofia Pro Regular" w:hAnsi="Sofia Pro Regular"/>
          <w:lang w:val="de-DE"/>
        </w:rPr>
        <w:t xml:space="preserve">Für unseren ersten Versuch ziehst du die </w:t>
      </w:r>
      <w:r w:rsidRPr="00B17D12">
        <w:rPr>
          <w:rFonts w:ascii="Sofia Pro Regular" w:hAnsi="Sofia Pro Regular"/>
          <w:b/>
          <w:lang w:val="de-DE"/>
        </w:rPr>
        <w:t>LED</w:t>
      </w:r>
      <w:r w:rsidRPr="000C164F">
        <w:rPr>
          <w:rFonts w:ascii="Sofia Pro Regular" w:hAnsi="Sofia Pro Regular"/>
          <w:lang w:val="de-DE"/>
        </w:rPr>
        <w:t xml:space="preserve">, den </w:t>
      </w:r>
      <w:r w:rsidRPr="00B17D12">
        <w:rPr>
          <w:rFonts w:ascii="Sofia Pro Regular" w:hAnsi="Sofia Pro Regular"/>
          <w:b/>
          <w:lang w:val="de-DE"/>
        </w:rPr>
        <w:t>Widerstand</w:t>
      </w:r>
      <w:r w:rsidRPr="000C164F">
        <w:rPr>
          <w:rFonts w:ascii="Sofia Pro Regular" w:hAnsi="Sofia Pro Regular"/>
          <w:lang w:val="de-DE"/>
        </w:rPr>
        <w:t xml:space="preserve"> und eine </w:t>
      </w:r>
      <w:r w:rsidRPr="00B17D12">
        <w:rPr>
          <w:rFonts w:ascii="Sofia Pro Regular" w:hAnsi="Sofia Pro Regular"/>
          <w:b/>
          <w:lang w:val="de-DE"/>
        </w:rPr>
        <w:t>3V-Knopfzelle</w:t>
      </w:r>
      <w:r w:rsidRPr="000C164F">
        <w:rPr>
          <w:rFonts w:ascii="Sofia Pro Regular" w:hAnsi="Sofia Pro Regular"/>
          <w:lang w:val="de-DE"/>
        </w:rPr>
        <w:t xml:space="preserve"> auf die Arbeitsfläche. </w:t>
      </w:r>
    </w:p>
    <w:p w:rsidR="000C164F" w:rsidRPr="000C164F" w:rsidRDefault="000C164F" w:rsidP="000C164F">
      <w:pPr>
        <w:pStyle w:val="Listenabsatz"/>
        <w:spacing w:after="0"/>
        <w:rPr>
          <w:rFonts w:ascii="Sofia Pro Regular" w:hAnsi="Sofia Pro Regular"/>
          <w:lang w:val="de-DE"/>
        </w:rPr>
      </w:pPr>
      <w:r w:rsidRPr="000C164F">
        <w:rPr>
          <w:rFonts w:ascii="Sofia Pro Regular" w:hAnsi="Sofia Pro Regular"/>
          <w:lang w:val="de-DE"/>
        </w:rPr>
        <w:t>Mit ‘R’ auf der Tastatur kannst du Bauteile drehen.</w:t>
      </w:r>
    </w:p>
    <w:p w:rsidR="00CC10BC" w:rsidRPr="00CC10BC" w:rsidRDefault="00CC10BC" w:rsidP="000C164F">
      <w:pPr>
        <w:pStyle w:val="Listenabsatz"/>
        <w:spacing w:after="0"/>
        <w:rPr>
          <w:rFonts w:ascii="Sofia Pro Regular" w:hAnsi="Sofia Pro Regular"/>
          <w:lang w:val="de-DE"/>
        </w:rPr>
      </w:pPr>
    </w:p>
    <w:p w:rsid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CC10BC" w:rsidRDefault="00236677" w:rsidP="00CC10BC">
      <w:p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71755</wp:posOffset>
                </wp:positionV>
                <wp:extent cx="6086475" cy="3438525"/>
                <wp:effectExtent l="0" t="0" r="9525" b="9525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38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71958" id="Abgerundetes Rechteck 26" o:spid="_x0000_s1026" style="position:absolute;margin-left:-4.85pt;margin-top:5.65pt;width:479.25pt;height:27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" fillcolor="#fff2cc [663]" stroked="f" strokeweight="1pt">
                <v:stroke joinstyle="miter"/>
              </v:roundrect>
            </w:pict>
          </mc:Fallback>
        </mc:AlternateContent>
      </w:r>
    </w:p>
    <w:p w:rsidR="00236677" w:rsidRDefault="00236677" w:rsidP="00236677">
      <w:pPr>
        <w:spacing w:after="0"/>
        <w:jc w:val="center"/>
        <w:rPr>
          <w:rFonts w:ascii="Sofia Pro Black" w:hAnsi="Sofia Pro Black"/>
          <w:lang w:val="de-DE"/>
        </w:rPr>
      </w:pPr>
      <w:r w:rsidRPr="00236677">
        <w:rPr>
          <w:rFonts w:ascii="Sofia Pro Black" w:hAnsi="Sofia Pro Black"/>
          <w:lang w:val="de-DE"/>
        </w:rPr>
        <w:t>Was ist das?</w:t>
      </w:r>
    </w:p>
    <w:p w:rsidR="00236677" w:rsidRPr="00236677" w:rsidRDefault="00236677" w:rsidP="00236677">
      <w:pPr>
        <w:spacing w:after="0"/>
        <w:jc w:val="center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4998720</wp:posOffset>
            </wp:positionH>
            <wp:positionV relativeFrom="paragraph">
              <wp:posOffset>217805</wp:posOffset>
            </wp:positionV>
            <wp:extent cx="607060" cy="828675"/>
            <wp:effectExtent l="0" t="0" r="2540" b="9525"/>
            <wp:wrapSquare wrapText="bothSides"/>
            <wp:docPr id="23" name="Grafik 23" descr="H:\Museumspädagogik\techLAB\easy things to do\_Grafikvorlagen\Software\Tinkercad\Circuits\LED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_Grafikvorlagen\Software\Tinkercad\Circuits\LED_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10BC" w:rsidRPr="00B17D12" w:rsidRDefault="00236677" w:rsidP="00B17D12">
      <w:pPr>
        <w:pStyle w:val="Listenabsatz"/>
        <w:numPr>
          <w:ilvl w:val="0"/>
          <w:numId w:val="11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746760</wp:posOffset>
            </wp:positionV>
            <wp:extent cx="374015" cy="1232535"/>
            <wp:effectExtent l="8890" t="0" r="0" b="0"/>
            <wp:wrapSquare wrapText="bothSides"/>
            <wp:docPr id="24" name="Grafik 24" descr="H:\Museumspädagogik\techLAB\easy things to do\_Grafikvorlagen\Software\Tinkercad\Circuits\Wider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useumspädagogik\techLAB\easy things to do\_Grafikvorlagen\Software\Tinkercad\Circuits\Widersta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B17D12">
        <w:rPr>
          <w:rFonts w:ascii="Sofia Pro Regular" w:hAnsi="Sofia Pro Regular"/>
          <w:lang w:val="de-DE"/>
        </w:rPr>
        <w:t xml:space="preserve">Die </w:t>
      </w:r>
      <w:r w:rsidR="00CC10BC" w:rsidRPr="00B17D12">
        <w:rPr>
          <w:rFonts w:ascii="Sofia Pro Regular" w:hAnsi="Sofia Pro Regular"/>
          <w:b/>
          <w:lang w:val="de-DE"/>
        </w:rPr>
        <w:t>LED</w:t>
      </w:r>
      <w:r w:rsidR="00CC10BC" w:rsidRPr="00B17D12">
        <w:rPr>
          <w:rFonts w:ascii="Sofia Pro Regular" w:hAnsi="Sofia Pro Regular"/>
          <w:lang w:val="de-DE"/>
        </w:rPr>
        <w:t xml:space="preserve"> (Light Emitting Diode) ist eine kleine Lampe die aus Elektrizität Licht produziert. Es gibt sie in vielen Formen und Farben. Sie hat einen Plus- und Minuspol und muss daher richtig herum Angeschlossen werden. Der Strom der über die LED fließt muss durch einen Widerstand limitiert werden damit sie nicht durchbrennt.</w:t>
      </w:r>
    </w:p>
    <w:p w:rsidR="00CC10BC" w:rsidRPr="00B17D12" w:rsidRDefault="00CC10BC" w:rsidP="00B17D12">
      <w:pPr>
        <w:spacing w:after="0"/>
        <w:rPr>
          <w:rFonts w:ascii="Sofia Pro Regular" w:hAnsi="Sofia Pro Regular"/>
          <w:lang w:val="de-DE"/>
        </w:rPr>
      </w:pPr>
    </w:p>
    <w:p w:rsidR="00CC10BC" w:rsidRPr="00B17D12" w:rsidRDefault="00B17D12" w:rsidP="00B17D12">
      <w:pPr>
        <w:pStyle w:val="Listenabsatz"/>
        <w:numPr>
          <w:ilvl w:val="0"/>
          <w:numId w:val="11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4048760</wp:posOffset>
            </wp:positionH>
            <wp:positionV relativeFrom="paragraph">
              <wp:posOffset>288290</wp:posOffset>
            </wp:positionV>
            <wp:extent cx="1150620" cy="1465580"/>
            <wp:effectExtent l="0" t="5080" r="6350" b="6350"/>
            <wp:wrapSquare wrapText="bothSides"/>
            <wp:docPr id="25" name="Grafik 25" descr="H:\Museumspädagogik\techLAB\easy things to do\_Grafikvorlagen\Software\Tinkercad\Circuits\Knopfze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useumspädagogik\techLAB\easy things to do\_Grafikvorlagen\Software\Tinkercad\Circuits\Knopfzel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5062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B17D12">
        <w:rPr>
          <w:rFonts w:ascii="Sofia Pro Regular" w:hAnsi="Sofia Pro Regular"/>
          <w:lang w:val="de-DE"/>
        </w:rPr>
        <w:t xml:space="preserve">Der </w:t>
      </w:r>
      <w:r w:rsidR="00CC10BC" w:rsidRPr="00B17D12">
        <w:rPr>
          <w:rFonts w:ascii="Sofia Pro Regular" w:hAnsi="Sofia Pro Regular"/>
          <w:b/>
          <w:lang w:val="de-DE"/>
        </w:rPr>
        <w:t>Widerstand</w:t>
      </w:r>
      <w:r w:rsidR="00CC10BC" w:rsidRPr="00B17D12">
        <w:rPr>
          <w:rFonts w:ascii="Sofia Pro Regular" w:hAnsi="Sofia Pro Regular"/>
          <w:lang w:val="de-DE"/>
        </w:rPr>
        <w:t xml:space="preserve"> ist ein Bauteil das begrenzt wie viel Strom über ihn fließen kann. Seine Einheit ist Ohm (</w:t>
      </w:r>
      <w:r w:rsidR="00CC10BC" w:rsidRPr="00B17D12">
        <w:rPr>
          <w:rFonts w:ascii="Calibri" w:hAnsi="Calibri" w:cs="Calibri"/>
          <w:lang w:val="de-DE"/>
        </w:rPr>
        <w:t>Ω</w:t>
      </w:r>
      <w:r w:rsidR="00CC10BC" w:rsidRPr="00B17D12">
        <w:rPr>
          <w:rFonts w:ascii="Sofia Pro Regular" w:hAnsi="Sofia Pro Regular"/>
          <w:lang w:val="de-DE"/>
        </w:rPr>
        <w:t>).</w:t>
      </w:r>
      <w:bookmarkStart w:id="0" w:name="_GoBack"/>
      <w:bookmarkEnd w:id="0"/>
    </w:p>
    <w:p w:rsidR="00CC10BC" w:rsidRPr="00B17D12" w:rsidRDefault="00CC10BC" w:rsidP="00B17D12">
      <w:pPr>
        <w:spacing w:after="0"/>
        <w:rPr>
          <w:rFonts w:ascii="Sofia Pro Regular" w:hAnsi="Sofia Pro Regular"/>
          <w:lang w:val="de-DE"/>
        </w:rPr>
      </w:pPr>
    </w:p>
    <w:p w:rsidR="00CC10BC" w:rsidRPr="00B17D12" w:rsidRDefault="00CC10BC" w:rsidP="00B17D12">
      <w:pPr>
        <w:pStyle w:val="Listenabsatz"/>
        <w:numPr>
          <w:ilvl w:val="0"/>
          <w:numId w:val="11"/>
        </w:numPr>
        <w:spacing w:after="0"/>
        <w:rPr>
          <w:rFonts w:ascii="Sofia Pro Regular" w:hAnsi="Sofia Pro Regular"/>
          <w:lang w:val="de-DE"/>
        </w:rPr>
      </w:pPr>
      <w:r w:rsidRPr="00B17D12">
        <w:rPr>
          <w:rFonts w:ascii="Sofia Pro Regular" w:hAnsi="Sofia Pro Regular"/>
          <w:lang w:val="de-DE"/>
        </w:rPr>
        <w:t xml:space="preserve">Die </w:t>
      </w:r>
      <w:r w:rsidRPr="00B17D12">
        <w:rPr>
          <w:rFonts w:ascii="Sofia Pro Regular" w:hAnsi="Sofia Pro Regular"/>
          <w:b/>
          <w:lang w:val="de-DE"/>
        </w:rPr>
        <w:t>3V-Knopfzelle</w:t>
      </w:r>
      <w:r w:rsidRPr="00B17D12">
        <w:rPr>
          <w:rFonts w:ascii="Sofia Pro Regular" w:hAnsi="Sofia Pro Regular"/>
          <w:lang w:val="de-DE"/>
        </w:rPr>
        <w:t xml:space="preserve"> ist eine Batterie. Sie ist die En</w:t>
      </w:r>
      <w:r w:rsidR="00B17D12">
        <w:rPr>
          <w:rFonts w:ascii="Sofia Pro Regular" w:hAnsi="Sofia Pro Regular"/>
          <w:lang w:val="de-DE"/>
        </w:rPr>
        <w:t>ergiequelle die unsere LED zum L</w:t>
      </w:r>
      <w:r w:rsidRPr="00B17D12">
        <w:rPr>
          <w:rFonts w:ascii="Sofia Pro Regular" w:hAnsi="Sofia Pro Regular"/>
          <w:lang w:val="de-DE"/>
        </w:rPr>
        <w:t>euchten bringt.</w:t>
      </w: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B17D12" w:rsidRDefault="00B17D12" w:rsidP="00CC10BC">
      <w:pPr>
        <w:spacing w:after="0"/>
        <w:rPr>
          <w:rFonts w:ascii="Sofia Pro Regular" w:hAnsi="Sofia Pro Regular"/>
          <w:lang w:val="de-DE"/>
        </w:rPr>
      </w:pPr>
    </w:p>
    <w:p w:rsidR="00C93DC1" w:rsidRDefault="00C93DC1" w:rsidP="00CC10BC">
      <w:pPr>
        <w:pStyle w:val="Listenabsatz"/>
        <w:numPr>
          <w:ilvl w:val="0"/>
          <w:numId w:val="10"/>
        </w:num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3243580</wp:posOffset>
            </wp:positionH>
            <wp:positionV relativeFrom="paragraph">
              <wp:posOffset>0</wp:posOffset>
            </wp:positionV>
            <wp:extent cx="2619375" cy="1152525"/>
            <wp:effectExtent l="0" t="0" r="9525" b="9525"/>
            <wp:wrapSquare wrapText="bothSides"/>
            <wp:docPr id="27" name="Grafik 27" descr="H:\Museumspädagogik\techLAB\easy things to do\_Grafikvorlagen\Software\Tinkercad\Circuits\WiderstandEigenschaf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Museumspädagogik\techLAB\easy things to do\_Grafikvorlagen\Software\Tinkercad\Circuits\WiderstandEigenschaft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10BC" w:rsidRPr="00C93DC1">
        <w:rPr>
          <w:rFonts w:ascii="Sofia Pro Regular" w:hAnsi="Sofia Pro Regular"/>
          <w:lang w:val="de-DE"/>
        </w:rPr>
        <w:t xml:space="preserve">Klicke auf den Widerstand und ändere im kleinen Fenster rechts oben seinen Wert auf </w:t>
      </w:r>
      <w:r w:rsidR="00CC10BC" w:rsidRPr="00C93DC1">
        <w:rPr>
          <w:rFonts w:ascii="Sofia Pro Regular" w:hAnsi="Sofia Pro Regular"/>
          <w:b/>
          <w:lang w:val="de-DE"/>
        </w:rPr>
        <w:t>220</w:t>
      </w:r>
      <w:r w:rsidR="00CC10BC" w:rsidRPr="00C93DC1">
        <w:rPr>
          <w:rFonts w:ascii="Calibri" w:hAnsi="Calibri" w:cs="Calibri"/>
          <w:b/>
          <w:lang w:val="de-DE"/>
        </w:rPr>
        <w:t>Ω</w:t>
      </w:r>
    </w:p>
    <w:p w:rsidR="00CC10BC" w:rsidRPr="00C93DC1" w:rsidRDefault="00CC10BC" w:rsidP="00C93DC1">
      <w:pPr>
        <w:pStyle w:val="Listenabsatz"/>
        <w:spacing w:after="0"/>
        <w:rPr>
          <w:rFonts w:ascii="Sofia Pro Regular" w:hAnsi="Sofia Pro Regular"/>
          <w:lang w:val="de-DE"/>
        </w:rPr>
      </w:pPr>
      <w:r w:rsidRPr="00C93DC1">
        <w:rPr>
          <w:rFonts w:ascii="Sofia Pro Regular" w:hAnsi="Sofia Pro Regular"/>
          <w:lang w:val="de-DE"/>
        </w:rPr>
        <w:t>Wenn du magst kannst du auch auf die LED klicken und ihre Farbe verändern.</w:t>
      </w:r>
    </w:p>
    <w:p w:rsidR="00F145A4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F145A4" w:rsidRPr="00CC10BC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CC10BC" w:rsidRPr="00F145A4" w:rsidRDefault="00F145A4" w:rsidP="00F145A4">
      <w:pPr>
        <w:pStyle w:val="Listenabsatz"/>
        <w:numPr>
          <w:ilvl w:val="0"/>
          <w:numId w:val="10"/>
        </w:numPr>
        <w:spacing w:after="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3081655</wp:posOffset>
            </wp:positionH>
            <wp:positionV relativeFrom="paragraph">
              <wp:posOffset>5715</wp:posOffset>
            </wp:positionV>
            <wp:extent cx="2860040" cy="3166110"/>
            <wp:effectExtent l="0" t="0" r="0" b="0"/>
            <wp:wrapSquare wrapText="bothSides"/>
            <wp:docPr id="28" name="Grafik 28" descr="H:\Museumspädagogik\techLAB\easy things to do\_Grafikvorlagen\Software\Tinkercad\Circuits\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Museumspädagogik\techLAB\easy things to do\_Grafikvorlagen\Software\Tinkercad\Circuits\1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F145A4">
        <w:rPr>
          <w:rFonts w:ascii="Sofia Pro Regular" w:hAnsi="Sofia Pro Regular"/>
          <w:lang w:val="de-DE"/>
        </w:rPr>
        <w:t xml:space="preserve">Jetzt verbinden wir unsere Bauteile! Wenn du auf die Anschlüsse von Bauteilen klickst kannst du sie mit einem Draht verbinden. Verbinde sie wie am Bild </w:t>
      </w: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CC10BC" w:rsidRPr="00F145A4" w:rsidRDefault="00CC10BC" w:rsidP="00F145A4">
      <w:pPr>
        <w:pStyle w:val="Listenabsatz"/>
        <w:numPr>
          <w:ilvl w:val="0"/>
          <w:numId w:val="10"/>
        </w:numPr>
        <w:spacing w:after="0"/>
        <w:rPr>
          <w:rFonts w:ascii="Sofia Pro Regular" w:hAnsi="Sofia Pro Regular"/>
          <w:lang w:val="de-DE"/>
        </w:rPr>
      </w:pPr>
      <w:r w:rsidRPr="00F145A4">
        <w:rPr>
          <w:rFonts w:ascii="Sofia Pro Regular" w:hAnsi="Sofia Pro Regular"/>
          <w:lang w:val="de-DE"/>
        </w:rPr>
        <w:t>Wenn du auf einen Draht klickst kannst du im kleinen, blauen Fenster seine Farbe ändern um den Schaltkreis übersichtlicher zu machen.</w:t>
      </w: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F145A4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F145A4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CC10BC" w:rsidRPr="00F145A4" w:rsidRDefault="00CC10BC" w:rsidP="00F145A4">
      <w:pPr>
        <w:spacing w:after="0"/>
        <w:jc w:val="center"/>
        <w:rPr>
          <w:rFonts w:ascii="Sofia Pro Regular" w:hAnsi="Sofia Pro Regular"/>
          <w:b/>
          <w:lang w:val="de-DE"/>
        </w:rPr>
      </w:pPr>
      <w:r w:rsidRPr="00F145A4">
        <w:rPr>
          <w:rFonts w:ascii="Sofia Pro Regular" w:hAnsi="Sofia Pro Regular"/>
          <w:b/>
          <w:lang w:val="de-DE"/>
        </w:rPr>
        <w:t>Unser Schaltkreis ist fertig aufgebaut!</w:t>
      </w:r>
    </w:p>
    <w:p w:rsidR="00F145A4" w:rsidRPr="00CC10BC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F145A4" w:rsidRDefault="00F145A4" w:rsidP="00CC10BC">
      <w:pPr>
        <w:spacing w:after="0"/>
        <w:rPr>
          <w:rFonts w:ascii="Sofia Pro Regular" w:hAnsi="Sofia Pro Regular"/>
          <w:lang w:val="de-DE"/>
        </w:rPr>
      </w:pPr>
    </w:p>
    <w:p w:rsidR="00F145A4" w:rsidRDefault="00F145A4" w:rsidP="00CC10BC">
      <w:pPr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111125</wp:posOffset>
            </wp:positionV>
            <wp:extent cx="1676400" cy="371475"/>
            <wp:effectExtent l="0" t="0" r="0" b="9525"/>
            <wp:wrapSquare wrapText="bothSides"/>
            <wp:docPr id="29" name="Grafik 29" descr="H:\Museumspädagogik\techLAB\easy things to do\_Grafikvorlagen\Software\Tinkercad\Circuits\SimulationStar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10BC" w:rsidRPr="00CC10BC" w:rsidRDefault="00F145A4" w:rsidP="00F145A4">
      <w:pPr>
        <w:spacing w:after="0" w:line="360" w:lineRule="auto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auf </w:t>
      </w:r>
      <w:r w:rsidR="00CC10BC" w:rsidRPr="00CC10BC">
        <w:rPr>
          <w:rFonts w:ascii="Sofia Pro Regular" w:hAnsi="Sofia Pro Regular"/>
          <w:lang w:val="de-DE"/>
        </w:rPr>
        <w:t>um die LED zum leuchten zu bringen.</w:t>
      </w:r>
    </w:p>
    <w:p w:rsidR="00F145A4" w:rsidRDefault="00F145A4" w:rsidP="00F145A4">
      <w:pPr>
        <w:spacing w:after="0" w:line="480" w:lineRule="auto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176530</wp:posOffset>
            </wp:positionV>
            <wp:extent cx="1733550" cy="390525"/>
            <wp:effectExtent l="0" t="0" r="0" b="9525"/>
            <wp:wrapSquare wrapText="bothSides"/>
            <wp:docPr id="30" name="Grafik 30" descr="H:\Museumspädagogik\techLAB\easy things to do\_Grafikvorlagen\Software\Tinkercad\Circuits\SimulationStop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45A4" w:rsidRPr="00CC10BC" w:rsidRDefault="00F145A4" w:rsidP="00F145A4">
      <w:pPr>
        <w:spacing w:after="0" w:line="480" w:lineRule="auto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Klicke auf </w:t>
      </w:r>
      <w:r w:rsidR="00CC10BC" w:rsidRPr="00CC10BC">
        <w:rPr>
          <w:rFonts w:ascii="Sofia Pro Regular" w:hAnsi="Sofia Pro Regular"/>
          <w:lang w:val="de-DE"/>
        </w:rPr>
        <w:t>um den Schaltkreis zu verändern.</w:t>
      </w:r>
    </w:p>
    <w:p w:rsidR="00CC10BC" w:rsidRDefault="00CC10BC" w:rsidP="00F145A4">
      <w:pPr>
        <w:spacing w:after="0" w:line="240" w:lineRule="auto"/>
        <w:rPr>
          <w:rFonts w:ascii="Sofia Pro Regular" w:hAnsi="Sofia Pro Regular"/>
          <w:lang w:val="de-DE"/>
        </w:rPr>
      </w:pPr>
      <w:r w:rsidRPr="00CC10BC">
        <w:rPr>
          <w:rFonts w:ascii="Sofia Pro Regular" w:hAnsi="Sofia Pro Regular"/>
          <w:lang w:val="de-DE"/>
        </w:rPr>
        <w:t xml:space="preserve">Deine LED leuchtet? - Gratulation!  </w:t>
      </w:r>
      <w:r w:rsidR="00F145A4">
        <w:rPr>
          <w:rFonts w:ascii="Sofia Pro Regular" w:hAnsi="Sofia Pro Regular"/>
          <w:lang w:val="de-DE"/>
        </w:rPr>
        <w:t>Du bist bereit für Level 2.</w:t>
      </w:r>
    </w:p>
    <w:p w:rsidR="00F145A4" w:rsidRPr="00CC10BC" w:rsidRDefault="00F145A4" w:rsidP="00F145A4">
      <w:pPr>
        <w:spacing w:after="0" w:line="240" w:lineRule="auto"/>
        <w:rPr>
          <w:rFonts w:ascii="Sofia Pro Regular" w:hAnsi="Sofia Pro Regular"/>
          <w:lang w:val="de-DE"/>
        </w:rPr>
      </w:pP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  <w:r w:rsidRPr="00CC10BC">
        <w:rPr>
          <w:rFonts w:ascii="Sofia Pro Regular" w:hAnsi="Sofia Pro Regular"/>
          <w:lang w:val="de-DE"/>
        </w:rPr>
        <w:t>Deine LED leuchtet nicht?</w:t>
      </w:r>
      <w:r w:rsidR="00F145A4">
        <w:rPr>
          <w:rFonts w:ascii="Sofia Pro Regular" w:hAnsi="Sofia Pro Regular"/>
          <w:lang w:val="de-DE"/>
        </w:rPr>
        <w:t xml:space="preserve"> Überprüfe:</w:t>
      </w:r>
    </w:p>
    <w:p w:rsidR="00F145A4" w:rsidRDefault="00CC10BC" w:rsidP="00F145A4">
      <w:pPr>
        <w:pStyle w:val="Listenabsatz"/>
        <w:numPr>
          <w:ilvl w:val="0"/>
          <w:numId w:val="15"/>
        </w:numPr>
        <w:spacing w:after="0"/>
        <w:rPr>
          <w:rFonts w:ascii="Sofia Pro Regular" w:hAnsi="Sofia Pro Regular"/>
          <w:lang w:val="de-DE"/>
        </w:rPr>
      </w:pPr>
      <w:r w:rsidRPr="00F145A4">
        <w:rPr>
          <w:rFonts w:ascii="Sofia Pro Regular" w:hAnsi="Sofia Pro Regular"/>
          <w:lang w:val="de-DE"/>
        </w:rPr>
        <w:t>Sind alle Bauteile wie im Bild oben miteinander verbunden?</w:t>
      </w:r>
    </w:p>
    <w:p w:rsidR="00CC10BC" w:rsidRPr="00F145A4" w:rsidRDefault="00CC10BC" w:rsidP="00F145A4">
      <w:pPr>
        <w:pStyle w:val="Listenabsatz"/>
        <w:numPr>
          <w:ilvl w:val="0"/>
          <w:numId w:val="15"/>
        </w:numPr>
        <w:spacing w:after="0"/>
        <w:rPr>
          <w:rFonts w:ascii="Sofia Pro Regular" w:hAnsi="Sofia Pro Regular"/>
          <w:lang w:val="de-DE"/>
        </w:rPr>
      </w:pPr>
      <w:r w:rsidRPr="00F145A4">
        <w:rPr>
          <w:rFonts w:ascii="Sofia Pro Regular" w:hAnsi="Sofia Pro Regular"/>
          <w:lang w:val="de-DE"/>
        </w:rPr>
        <w:t xml:space="preserve"> Stimmt der Wert deines Widerstandes?</w:t>
      </w:r>
    </w:p>
    <w:p w:rsidR="00CC10BC" w:rsidRPr="00F145A4" w:rsidRDefault="00CC10BC" w:rsidP="00F145A4">
      <w:pPr>
        <w:pStyle w:val="Listenabsatz"/>
        <w:numPr>
          <w:ilvl w:val="0"/>
          <w:numId w:val="15"/>
        </w:numPr>
        <w:spacing w:after="0"/>
        <w:rPr>
          <w:rFonts w:ascii="Sofia Pro Regular" w:hAnsi="Sofia Pro Regular"/>
          <w:lang w:val="de-DE"/>
        </w:rPr>
      </w:pPr>
      <w:r w:rsidRPr="00F145A4">
        <w:rPr>
          <w:rFonts w:ascii="Sofia Pro Regular" w:hAnsi="Sofia Pro Regular"/>
          <w:lang w:val="de-DE"/>
        </w:rPr>
        <w:t>Ist die LED richtig herum angeschlossen?</w:t>
      </w:r>
    </w:p>
    <w:p w:rsidR="00CC10BC" w:rsidRPr="00F145A4" w:rsidRDefault="00CC10BC" w:rsidP="00F145A4">
      <w:pPr>
        <w:pStyle w:val="Listenabsatz"/>
        <w:numPr>
          <w:ilvl w:val="0"/>
          <w:numId w:val="15"/>
        </w:numPr>
        <w:spacing w:after="0"/>
        <w:rPr>
          <w:rFonts w:ascii="Sofia Pro Regular" w:hAnsi="Sofia Pro Regular"/>
          <w:lang w:val="de-DE"/>
        </w:rPr>
      </w:pPr>
      <w:r w:rsidRPr="00F145A4">
        <w:rPr>
          <w:rFonts w:ascii="Sofia Pro Regular" w:hAnsi="Sofia Pro Regular"/>
          <w:lang w:val="de-DE"/>
        </w:rPr>
        <w:t>Hast du die Simulation Gestartet?</w:t>
      </w:r>
    </w:p>
    <w:p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:rsidR="003200A2" w:rsidRDefault="003200A2" w:rsidP="00CC10BC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D66BAAF" wp14:editId="6914D6CA">
                <wp:simplePos x="0" y="0"/>
                <wp:positionH relativeFrom="margin">
                  <wp:align>right</wp:align>
                </wp:positionH>
                <wp:positionV relativeFrom="paragraph">
                  <wp:posOffset>80011</wp:posOffset>
                </wp:positionV>
                <wp:extent cx="5762625" cy="1257300"/>
                <wp:effectExtent l="0" t="0" r="9525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57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DA479" id="Abgerundetes Rechteck 192" o:spid="_x0000_s1026" style="position:absolute;margin-left:402.55pt;margin-top:6.3pt;width:453.75pt;height:99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:rsidR="003200A2" w:rsidRPr="00F145A4" w:rsidRDefault="00CC10BC" w:rsidP="003200A2">
      <w:pPr>
        <w:spacing w:after="0"/>
        <w:jc w:val="center"/>
        <w:rPr>
          <w:rFonts w:ascii="Sofia Pro Black" w:hAnsi="Sofia Pro Black"/>
          <w:lang w:val="de-DE"/>
        </w:rPr>
      </w:pPr>
      <w:r w:rsidRPr="00F145A4">
        <w:rPr>
          <w:rFonts w:ascii="Sofia Pro Black" w:hAnsi="Sofia Pro Black"/>
          <w:lang w:val="de-DE"/>
        </w:rPr>
        <w:t>Bonus Level:</w:t>
      </w:r>
    </w:p>
    <w:p w:rsidR="003200A2" w:rsidRDefault="009646FB" w:rsidP="003200A2">
      <w:pPr>
        <w:pStyle w:val="Listenabsatz"/>
        <w:spacing w:after="0"/>
        <w:rPr>
          <w:rFonts w:ascii="Sofia Pro Regular" w:hAnsi="Sofia Pro Regular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4693920</wp:posOffset>
            </wp:positionH>
            <wp:positionV relativeFrom="paragraph">
              <wp:posOffset>15240</wp:posOffset>
            </wp:positionV>
            <wp:extent cx="771525" cy="771525"/>
            <wp:effectExtent l="0" t="0" r="9525" b="9525"/>
            <wp:wrapSquare wrapText="bothSides"/>
            <wp:docPr id="31" name="Grafik 31" descr="H:\Museumspädagogik\techLAB\easy things to do\_Grafikvorlagen\emoji\thinking-face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0A2" w:rsidRDefault="003200A2" w:rsidP="003200A2">
      <w:pPr>
        <w:pStyle w:val="Listenabsatz"/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Verändere</w:t>
      </w:r>
      <w:r w:rsidR="00CC10BC" w:rsidRPr="00F145A4">
        <w:rPr>
          <w:rFonts w:ascii="Sofia Pro Regular" w:hAnsi="Sofia Pro Regular"/>
          <w:lang w:val="de-DE"/>
        </w:rPr>
        <w:t xml:space="preserve"> de</w:t>
      </w:r>
      <w:r>
        <w:rPr>
          <w:rFonts w:ascii="Sofia Pro Regular" w:hAnsi="Sofia Pro Regular"/>
          <w:lang w:val="de-DE"/>
        </w:rPr>
        <w:t xml:space="preserve">n Wert des Widerstandes </w:t>
      </w:r>
      <w:r w:rsidR="00CC10BC" w:rsidRPr="00F145A4">
        <w:rPr>
          <w:rFonts w:ascii="Sofia Pro Regular" w:hAnsi="Sofia Pro Regular"/>
          <w:lang w:val="de-DE"/>
        </w:rPr>
        <w:t>(z.B. 1</w:t>
      </w:r>
      <w:r w:rsidR="00CC10BC" w:rsidRPr="00F145A4">
        <w:rPr>
          <w:rFonts w:ascii="Calibri" w:hAnsi="Calibri" w:cs="Calibri"/>
          <w:lang w:val="de-DE"/>
        </w:rPr>
        <w:t>Ω</w:t>
      </w:r>
      <w:r w:rsidR="00CC10BC" w:rsidRPr="00F145A4">
        <w:rPr>
          <w:rFonts w:ascii="Sofia Pro Regular" w:hAnsi="Sofia Pro Regular"/>
          <w:lang w:val="de-DE"/>
        </w:rPr>
        <w:t>, 1k</w:t>
      </w:r>
      <w:r w:rsidR="00CC10BC" w:rsidRPr="00F145A4">
        <w:rPr>
          <w:rFonts w:ascii="Calibri" w:hAnsi="Calibri" w:cs="Calibri"/>
          <w:lang w:val="de-DE"/>
        </w:rPr>
        <w:t>Ω</w:t>
      </w:r>
      <w:r w:rsidR="00CC10BC" w:rsidRPr="00F145A4">
        <w:rPr>
          <w:rFonts w:ascii="Sofia Pro Regular" w:hAnsi="Sofia Pro Regular"/>
          <w:lang w:val="de-DE"/>
        </w:rPr>
        <w:t>, 1M</w:t>
      </w:r>
      <w:r w:rsidR="00CC10BC" w:rsidRPr="00F145A4">
        <w:rPr>
          <w:rFonts w:ascii="Calibri" w:hAnsi="Calibri" w:cs="Calibri"/>
          <w:lang w:val="de-DE"/>
        </w:rPr>
        <w:t>Ω</w:t>
      </w:r>
      <w:r w:rsidR="00CC10BC" w:rsidRPr="00F145A4">
        <w:rPr>
          <w:rFonts w:ascii="Sofia Pro Regular" w:hAnsi="Sofia Pro Regular"/>
          <w:lang w:val="de-DE"/>
        </w:rPr>
        <w:t xml:space="preserve">)? </w:t>
      </w:r>
    </w:p>
    <w:p w:rsidR="00F145A4" w:rsidRPr="00F145A4" w:rsidRDefault="003200A2" w:rsidP="003200A2">
      <w:pPr>
        <w:pStyle w:val="Listenabsatz"/>
        <w:spacing w:after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Was ändert sich? </w:t>
      </w:r>
      <w:r w:rsidR="00CC10BC" w:rsidRPr="00F145A4">
        <w:rPr>
          <w:rFonts w:ascii="Sofia Pro Regular" w:hAnsi="Sofia Pro Regular" w:cs="Sofia Pro Regular"/>
          <w:lang w:val="de-DE"/>
        </w:rPr>
        <w:t>Ü</w:t>
      </w:r>
      <w:r w:rsidR="00CC10BC" w:rsidRPr="00F145A4">
        <w:rPr>
          <w:rFonts w:ascii="Sofia Pro Regular" w:hAnsi="Sofia Pro Regular"/>
          <w:lang w:val="de-DE"/>
        </w:rPr>
        <w:t>berlege warum.</w:t>
      </w:r>
    </w:p>
    <w:sectPr w:rsidR="00F145A4" w:rsidRPr="00F145A4" w:rsidSect="00CF5148"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5A4" w:rsidRDefault="00F145A4" w:rsidP="003B5E94">
      <w:pPr>
        <w:spacing w:after="0" w:line="240" w:lineRule="auto"/>
      </w:pPr>
      <w:r>
        <w:separator/>
      </w:r>
    </w:p>
  </w:endnote>
  <w:endnote w:type="continuationSeparator" w:id="0">
    <w:p w:rsidR="00F145A4" w:rsidRDefault="00F145A4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145A4" w:rsidRPr="00870D4B" w:rsidRDefault="00F145A4" w:rsidP="004954FF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646FB" w:rsidRPr="009646F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F145A4" w:rsidRDefault="00F145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145A4" w:rsidRPr="00D9040E" w:rsidRDefault="00F145A4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9646FB" w:rsidRPr="009646FB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F145A4" w:rsidRPr="004C6952" w:rsidRDefault="00F145A4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5A4" w:rsidRDefault="00F145A4" w:rsidP="003B5E94">
      <w:pPr>
        <w:spacing w:after="0" w:line="240" w:lineRule="auto"/>
      </w:pPr>
      <w:r>
        <w:separator/>
      </w:r>
    </w:p>
  </w:footnote>
  <w:footnote w:type="continuationSeparator" w:id="0">
    <w:p w:rsidR="00F145A4" w:rsidRDefault="00F145A4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5A4" w:rsidRDefault="00F145A4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" name="Grafik 2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Grafik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145A4" w:rsidRDefault="00F145A4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E7318"/>
    <w:multiLevelType w:val="hybridMultilevel"/>
    <w:tmpl w:val="777EC0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de-AT" w:vendorID="64" w:dllVersion="131078" w:nlCheck="1" w:checkStyle="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153D6"/>
    <w:rsid w:val="00026B07"/>
    <w:rsid w:val="0007585F"/>
    <w:rsid w:val="000944F6"/>
    <w:rsid w:val="000A17B4"/>
    <w:rsid w:val="000C164F"/>
    <w:rsid w:val="000C7F8B"/>
    <w:rsid w:val="000E68F6"/>
    <w:rsid w:val="001709E3"/>
    <w:rsid w:val="001A061D"/>
    <w:rsid w:val="001B3DF3"/>
    <w:rsid w:val="001C54E5"/>
    <w:rsid w:val="002204DD"/>
    <w:rsid w:val="0023377F"/>
    <w:rsid w:val="00236677"/>
    <w:rsid w:val="00256937"/>
    <w:rsid w:val="0028291E"/>
    <w:rsid w:val="002E39C2"/>
    <w:rsid w:val="00304832"/>
    <w:rsid w:val="003200A2"/>
    <w:rsid w:val="00326D33"/>
    <w:rsid w:val="00347A91"/>
    <w:rsid w:val="00365CD6"/>
    <w:rsid w:val="00374B79"/>
    <w:rsid w:val="003B5E94"/>
    <w:rsid w:val="003F2670"/>
    <w:rsid w:val="004376D3"/>
    <w:rsid w:val="004640EE"/>
    <w:rsid w:val="00492BA0"/>
    <w:rsid w:val="004954FF"/>
    <w:rsid w:val="004B261C"/>
    <w:rsid w:val="004C6952"/>
    <w:rsid w:val="004F0046"/>
    <w:rsid w:val="00515116"/>
    <w:rsid w:val="00520D55"/>
    <w:rsid w:val="00561B0F"/>
    <w:rsid w:val="005866D4"/>
    <w:rsid w:val="00596C20"/>
    <w:rsid w:val="005A4D56"/>
    <w:rsid w:val="005E7535"/>
    <w:rsid w:val="005F5177"/>
    <w:rsid w:val="006024B7"/>
    <w:rsid w:val="00630E24"/>
    <w:rsid w:val="00634AB7"/>
    <w:rsid w:val="00655872"/>
    <w:rsid w:val="00662CDA"/>
    <w:rsid w:val="00686F8A"/>
    <w:rsid w:val="006B6906"/>
    <w:rsid w:val="006D17CA"/>
    <w:rsid w:val="007058FF"/>
    <w:rsid w:val="00717219"/>
    <w:rsid w:val="00731CB2"/>
    <w:rsid w:val="00736BA3"/>
    <w:rsid w:val="00747F92"/>
    <w:rsid w:val="007A579A"/>
    <w:rsid w:val="007B0118"/>
    <w:rsid w:val="007B5AED"/>
    <w:rsid w:val="008151AA"/>
    <w:rsid w:val="00857B0E"/>
    <w:rsid w:val="00870D4B"/>
    <w:rsid w:val="00872A97"/>
    <w:rsid w:val="008D09E9"/>
    <w:rsid w:val="00936987"/>
    <w:rsid w:val="009646FB"/>
    <w:rsid w:val="009B177F"/>
    <w:rsid w:val="009C3456"/>
    <w:rsid w:val="009E5340"/>
    <w:rsid w:val="00A0559C"/>
    <w:rsid w:val="00A35251"/>
    <w:rsid w:val="00A53EEC"/>
    <w:rsid w:val="00A95076"/>
    <w:rsid w:val="00AD75A2"/>
    <w:rsid w:val="00AE0B6F"/>
    <w:rsid w:val="00AE184F"/>
    <w:rsid w:val="00AF78B8"/>
    <w:rsid w:val="00B17D12"/>
    <w:rsid w:val="00B36126"/>
    <w:rsid w:val="00B54D08"/>
    <w:rsid w:val="00B712E7"/>
    <w:rsid w:val="00B954DA"/>
    <w:rsid w:val="00BB080F"/>
    <w:rsid w:val="00BE1988"/>
    <w:rsid w:val="00C35534"/>
    <w:rsid w:val="00C44DA4"/>
    <w:rsid w:val="00C44F31"/>
    <w:rsid w:val="00C462DA"/>
    <w:rsid w:val="00C464BD"/>
    <w:rsid w:val="00C52FE4"/>
    <w:rsid w:val="00C7582A"/>
    <w:rsid w:val="00C90A98"/>
    <w:rsid w:val="00C93DC1"/>
    <w:rsid w:val="00CA1937"/>
    <w:rsid w:val="00CC10BC"/>
    <w:rsid w:val="00CF5148"/>
    <w:rsid w:val="00D22235"/>
    <w:rsid w:val="00D659F4"/>
    <w:rsid w:val="00D84406"/>
    <w:rsid w:val="00D9040E"/>
    <w:rsid w:val="00D93CEE"/>
    <w:rsid w:val="00DB5FA1"/>
    <w:rsid w:val="00DC26C1"/>
    <w:rsid w:val="00DC2BE0"/>
    <w:rsid w:val="00E12BA5"/>
    <w:rsid w:val="00E410B9"/>
    <w:rsid w:val="00E45DA3"/>
    <w:rsid w:val="00E5440C"/>
    <w:rsid w:val="00EC5E2D"/>
    <w:rsid w:val="00ED10F4"/>
    <w:rsid w:val="00F145A4"/>
    <w:rsid w:val="00F25648"/>
    <w:rsid w:val="00F52E77"/>
    <w:rsid w:val="00F678CF"/>
    <w:rsid w:val="00F9101E"/>
    <w:rsid w:val="00FD3037"/>
    <w:rsid w:val="00FD7C27"/>
    <w:rsid w:val="00FE107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F654FDF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emojipedia.org/google/android-10.0-march-2020-feature-drop/thinking-face/" TargetMode="Externa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microsoft.com/office/2007/relationships/hdphoto" Target="media/hdphoto1.wdp"/><Relationship Id="rId1" Type="http://schemas.openxmlformats.org/officeDocument/2006/relationships/image" Target="media/image1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02EA64D4-7DF3-4548-9C93-FC618048D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AC5F10-415B-4186-AE40-8E35943D5DE4}"/>
</file>

<file path=customXml/itemProps3.xml><?xml version="1.0" encoding="utf-8"?>
<ds:datastoreItem xmlns:ds="http://schemas.openxmlformats.org/officeDocument/2006/customXml" ds:itemID="{ED7D2728-8202-4EA4-A6E2-11E33BD507CF}"/>
</file>

<file path=customXml/itemProps4.xml><?xml version="1.0" encoding="utf-8"?>
<ds:datastoreItem xmlns:ds="http://schemas.openxmlformats.org/officeDocument/2006/customXml" ds:itemID="{4F05EE47-6A58-4B8A-9280-CA540B6913BB}"/>
</file>

<file path=docProps/app.xml><?xml version="1.0" encoding="utf-8"?>
<Properties xmlns="http://schemas.openxmlformats.org/officeDocument/2006/extended-properties" xmlns:vt="http://schemas.openxmlformats.org/officeDocument/2006/docPropsVTypes">
  <Template>8459C7CB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Klemens Kohlweis</cp:lastModifiedBy>
  <cp:revision>5</cp:revision>
  <cp:lastPrinted>2020-01-03T17:10:00Z</cp:lastPrinted>
  <dcterms:created xsi:type="dcterms:W3CDTF">2020-04-29T19:44:00Z</dcterms:created>
  <dcterms:modified xsi:type="dcterms:W3CDTF">2020-04-29T20:25:00Z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