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E6353"/>
          <w:sz w:val="18"/>
          <w:szCs w:val="18"/>
        </w:rPr>
        <w:t xml:space="preserve">ROAD BOOK · GRAN TURISMO</w:t>
      </w:r>
    </w:p>
    <w:p>
      <w:pPr>
        <w:spacing w:after="60"/>
      </w:pPr>
      <w:r>
        <w:rPr>
          <w:b/>
          <w:bCs/>
          <w:color w:val="0C3A2C"/>
          <w:sz w:val="40"/>
          <w:szCs w:val="40"/>
        </w:rPr>
        <w:t xml:space="preserve">Estrutura da App — Passeio Aston Martin aos Dolomitas</w:t>
      </w:r>
    </w:p>
    <w:p>
      <w:pPr>
        <w:spacing w:after="300"/>
      </w:pPr>
      <w:r>
        <w:rPr>
          <w:i/>
          <w:iCs/>
          <w:color w:val="666666"/>
          <w:sz w:val="21"/>
          <w:szCs w:val="21"/>
        </w:rPr>
        <w:t xml:space="preserve">Documento de trabalho (draft) · v1</w:t>
      </w:r>
    </w:p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1. Visão geral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 App destina-se a organizar o passeio de clientes Aston Martin aos Dolomitas: regista o itinerário do evento, os dados dos participantes (condutores e acompanhantes) e os contactos relevantes (emergência, hotéis e restaurantes).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 estrutura está organizada em três separadores principais, navegáveis a partir de um cabeçalho fixo com o nome, local e datas do evento.</w:t>
      </w:r>
    </w:p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2. Navegação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Cabeçalho do evento — nome do passeio, localização, data de início e fim, e indicadores rápidos (nº de etapas, condutores, acompanhantes)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Separador 1 — Itinerário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Separador 2 — Participantes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Separador 3 — Contactos (Emergência + Hotéis/Restaurantes)</w:t>
      </w:r>
    </w:p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3. Separador — Itinerário do passeio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Lista de etapas (dias) do passeio, cada uma editável e apresentada por ordem cronológica, com possibilidade de adicionar ou remover etapas.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Data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da etapa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Título da etapa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Ex.: Cortina d'Ampezzo → Passo Falzarego → Passo Gardena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Notas / percurso / paragens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 longo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Descrição do percurso, paragens fotográficas, almoço, hotel de destino</w:t>
            </w:r>
          </w:p>
        </w:tc>
      </w:tr>
    </w:tbl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4. Separador — Participantes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Cada participante é apresentado como um cartão ("bilhete de rali"), com foto e dados pessoais. Os campos relativos ao veículo só são exibidos quando o papel é "Condutor".</w:t>
      </w:r>
    </w:p>
    <w:p>
      <w:pPr>
        <w:pStyle w:val="Heading2"/>
        <w:spacing w:after="100" w:before="260"/>
      </w:pPr>
      <w:r>
        <w:rPr>
          <w:b/>
          <w:bCs/>
          <w:color w:val="0C3A2C"/>
          <w:sz w:val="23"/>
          <w:szCs w:val="23"/>
        </w:rPr>
        <w:t xml:space="preserve">4.1 Dados pessoais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Nome próprio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Apelido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Apelido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de nascimento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Data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Lista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Condutor / Acompanhante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Nº do carro (equipa)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Associa condutor e acompanhante(s) ao mesmo veículo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Fotografia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Imagem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Upload de foto do participante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C3A2C"/>
          <w:sz w:val="23"/>
          <w:szCs w:val="23"/>
        </w:rPr>
        <w:t xml:space="preserve">4.2 Dados do veículo (apenas para Condutor)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Carta de condução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Número da carta de condução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Nº apólice de seguro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Número da apólice do seguro da viatura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Matrícula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Matrícula da viatura</w:t>
            </w:r>
          </w:p>
        </w:tc>
      </w:tr>
    </w:tbl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5. Separador — Contactos</w:t>
      </w:r>
    </w:p>
    <w:p>
      <w:pPr>
        <w:pStyle w:val="Heading2"/>
        <w:spacing w:after="100" w:before="260"/>
      </w:pPr>
      <w:r>
        <w:rPr>
          <w:b/>
          <w:bCs/>
          <w:color w:val="0C3A2C"/>
          <w:sz w:val="23"/>
          <w:szCs w:val="23"/>
        </w:rPr>
        <w:t xml:space="preserve">5.1 Contactos de emergência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Nome / entidade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Ex.: Hospital, seguradora, assistência em viagem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Número de contacto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Notas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Informação adicional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C3A2C"/>
          <w:sz w:val="23"/>
          <w:szCs w:val="23"/>
        </w:rPr>
        <w:t xml:space="preserve">5.2 Hotéis e restaurantes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0C3A2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Lista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Hotel / Restaurante / Outro</w:t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Nome do local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Morada</w:t>
            </w:r>
          </w:p>
        </w:tc>
        <w:tc>
          <w:tcPr>
            <w:tcW w:type="dxa" w:w="200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Texto</w:t>
            </w:r>
          </w:p>
        </w:tc>
        <w:tc>
          <w:tcPr>
            <w:tcW w:type="dxa" w:w="4350"/>
            <w:tcBorders>
              <w:top w:val="single" w:color="C9BF9F" w:sz="4"/>
              <w:left w:val="single" w:color="C9BF9F" w:sz="4"/>
              <w:bottom w:val="single" w:color="C9BF9F" w:sz="4"/>
              <w:right w:val="single" w:color="C9BF9F" w:sz="4"/>
            </w:tcBorders>
            <w:shd w:fill="F1EC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6. Armazenamento e privacidade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dados são guardados automaticamente, sem necessidade de ação manual de gravação.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armazenamento é privado (associado à conta do organizador), dado que inclui dados sensíveis — datas de nascimento, nº de carta de condução, nº de apólice.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Cada participante e cada etapa podem ser editados ou removidos a qualquer momento.</w:t>
      </w:r>
    </w:p>
    <w:p>
      <w:pPr>
        <w:pStyle w:val="Heading1"/>
        <w:pBdr>
          <w:bottom w:val="single" w:color="BE6353" w:sz="6" w:space="4"/>
        </w:pBdr>
        <w:spacing w:after="140" w:before="320"/>
      </w:pPr>
      <w:r>
        <w:rPr>
          <w:b/>
          <w:bCs/>
          <w:color w:val="0C3A2C"/>
          <w:sz w:val="28"/>
          <w:szCs w:val="28"/>
        </w:rPr>
        <w:t xml:space="preserve">7. Próximos passos (a validar)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Confirmar se é necessário exportar os dados (ex.: PDF do road book, lista de participantes em Excel).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Confirmar se o acesso deve ser partilhado com mais do que uma pessoa da organização.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Confirmar se cada etapa do itinerário deve ligar diretamente aos contactos de hotel/restaurante correspondentes.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2026-08-12T14:12:05.995Z</dcterms:created>
  <dcterms:modified xsi:type="dcterms:W3CDTF">2026-08-12T14:12:06.018Z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