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before="200" w:lineRule="auto"/>
        <w:rPr/>
      </w:pPr>
      <w:bookmarkStart w:colFirst="0" w:colLast="0" w:name="_2bbwi4i7jzz1" w:id="0"/>
      <w:bookmarkEnd w:id="0"/>
      <w:r w:rsidDel="00000000" w:rsidR="00000000" w:rsidRPr="00000000">
        <w:rPr>
          <w:rtl w:val="0"/>
        </w:rPr>
        <w:t xml:space="preserve">Dokumentáció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br1gmzbr8ml" w:id="1"/>
      <w:bookmarkEnd w:id="1"/>
      <w:r w:rsidDel="00000000" w:rsidR="00000000" w:rsidRPr="00000000">
        <w:rPr>
          <w:rtl w:val="0"/>
        </w:rPr>
        <w:t xml:space="preserve">Mozgás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mozgás a billentyűzeten lévő nyilak segítségével fog működni. Két dimenziós térben lehet elképzelni a mozgást. Fel, Le, Jobbra, Balra lehet majd mozogni a pálya területén belül.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gombok </w:t>
      </w:r>
      <w:r w:rsidDel="00000000" w:rsidR="00000000" w:rsidRPr="00000000">
        <w:rPr>
          <w:rtl w:val="0"/>
        </w:rPr>
        <w:t xml:space="preserve">bevitelét</w:t>
      </w:r>
      <w:r w:rsidDel="00000000" w:rsidR="00000000" w:rsidRPr="00000000">
        <w:rPr>
          <w:rtl w:val="0"/>
        </w:rPr>
        <w:t xml:space="preserve"> követően azonnal történni fog a mozgás.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Alap logika: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public virtual void ProcessInput(ConsoleKeyInfo keyInfo)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switch (keyInfo.Key)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ConsoleKey.LeftArrow: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 - 1, CurrentLevel.entities[0].posY);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ConsoleKey.RightArrow: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 + 1, CurrentLevel.entities[0].posY);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ConsoleKey.DownArrow: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CurrentLevel.entities[0].posX, CurrentLevel.entities[0].posY + 1);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case ConsoleKey.UpArrow: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CurrentLevel.moveEntity(0, CurrentLevel.entities[0].posX, CurrentLevel.entities[0].posY - 1);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    break;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if (IsLevelCompleted())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HandleLevelCompletion</w:t>
      </w: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14"/>
          <w:szCs w:val="14"/>
        </w:rPr>
      </w:pPr>
      <w:r w:rsidDel="00000000" w:rsidR="00000000" w:rsidRPr="00000000">
        <w:rPr>
          <w:rFonts w:ascii="Consolas" w:cs="Consolas" w:eastAsia="Consolas" w:hAnsi="Consolas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Style w:val="Heading2"/>
        <w:keepNext w:val="0"/>
        <w:pageBreakBefore w:val="1"/>
        <w:spacing w:line="360" w:lineRule="auto"/>
        <w:rPr/>
      </w:pPr>
      <w:bookmarkStart w:colFirst="0" w:colLast="0" w:name="_r85s57xfk8bo" w:id="2"/>
      <w:bookmarkEnd w:id="2"/>
      <w:r w:rsidDel="00000000" w:rsidR="00000000" w:rsidRPr="00000000">
        <w:rPr>
          <w:rtl w:val="0"/>
        </w:rPr>
        <w:t xml:space="preserve">Jelenet kezelő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Ez egy olyan osztály lesz ami kezelni fogja, hogy éppen milyen jelenet látható a konzolos applikációban. Pl.: Bevezető, majd innen átvált a </w:t>
      </w:r>
      <w:r w:rsidDel="00000000" w:rsidR="00000000" w:rsidRPr="00000000">
        <w:rPr>
          <w:rtl w:val="0"/>
        </w:rPr>
        <w:t xml:space="preserve">Főmenüre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Főmenüről</w:t>
      </w:r>
      <w:r w:rsidDel="00000000" w:rsidR="00000000" w:rsidRPr="00000000">
        <w:rPr>
          <w:rtl w:val="0"/>
        </w:rPr>
        <w:t xml:space="preserve"> az első szintre, és így tovább.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Továbbá ez fogja feldolgozni a Mozgást is.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Rise_of_Derma.scenarios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Scenario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Level CurrentLevel { get; set; }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Scenario()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CurrentLevel = GenerateScenario();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// Virtuális szint, felülírja majd a szint generáló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virtual Level GenerateScenario()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Level level = new Level();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level;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virtual void ProcessInput(ConsoleKeyInfo keyInfo)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// Bemenetek feldolgozása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protected virtual bool IsLevelCompleted()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// Szint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teljesítettségének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ellenőrzése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return false;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protected virtual void HandleLevelCompletion()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// Szint teljesítésének lekezelése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pageBreakBefore w:val="1"/>
        <w:rPr/>
      </w:pPr>
      <w:bookmarkStart w:colFirst="0" w:colLast="0" w:name="_gvrq4mbsqj8h" w:id="3"/>
      <w:bookmarkEnd w:id="3"/>
      <w:r w:rsidDel="00000000" w:rsidR="00000000" w:rsidRPr="00000000">
        <w:rPr>
          <w:rtl w:val="0"/>
        </w:rPr>
        <w:t xml:space="preserve">Entitás osztály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Ez tartalmazza az összes fajta entitás tulajdonságait. Életerő, hogy néz ki a konzolon, szint, pozíció, előző pozíció. Tartalmazza az eljárásokat az entitás tulajdonságainak befolyásolásához is.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Rise_of_Derma.entities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Entity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health = 100;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char appearance;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power = 1;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prevPosX;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prevPosY;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posX;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posY;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damage(int amount)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health -= amount;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regenerate(int amount)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health += amount;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setHealth(int amount)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health = amount;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void moveEntityProperties(int prevPosX, int prevPosY, int posX, int posY)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this.prevPosX = prevPosX;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this.prevPosY = prevPosY;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this.posX = posX;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this.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posY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= posY;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Játékos osztály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Az entitás osztály alosztálya. A játékos tulajdonságait írja le. Például a kinézetét.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Rise_of_Derma.entities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Player : Entity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crystalCount = 0;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Player()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appearance = 'X';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pageBreakBefore w:val="1"/>
        <w:rPr/>
      </w:pPr>
      <w:bookmarkStart w:colFirst="0" w:colLast="0" w:name="_yk0h1pk1ds6c" w:id="4"/>
      <w:bookmarkEnd w:id="4"/>
      <w:r w:rsidDel="00000000" w:rsidR="00000000" w:rsidRPr="00000000">
        <w:rPr>
          <w:rtl w:val="0"/>
        </w:rPr>
        <w:t xml:space="preserve">Ellenség osztály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Szintén az entitás osztály alosztálya. Ez az ellenségek tulajdonságait írja le.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Rise_of_Derma.entities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Enemy : Entity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Enemy()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appearance = 'O';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Style w:val="Heading2"/>
        <w:keepNext w:val="0"/>
        <w:rPr/>
      </w:pPr>
      <w:bookmarkStart w:colFirst="0" w:colLast="0" w:name="_ix5sc9tlnvee" w:id="5"/>
      <w:bookmarkEnd w:id="5"/>
      <w:r w:rsidDel="00000000" w:rsidR="00000000" w:rsidRPr="00000000">
        <w:rPr>
          <w:rtl w:val="0"/>
        </w:rPr>
        <w:t xml:space="preserve">Térkép osztály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játék terület 20x80 lesz, az ablak mérete pedig 24x82 a keretek és egyéb adatok megjelenítésének céljából. Tartalmazza azokat az adatokat amik a szint létrehozásához szükségesek.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Rise_of_Derma.fields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Map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// Size of the map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h = 20;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int w = 80;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Szint osztály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Ez az osztály a szinteket fogja kezelni, azaz a szintek elemeit, és azt hogy a különféle szintek miből épülnek fel. Például hol vannak a játékosok, a falak és az ellenségek. (Térképnek az alosztálya)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rPr/>
      </w:pPr>
      <w:bookmarkStart w:colFirst="0" w:colLast="0" w:name="_v3cgje6lxlty" w:id="6"/>
      <w:bookmarkEnd w:id="6"/>
      <w:r w:rsidDel="00000000" w:rsidR="00000000" w:rsidRPr="00000000">
        <w:rPr>
          <w:rtl w:val="0"/>
        </w:rPr>
        <w:t xml:space="preserve">Szöveges információk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Ablak neve: Rise of Derma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Szövegek: Szint, Idő, Életerő, Harcrendszer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 játékos szintet léphet ha egy ellenséget kivégez.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Egy ellenség kivégzéséhez a játékosnak nagyobb szintűnek kell lennie, mint egy ellenségnek. A játékos </w:t>
      </w:r>
      <w:r w:rsidDel="00000000" w:rsidR="00000000" w:rsidRPr="00000000">
        <w:rPr>
          <w:rtl w:val="0"/>
        </w:rPr>
        <w:t xml:space="preserve">onnan</w:t>
      </w:r>
      <w:r w:rsidDel="00000000" w:rsidR="00000000" w:rsidRPr="00000000">
        <w:rPr>
          <w:rtl w:val="0"/>
        </w:rPr>
        <w:t xml:space="preserve"> tájékozódhat egy ellenség szintjéről, hogy meg van adva melyik karakter mennyit ér.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/>
      </w:pPr>
      <w:bookmarkStart w:colFirst="0" w:colLast="0" w:name="_fkf5i5qhzqyw" w:id="7"/>
      <w:bookmarkEnd w:id="7"/>
      <w:r w:rsidDel="00000000" w:rsidR="00000000" w:rsidRPr="00000000">
        <w:rPr>
          <w:rtl w:val="0"/>
        </w:rPr>
        <w:t xml:space="preserve">Tárgyak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Kristály: Felszedhető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Fal: Nem lehet rálépni, meg kell kerülni, nem lehet elpusztítani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Példa: 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namespace Rise_of_Derma.entities.constants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class Wall : Entity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public Wall()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appearance = '#';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rPr>
          <w:rFonts w:ascii="Consolas" w:cs="Consolas" w:eastAsia="Consolas" w:hAnsi="Consolas"/>
          <w:sz w:val="16"/>
          <w:szCs w:val="16"/>
          <w:u w:val="none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Style w:val="Heading2"/>
        <w:keepNext w:val="0"/>
        <w:rPr/>
      </w:pPr>
      <w:bookmarkStart w:colFirst="0" w:colLast="0" w:name="_9r4vlupwe05r" w:id="8"/>
      <w:bookmarkEnd w:id="8"/>
      <w:r w:rsidDel="00000000" w:rsidR="00000000" w:rsidRPr="00000000">
        <w:rPr>
          <w:rtl w:val="0"/>
        </w:rPr>
        <w:t xml:space="preserve">Pontrendszer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játékos a pontokat úgy szeri, hogy minél rövidebb idő alatt teljesíti a játékot, annál több pontot kap.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Ezt majd kiszámolja a program és szinkronizálja a szerverrel, hogy a ranglistára felkerüljön.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 szerverrel való kommunikáció HTTP Rest API POST </w:t>
      </w:r>
      <w:r w:rsidDel="00000000" w:rsidR="00000000" w:rsidRPr="00000000">
        <w:rPr>
          <w:rtl w:val="0"/>
        </w:rPr>
        <w:t xml:space="preserve">requestekkel</w:t>
      </w:r>
      <w:r w:rsidDel="00000000" w:rsidR="00000000" w:rsidRPr="00000000">
        <w:rPr>
          <w:rtl w:val="0"/>
        </w:rPr>
        <w:t xml:space="preserve"> fog történni. Ezt egy egyszerű kis backend fogja kezelni.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Rise of Derma</w:t>
    </w:r>
  </w:p>
  <w:p w:rsidR="00000000" w:rsidDel="00000000" w:rsidP="00000000" w:rsidRDefault="00000000" w:rsidRPr="00000000" w14:paraId="000000B8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Tihanyi Marcell, Kiss Dominik, Szabó Dávid, Tóth Balázs, Pesek Patrik</w:t>
      <w:tab/>
      <w:tab/>
      <w:t xml:space="preserve">  </w:t>
      <w:tab/>
      <w:tab/>
      <w:t xml:space="preserve">         2024.02.01.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