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7 Healthcare cost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w:t>
      </w:r>
    </w:p>
    <w:p w:rsidR="00000000" w:rsidDel="00000000" w:rsidP="00000000" w:rsidRDefault="00000000" w:rsidRPr="00000000" w14:paraId="00000004">
      <w:pPr>
        <w:rPr/>
      </w:pPr>
      <w:r w:rsidDel="00000000" w:rsidR="00000000" w:rsidRPr="00000000">
        <w:rPr>
          <w:rtl w:val="0"/>
        </w:rPr>
        <w:t xml:space="preserve">install.packages(gdata)</w:t>
      </w:r>
    </w:p>
    <w:p w:rsidR="00000000" w:rsidDel="00000000" w:rsidP="00000000" w:rsidRDefault="00000000" w:rsidRPr="00000000" w14:paraId="00000005">
      <w:pPr>
        <w:rPr/>
      </w:pPr>
      <w:r w:rsidDel="00000000" w:rsidR="00000000" w:rsidRPr="00000000">
        <w:rPr>
          <w:rtl w:val="0"/>
        </w:rPr>
        <w:t xml:space="preserve">library (gdata)</w:t>
      </w:r>
    </w:p>
    <w:p w:rsidR="00000000" w:rsidDel="00000000" w:rsidP="00000000" w:rsidRDefault="00000000" w:rsidRPr="00000000" w14:paraId="00000006">
      <w:pPr>
        <w:rPr/>
      </w:pPr>
      <w:r w:rsidDel="00000000" w:rsidR="00000000" w:rsidRPr="00000000">
        <w:rPr>
          <w:rtl w:val="0"/>
        </w:rPr>
        <w:t xml:space="preserve">health=read.csv("1555054100_hospitalcosts - HospitalCosts.csv")</w:t>
      </w:r>
    </w:p>
    <w:p w:rsidR="00000000" w:rsidDel="00000000" w:rsidP="00000000" w:rsidRDefault="00000000" w:rsidRPr="00000000" w14:paraId="00000007">
      <w:pPr>
        <w:rPr/>
      </w:pPr>
      <w:r w:rsidDel="00000000" w:rsidR="00000000" w:rsidRPr="00000000">
        <w:rPr>
          <w:rtl w:val="0"/>
        </w:rPr>
        <w:t xml:space="preserve">health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2781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str(health)</w:t>
      </w:r>
    </w:p>
    <w:p w:rsidR="00000000" w:rsidDel="00000000" w:rsidP="00000000" w:rsidRDefault="00000000" w:rsidRPr="00000000" w14:paraId="0000000D">
      <w:pPr>
        <w:rPr/>
      </w:pPr>
      <w:r w:rsidDel="00000000" w:rsidR="00000000" w:rsidRPr="00000000">
        <w:rPr>
          <w:rtl w:val="0"/>
        </w:rPr>
        <w:t xml:space="preserve">summary(health)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3162300"/>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4d575d"/>
          <w:sz w:val="21"/>
          <w:szCs w:val="21"/>
          <w:highlight w:val="white"/>
        </w:rPr>
      </w:pPr>
      <w:r w:rsidDel="00000000" w:rsidR="00000000" w:rsidRPr="00000000">
        <w:rPr>
          <w:rtl w:val="0"/>
        </w:rPr>
        <w:t xml:space="preserve">1. To record the patient statistics, the agency wants to find the age category of people who frequently visit the hospital and has the maximum expenditure.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hist(health$AGE)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library(dplyr)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arrange(group_by(health, AGE) %&gt;%</w:t>
      </w:r>
    </w:p>
    <w:p w:rsidR="00000000" w:rsidDel="00000000" w:rsidP="00000000" w:rsidRDefault="00000000" w:rsidRPr="00000000" w14:paraId="00000018">
      <w:pPr>
        <w:rPr/>
      </w:pPr>
      <w:r w:rsidDel="00000000" w:rsidR="00000000" w:rsidRPr="00000000">
        <w:rPr>
          <w:rtl w:val="0"/>
        </w:rPr>
        <w:t xml:space="preserve">  summarise(count=n(),</w:t>
      </w:r>
    </w:p>
    <w:p w:rsidR="00000000" w:rsidDel="00000000" w:rsidP="00000000" w:rsidRDefault="00000000" w:rsidRPr="00000000" w14:paraId="00000019">
      <w:pPr>
        <w:rPr/>
      </w:pPr>
      <w:r w:rsidDel="00000000" w:rsidR="00000000" w:rsidRPr="00000000">
        <w:rPr>
          <w:rtl w:val="0"/>
        </w:rPr>
        <w:t xml:space="preserve">            sum=sum(TOTCHG)), desc(sum))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3937000"/>
            <wp:effectExtent b="0" l="0" r="0" t="0"/>
            <wp:docPr id="1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24892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age "0" (infant) category of children is a group who frequently visit the hospital (307 times).</w:t>
      </w:r>
    </w:p>
    <w:p w:rsidR="00000000" w:rsidDel="00000000" w:rsidP="00000000" w:rsidRDefault="00000000" w:rsidRPr="00000000" w14:paraId="00000021">
      <w:pPr>
        <w:rPr/>
      </w:pPr>
      <w:r w:rsidDel="00000000" w:rsidR="00000000" w:rsidRPr="00000000">
        <w:rPr>
          <w:rtl w:val="0"/>
        </w:rPr>
        <w:t xml:space="preserve">Max expenditures are in the group 0 (infant)- $678.118.</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healthage = as.factor(health$AGE) </w:t>
      </w:r>
    </w:p>
    <w:p w:rsidR="00000000" w:rsidDel="00000000" w:rsidP="00000000" w:rsidRDefault="00000000" w:rsidRPr="00000000" w14:paraId="00000024">
      <w:pPr>
        <w:rPr/>
      </w:pPr>
      <w:r w:rsidDel="00000000" w:rsidR="00000000" w:rsidRPr="00000000">
        <w:rPr>
          <w:rtl w:val="0"/>
        </w:rPr>
        <w:t xml:space="preserve">  which.max(summary(healthage))</w:t>
      </w:r>
    </w:p>
    <w:p w:rsidR="00000000" w:rsidDel="00000000" w:rsidP="00000000" w:rsidRDefault="00000000" w:rsidRPr="00000000" w14:paraId="00000025">
      <w:pPr>
        <w:rPr/>
      </w:pPr>
      <w:r w:rsidDel="00000000" w:rsidR="00000000" w:rsidRPr="00000000">
        <w:rPr>
          <w:rtl w:val="0"/>
        </w:rPr>
        <w:t xml:space="preserve">max(summary(healthage))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which.max(tapply(health$TOTCHG,health$AGE,sum))</w:t>
      </w:r>
    </w:p>
    <w:p w:rsidR="00000000" w:rsidDel="00000000" w:rsidP="00000000" w:rsidRDefault="00000000" w:rsidRPr="00000000" w14:paraId="00000028">
      <w:pPr>
        <w:rPr/>
      </w:pPr>
      <w:r w:rsidDel="00000000" w:rsidR="00000000" w:rsidRPr="00000000">
        <w:rPr>
          <w:rtl w:val="0"/>
        </w:rPr>
        <w:t xml:space="preserve">max(tapply(health$TOTCHG,health$AGE,sum))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 </w:t>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w:t>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307</w:t>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 </w:t>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w:t>
      </w:r>
    </w:p>
    <w:p w:rsidR="00000000" w:rsidDel="00000000" w:rsidP="00000000" w:rsidRDefault="00000000" w:rsidRPr="00000000" w14:paraId="0000002F">
      <w:pPr>
        <w:spacing w:line="264"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678118</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library(ggplot2)</w:t>
      </w:r>
    </w:p>
    <w:p w:rsidR="00000000" w:rsidDel="00000000" w:rsidP="00000000" w:rsidRDefault="00000000" w:rsidRPr="00000000" w14:paraId="00000033">
      <w:pPr>
        <w:rPr/>
      </w:pPr>
      <w:r w:rsidDel="00000000" w:rsidR="00000000" w:rsidRPr="00000000">
        <w:rPr>
          <w:rtl w:val="0"/>
        </w:rPr>
        <w:t xml:space="preserve">ggplot(health, aes(x=healthage))+geom_bar()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summary(healthage)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0   1   2   3   4   5   6   7   8   9  10  11  12  13  14  15  16  17 </w:t>
      </w:r>
    </w:p>
    <w:p w:rsidR="00000000" w:rsidDel="00000000" w:rsidP="00000000" w:rsidRDefault="00000000" w:rsidRPr="00000000" w14:paraId="00000038">
      <w:pPr>
        <w:spacing w:line="264"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307  10   1   3   2   2   2   3   2   2   4   8  15  18  25  29  29  38</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3517900"/>
            <wp:effectExtent b="0" l="0" r="0" t="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 In order of severity of the diagnosis and treatments and to find out the expensive treatments, the agency wants to find the diagnosis-related group that has maximum hospitalization and expenditure.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arrange(group_by(health, APRDRG) %&gt;%</w:t>
      </w:r>
    </w:p>
    <w:p w:rsidR="00000000" w:rsidDel="00000000" w:rsidP="00000000" w:rsidRDefault="00000000" w:rsidRPr="00000000" w14:paraId="00000041">
      <w:pPr>
        <w:rPr/>
      </w:pPr>
      <w:r w:rsidDel="00000000" w:rsidR="00000000" w:rsidRPr="00000000">
        <w:rPr>
          <w:rtl w:val="0"/>
        </w:rPr>
        <w:t xml:space="preserve">  summarise(count=n(),</w:t>
      </w:r>
    </w:p>
    <w:p w:rsidR="00000000" w:rsidDel="00000000" w:rsidP="00000000" w:rsidRDefault="00000000" w:rsidRPr="00000000" w14:paraId="00000042">
      <w:pPr>
        <w:rPr/>
      </w:pPr>
      <w:r w:rsidDel="00000000" w:rsidR="00000000" w:rsidRPr="00000000">
        <w:rPr>
          <w:rtl w:val="0"/>
        </w:rPr>
        <w:t xml:space="preserve">            sum=sum(TOTCHG)), desc(sum))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2463800"/>
            <wp:effectExtent b="0" l="0" r="0" t="0"/>
            <wp:docPr id="1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From the table we see that the group 640 has maximum hospitalization and costs.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which.max(summary(as.factor(health$APRDRG)))</w:t>
      </w:r>
    </w:p>
    <w:p w:rsidR="00000000" w:rsidDel="00000000" w:rsidP="00000000" w:rsidRDefault="00000000" w:rsidRPr="00000000" w14:paraId="00000048">
      <w:pPr>
        <w:rPr/>
      </w:pPr>
      <w:r w:rsidDel="00000000" w:rsidR="00000000" w:rsidRPr="00000000">
        <w:rPr>
          <w:rtl w:val="0"/>
        </w:rPr>
        <w:t xml:space="preserve">max(summary(as.factor(health$APRDRG)))</w:t>
      </w:r>
    </w:p>
    <w:p w:rsidR="00000000" w:rsidDel="00000000" w:rsidP="00000000" w:rsidRDefault="00000000" w:rsidRPr="00000000" w14:paraId="00000049">
      <w:pPr>
        <w:rPr/>
      </w:pPr>
      <w:r w:rsidDel="00000000" w:rsidR="00000000" w:rsidRPr="00000000">
        <w:rPr>
          <w:rtl w:val="0"/>
        </w:rPr>
        <w:t xml:space="preserve">#summary(as.factor(health$APRDRG))</w:t>
      </w:r>
    </w:p>
    <w:p w:rsidR="00000000" w:rsidDel="00000000" w:rsidP="00000000" w:rsidRDefault="00000000" w:rsidRPr="00000000" w14:paraId="0000004A">
      <w:pPr>
        <w:rPr/>
      </w:pPr>
      <w:r w:rsidDel="00000000" w:rsidR="00000000" w:rsidRPr="00000000">
        <w:rPr>
          <w:rtl w:val="0"/>
        </w:rPr>
        <w:t xml:space="preserve">which.max(tapply(health$TOTCHG,health$APRDRG,sum))</w:t>
      </w:r>
    </w:p>
    <w:p w:rsidR="00000000" w:rsidDel="00000000" w:rsidP="00000000" w:rsidRDefault="00000000" w:rsidRPr="00000000" w14:paraId="0000004B">
      <w:pPr>
        <w:rPr/>
      </w:pPr>
      <w:r w:rsidDel="00000000" w:rsidR="00000000" w:rsidRPr="00000000">
        <w:rPr>
          <w:rtl w:val="0"/>
        </w:rPr>
        <w:t xml:space="preserve">max(tapply(health$TOTCHG,health$APRDRG,sum))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640 </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44 </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267</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640 </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44 </w:t>
      </w:r>
    </w:p>
    <w:p w:rsidR="00000000" w:rsidDel="00000000" w:rsidP="00000000" w:rsidRDefault="00000000" w:rsidRPr="00000000" w14:paraId="00000052">
      <w:pPr>
        <w:spacing w:line="264"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437978</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attach(health)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hist(APRDRG)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943600" cy="35306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group1=as.factor(health$APRDRG)</w:t>
      </w:r>
    </w:p>
    <w:p w:rsidR="00000000" w:rsidDel="00000000" w:rsidP="00000000" w:rsidRDefault="00000000" w:rsidRPr="00000000" w14:paraId="0000005D">
      <w:pPr>
        <w:rPr/>
      </w:pPr>
      <w:r w:rsidDel="00000000" w:rsidR="00000000" w:rsidRPr="00000000">
        <w:rPr>
          <w:rtl w:val="0"/>
        </w:rPr>
        <w:t xml:space="preserve">health = mutate(health, TOTCHG1 = TOTCHG/1000)</w:t>
      </w:r>
    </w:p>
    <w:p w:rsidR="00000000" w:rsidDel="00000000" w:rsidP="00000000" w:rsidRDefault="00000000" w:rsidRPr="00000000" w14:paraId="0000005E">
      <w:pPr>
        <w:rPr/>
      </w:pPr>
      <w:r w:rsidDel="00000000" w:rsidR="00000000" w:rsidRPr="00000000">
        <w:rPr>
          <w:rtl w:val="0"/>
        </w:rPr>
        <w:t xml:space="preserve">table2 = tapply(health$TOTCHG1,group1,sum)</w:t>
      </w:r>
    </w:p>
    <w:p w:rsidR="00000000" w:rsidDel="00000000" w:rsidP="00000000" w:rsidRDefault="00000000" w:rsidRPr="00000000" w14:paraId="0000005F">
      <w:pPr>
        <w:rPr/>
      </w:pPr>
      <w:r w:rsidDel="00000000" w:rsidR="00000000" w:rsidRPr="00000000">
        <w:rPr>
          <w:rtl w:val="0"/>
        </w:rPr>
        <w:t xml:space="preserve">barplot(table2)</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drawing>
          <wp:inline distB="114300" distT="114300" distL="114300" distR="114300">
            <wp:extent cx="5943600" cy="3492500"/>
            <wp:effectExtent b="0" l="0" r="0" t="0"/>
            <wp:docPr id="8"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3. To make sure that there is no malpractice, the agency needs to analyze if the race of the patient is related to the hospitalization costs.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ggplot(health,aes(x=RACE, y=TOTCHG))+geom_point()</w:t>
      </w:r>
    </w:p>
    <w:p w:rsidR="00000000" w:rsidDel="00000000" w:rsidP="00000000" w:rsidRDefault="00000000" w:rsidRPr="00000000" w14:paraId="00000067">
      <w:pPr>
        <w:rPr/>
      </w:pPr>
      <w:r w:rsidDel="00000000" w:rsidR="00000000" w:rsidRPr="00000000">
        <w:rPr>
          <w:rtl w:val="0"/>
        </w:rPr>
        <w:t xml:space="preserve">ggplot(health,aes(x=RACE))+geom_bar()</w:t>
      </w:r>
    </w:p>
    <w:p w:rsidR="00000000" w:rsidDel="00000000" w:rsidP="00000000" w:rsidRDefault="00000000" w:rsidRPr="00000000" w14:paraId="00000068">
      <w:pPr>
        <w:rPr/>
      </w:pPr>
      <w:r w:rsidDel="00000000" w:rsidR="00000000" w:rsidRPr="00000000">
        <w:rPr>
          <w:rtl w:val="0"/>
        </w:rPr>
        <w:t xml:space="preserve">health$RACE1 = as.factor(health$RACE)</w:t>
      </w:r>
    </w:p>
    <w:p w:rsidR="00000000" w:rsidDel="00000000" w:rsidP="00000000" w:rsidRDefault="00000000" w:rsidRPr="00000000" w14:paraId="00000069">
      <w:pPr>
        <w:rPr/>
      </w:pPr>
      <w:r w:rsidDel="00000000" w:rsidR="00000000" w:rsidRPr="00000000">
        <w:rPr>
          <w:rtl w:val="0"/>
        </w:rPr>
        <w:t xml:space="preserve">summary(health$RACE1)</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943600" cy="3479800"/>
            <wp:effectExtent b="0" l="0" r="0" t="0"/>
            <wp:docPr id="1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943600" cy="355600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1   2   3   4   5   6 </w:t>
      </w:r>
    </w:p>
    <w:p w:rsidR="00000000" w:rsidDel="00000000" w:rsidP="00000000" w:rsidRDefault="00000000" w:rsidRPr="00000000" w14:paraId="00000071">
      <w:pPr>
        <w:spacing w:line="264"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484   6   1   3   3   2</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health = na.omit(health)</w:t>
      </w:r>
    </w:p>
    <w:p w:rsidR="00000000" w:rsidDel="00000000" w:rsidP="00000000" w:rsidRDefault="00000000" w:rsidRPr="00000000" w14:paraId="00000075">
      <w:pPr>
        <w:rPr/>
      </w:pPr>
      <w:r w:rsidDel="00000000" w:rsidR="00000000" w:rsidRPr="00000000">
        <w:rPr>
          <w:rtl w:val="0"/>
        </w:rPr>
        <w:t xml:space="preserve">healthrace = as.factor(health$RACE)</w:t>
      </w:r>
    </w:p>
    <w:p w:rsidR="00000000" w:rsidDel="00000000" w:rsidP="00000000" w:rsidRDefault="00000000" w:rsidRPr="00000000" w14:paraId="00000076">
      <w:pPr>
        <w:rPr/>
      </w:pPr>
      <w:r w:rsidDel="00000000" w:rsidR="00000000" w:rsidRPr="00000000">
        <w:rPr>
          <w:rtl w:val="0"/>
        </w:rPr>
        <w:t xml:space="preserve">health_anova=aov(TOTCHG~healthrace, data=health)</w:t>
      </w:r>
    </w:p>
    <w:p w:rsidR="00000000" w:rsidDel="00000000" w:rsidP="00000000" w:rsidRDefault="00000000" w:rsidRPr="00000000" w14:paraId="00000077">
      <w:pPr>
        <w:rPr/>
      </w:pPr>
      <w:r w:rsidDel="00000000" w:rsidR="00000000" w:rsidRPr="00000000">
        <w:rPr>
          <w:rtl w:val="0"/>
        </w:rPr>
        <w:t xml:space="preserve">summary(health_anova)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Df    Sum Sq  Mean Sq F value Pr(&gt;F)</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healthrace    5 1.859e+07  3718656   0.244  0.943</w:t>
      </w:r>
    </w:p>
    <w:p w:rsidR="00000000" w:rsidDel="00000000" w:rsidP="00000000" w:rsidRDefault="00000000" w:rsidRPr="00000000" w14:paraId="0000007C">
      <w:pPr>
        <w:spacing w:line="264"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Residuals   493 7.524e+09 15260687</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stripchart(TOTCHG~RACE, vertical = T, pch = 19, data = health)</w:t>
      </w:r>
    </w:p>
    <w:p w:rsidR="00000000" w:rsidDel="00000000" w:rsidP="00000000" w:rsidRDefault="00000000" w:rsidRPr="00000000" w14:paraId="0000007F">
      <w:pPr>
        <w:rPr/>
      </w:pPr>
      <w:r w:rsidDel="00000000" w:rsidR="00000000" w:rsidRPr="00000000">
        <w:rPr>
          <w:rtl w:val="0"/>
        </w:rPr>
        <w:t xml:space="preserve">analysis=lm(TOTCHG~RACE, data=health)</w:t>
      </w:r>
    </w:p>
    <w:p w:rsidR="00000000" w:rsidDel="00000000" w:rsidP="00000000" w:rsidRDefault="00000000" w:rsidRPr="00000000" w14:paraId="00000080">
      <w:pPr>
        <w:rPr/>
      </w:pPr>
      <w:r w:rsidDel="00000000" w:rsidR="00000000" w:rsidRPr="00000000">
        <w:rPr>
          <w:rtl w:val="0"/>
        </w:rPr>
        <w:t xml:space="preserve">summary(analysis)</w:t>
      </w:r>
    </w:p>
    <w:p w:rsidR="00000000" w:rsidDel="00000000" w:rsidP="00000000" w:rsidRDefault="00000000" w:rsidRPr="00000000" w14:paraId="00000081">
      <w:pPr>
        <w:rPr/>
      </w:pPr>
      <w:r w:rsidDel="00000000" w:rsidR="00000000" w:rsidRPr="00000000">
        <w:rPr>
          <w:rtl w:val="0"/>
        </w:rPr>
        <w:t xml:space="preserve">anova(analysis)</w:t>
      </w:r>
    </w:p>
    <w:p w:rsidR="00000000" w:rsidDel="00000000" w:rsidP="00000000" w:rsidRDefault="00000000" w:rsidRPr="00000000" w14:paraId="00000082">
      <w:pPr>
        <w:rPr/>
      </w:pPr>
      <w:r w:rsidDel="00000000" w:rsidR="00000000" w:rsidRPr="00000000">
        <w:rPr>
          <w:rtl w:val="0"/>
        </w:rPr>
        <w:t xml:space="preserve">plot(analysis, which=2)</w:t>
      </w:r>
    </w:p>
    <w:p w:rsidR="00000000" w:rsidDel="00000000" w:rsidP="00000000" w:rsidRDefault="00000000" w:rsidRPr="00000000" w14:paraId="00000083">
      <w:pPr>
        <w:rPr/>
      </w:pPr>
      <w:r w:rsidDel="00000000" w:rsidR="00000000" w:rsidRPr="00000000">
        <w:rPr>
          <w:rtl w:val="0"/>
        </w:rPr>
        <w:t xml:space="preserve">sresids=rstandard(analysis)</w:t>
      </w:r>
    </w:p>
    <w:p w:rsidR="00000000" w:rsidDel="00000000" w:rsidP="00000000" w:rsidRDefault="00000000" w:rsidRPr="00000000" w14:paraId="00000084">
      <w:pPr>
        <w:rPr/>
      </w:pPr>
      <w:r w:rsidDel="00000000" w:rsidR="00000000" w:rsidRPr="00000000">
        <w:rPr>
          <w:rtl w:val="0"/>
        </w:rPr>
        <w:t xml:space="preserve">hist(sresids)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943600" cy="3822700"/>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 H0 we assume that all patients from different race groups are treated equally and the same treatment and hospital costs are applied.</w:t>
      </w:r>
    </w:p>
    <w:p w:rsidR="00000000" w:rsidDel="00000000" w:rsidP="00000000" w:rsidRDefault="00000000" w:rsidRPr="00000000" w14:paraId="00000089">
      <w:pPr>
        <w:rPr/>
      </w:pPr>
      <w:r w:rsidDel="00000000" w:rsidR="00000000" w:rsidRPr="00000000">
        <w:rPr>
          <w:rtl w:val="0"/>
        </w:rPr>
        <w:t xml:space="preserve">Therefore:</w:t>
      </w:r>
    </w:p>
    <w:p w:rsidR="00000000" w:rsidDel="00000000" w:rsidP="00000000" w:rsidRDefault="00000000" w:rsidRPr="00000000" w14:paraId="0000008A">
      <w:pPr>
        <w:rPr/>
      </w:pPr>
      <w:r w:rsidDel="00000000" w:rsidR="00000000" w:rsidRPr="00000000">
        <w:rPr>
          <w:rtl w:val="0"/>
        </w:rPr>
        <w:t xml:space="preserve">H0 - the means of the 6 race group are the equal. </w:t>
      </w:r>
    </w:p>
    <w:p w:rsidR="00000000" w:rsidDel="00000000" w:rsidP="00000000" w:rsidRDefault="00000000" w:rsidRPr="00000000" w14:paraId="0000008B">
      <w:pPr>
        <w:rPr/>
      </w:pPr>
      <w:r w:rsidDel="00000000" w:rsidR="00000000" w:rsidRPr="00000000">
        <w:rPr>
          <w:rtl w:val="0"/>
        </w:rPr>
        <w:t xml:space="preserve">H1  - not all of the means are equal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P-value 0.943 is greater than 0.05 significant level so H0 can not be rejected. </w:t>
      </w:r>
    </w:p>
    <w:p w:rsidR="00000000" w:rsidDel="00000000" w:rsidP="00000000" w:rsidRDefault="00000000" w:rsidRPr="00000000" w14:paraId="0000008E">
      <w:pPr>
        <w:rPr/>
      </w:pPr>
      <w:r w:rsidDel="00000000" w:rsidR="00000000" w:rsidRPr="00000000">
        <w:rPr>
          <w:rtl w:val="0"/>
        </w:rPr>
        <w:t xml:space="preserve">It means that there is no relations between race of patient and the hospital costs.</w:t>
      </w:r>
    </w:p>
    <w:p w:rsidR="00000000" w:rsidDel="00000000" w:rsidP="00000000" w:rsidRDefault="00000000" w:rsidRPr="00000000" w14:paraId="0000008F">
      <w:pPr>
        <w:rPr/>
      </w:pPr>
      <w:r w:rsidDel="00000000" w:rsidR="00000000" w:rsidRPr="00000000">
        <w:rPr>
          <w:rtl w:val="0"/>
        </w:rPr>
        <w:t xml:space="preserve">From the summary we can see that RACE 1 has the maximum patients 484 out 500. Also Normal Q-Q chart shows that our data has normal distribution on the beginning and at the end is very much skewed. It effects also Anova results.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To properly utilize the costs, the agency has to analyze the severity of the hospital costs by age and gender for the proper allocation of resources.</w:t>
      </w:r>
    </w:p>
    <w:p w:rsidR="00000000" w:rsidDel="00000000" w:rsidP="00000000" w:rsidRDefault="00000000" w:rsidRPr="00000000" w14:paraId="00000092">
      <w:pPr>
        <w:rPr>
          <w:color w:val="4d575d"/>
          <w:sz w:val="21"/>
          <w:szCs w:val="21"/>
          <w:highlight w:val="white"/>
        </w:rPr>
      </w:pPr>
      <w:r w:rsidDel="00000000" w:rsidR="00000000" w:rsidRPr="00000000">
        <w:rPr>
          <w:rtl w:val="0"/>
        </w:rPr>
      </w:r>
    </w:p>
    <w:p w:rsidR="00000000" w:rsidDel="00000000" w:rsidP="00000000" w:rsidRDefault="00000000" w:rsidRPr="00000000" w14:paraId="00000093">
      <w:pPr>
        <w:rPr>
          <w:color w:val="4d575d"/>
          <w:sz w:val="21"/>
          <w:szCs w:val="21"/>
          <w:highlight w:val="white"/>
        </w:rPr>
      </w:pPr>
      <w:r w:rsidDel="00000000" w:rsidR="00000000" w:rsidRPr="00000000">
        <w:rPr>
          <w:rtl w:val="0"/>
        </w:rPr>
      </w:r>
    </w:p>
    <w:p w:rsidR="00000000" w:rsidDel="00000000" w:rsidP="00000000" w:rsidRDefault="00000000" w:rsidRPr="00000000" w14:paraId="00000094">
      <w:pPr>
        <w:rPr>
          <w:color w:val="4d575d"/>
          <w:sz w:val="21"/>
          <w:szCs w:val="21"/>
          <w:highlight w:val="white"/>
        </w:rPr>
      </w:pPr>
      <w:r w:rsidDel="00000000" w:rsidR="00000000" w:rsidRPr="00000000">
        <w:rPr>
          <w:color w:val="4d575d"/>
          <w:sz w:val="21"/>
          <w:szCs w:val="21"/>
          <w:highlight w:val="white"/>
          <w:rtl w:val="0"/>
        </w:rPr>
        <w:t xml:space="preserve">attach(health)</w:t>
      </w:r>
    </w:p>
    <w:p w:rsidR="00000000" w:rsidDel="00000000" w:rsidP="00000000" w:rsidRDefault="00000000" w:rsidRPr="00000000" w14:paraId="00000095">
      <w:pPr>
        <w:rPr>
          <w:color w:val="4d575d"/>
          <w:sz w:val="21"/>
          <w:szCs w:val="21"/>
          <w:highlight w:val="white"/>
        </w:rPr>
      </w:pPr>
      <w:r w:rsidDel="00000000" w:rsidR="00000000" w:rsidRPr="00000000">
        <w:rPr>
          <w:color w:val="4d575d"/>
          <w:sz w:val="21"/>
          <w:szCs w:val="21"/>
          <w:highlight w:val="white"/>
          <w:rtl w:val="0"/>
        </w:rPr>
        <w:t xml:space="preserve">healthfemale = as.factor(health$FEMALE)</w:t>
      </w:r>
    </w:p>
    <w:p w:rsidR="00000000" w:rsidDel="00000000" w:rsidP="00000000" w:rsidRDefault="00000000" w:rsidRPr="00000000" w14:paraId="00000096">
      <w:pPr>
        <w:rPr>
          <w:color w:val="4d575d"/>
          <w:sz w:val="21"/>
          <w:szCs w:val="21"/>
          <w:highlight w:val="white"/>
        </w:rPr>
      </w:pPr>
      <w:r w:rsidDel="00000000" w:rsidR="00000000" w:rsidRPr="00000000">
        <w:rPr>
          <w:color w:val="4d575d"/>
          <w:sz w:val="21"/>
          <w:szCs w:val="21"/>
          <w:highlight w:val="white"/>
          <w:rtl w:val="0"/>
        </w:rPr>
        <w:t xml:space="preserve">ggplot(health,aes(x=healthfemale, y=TOTCHG))+geom_point()</w:t>
      </w:r>
    </w:p>
    <w:p w:rsidR="00000000" w:rsidDel="00000000" w:rsidP="00000000" w:rsidRDefault="00000000" w:rsidRPr="00000000" w14:paraId="00000097">
      <w:pPr>
        <w:rPr>
          <w:color w:val="4d575d"/>
          <w:sz w:val="21"/>
          <w:szCs w:val="21"/>
          <w:highlight w:val="white"/>
        </w:rPr>
      </w:pPr>
      <w:r w:rsidDel="00000000" w:rsidR="00000000" w:rsidRPr="00000000">
        <w:rPr>
          <w:color w:val="4d575d"/>
          <w:sz w:val="21"/>
          <w:szCs w:val="21"/>
          <w:highlight w:val="white"/>
          <w:rtl w:val="0"/>
        </w:rPr>
        <w:t xml:space="preserve">ggplot(health,aes(x=healthfemale))+geom_bar()</w:t>
      </w:r>
    </w:p>
    <w:p w:rsidR="00000000" w:rsidDel="00000000" w:rsidP="00000000" w:rsidRDefault="00000000" w:rsidRPr="00000000" w14:paraId="00000098">
      <w:pPr>
        <w:rPr>
          <w:color w:val="4d575d"/>
          <w:sz w:val="21"/>
          <w:szCs w:val="21"/>
          <w:highlight w:val="white"/>
        </w:rPr>
      </w:pPr>
      <w:r w:rsidDel="00000000" w:rsidR="00000000" w:rsidRPr="00000000">
        <w:rPr>
          <w:color w:val="4d575d"/>
          <w:sz w:val="21"/>
          <w:szCs w:val="21"/>
          <w:highlight w:val="white"/>
          <w:rtl w:val="0"/>
        </w:rPr>
        <w:t xml:space="preserve">  </w:t>
      </w:r>
    </w:p>
    <w:p w:rsidR="00000000" w:rsidDel="00000000" w:rsidP="00000000" w:rsidRDefault="00000000" w:rsidRPr="00000000" w14:paraId="00000099">
      <w:pPr>
        <w:rPr>
          <w:color w:val="4d575d"/>
          <w:sz w:val="21"/>
          <w:szCs w:val="21"/>
          <w:highlight w:val="white"/>
        </w:rPr>
      </w:pPr>
      <w:r w:rsidDel="00000000" w:rsidR="00000000" w:rsidRPr="00000000">
        <w:rPr>
          <w:rtl w:val="0"/>
        </w:rPr>
      </w:r>
    </w:p>
    <w:p w:rsidR="00000000" w:rsidDel="00000000" w:rsidP="00000000" w:rsidRDefault="00000000" w:rsidRPr="00000000" w14:paraId="0000009A">
      <w:pPr>
        <w:rPr>
          <w:color w:val="4d575d"/>
          <w:sz w:val="21"/>
          <w:szCs w:val="21"/>
          <w:highlight w:val="white"/>
        </w:rPr>
      </w:pPr>
      <w:r w:rsidDel="00000000" w:rsidR="00000000" w:rsidRPr="00000000">
        <w:rPr>
          <w:color w:val="4d575d"/>
          <w:sz w:val="21"/>
          <w:szCs w:val="21"/>
          <w:highlight w:val="white"/>
        </w:rPr>
        <w:drawing>
          <wp:inline distB="114300" distT="114300" distL="114300" distR="114300">
            <wp:extent cx="5943600" cy="3594100"/>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color w:val="4d575d"/>
          <w:sz w:val="21"/>
          <w:szCs w:val="21"/>
          <w:highlight w:val="white"/>
        </w:rPr>
      </w:pPr>
      <w:r w:rsidDel="00000000" w:rsidR="00000000" w:rsidRPr="00000000">
        <w:rPr>
          <w:rtl w:val="0"/>
        </w:rPr>
      </w:r>
    </w:p>
    <w:p w:rsidR="00000000" w:rsidDel="00000000" w:rsidP="00000000" w:rsidRDefault="00000000" w:rsidRPr="00000000" w14:paraId="0000009C">
      <w:pPr>
        <w:rPr>
          <w:color w:val="4d575d"/>
          <w:sz w:val="21"/>
          <w:szCs w:val="21"/>
          <w:highlight w:val="white"/>
        </w:rPr>
      </w:pPr>
      <w:r w:rsidDel="00000000" w:rsidR="00000000" w:rsidRPr="00000000">
        <w:rPr>
          <w:color w:val="4d575d"/>
          <w:sz w:val="21"/>
          <w:szCs w:val="21"/>
          <w:highlight w:val="white"/>
        </w:rPr>
        <w:drawing>
          <wp:inline distB="114300" distT="114300" distL="114300" distR="114300">
            <wp:extent cx="5943600" cy="3822700"/>
            <wp:effectExtent b="0" l="0" r="0" t="0"/>
            <wp:docPr id="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color w:val="4d575d"/>
          <w:sz w:val="21"/>
          <w:szCs w:val="21"/>
          <w:highlight w:val="white"/>
        </w:rPr>
      </w:pPr>
      <w:r w:rsidDel="00000000" w:rsidR="00000000" w:rsidRPr="00000000">
        <w:rPr>
          <w:color w:val="4d575d"/>
          <w:sz w:val="21"/>
          <w:szCs w:val="21"/>
          <w:highlight w:val="white"/>
          <w:rtl w:val="0"/>
        </w:rPr>
        <w:t xml:space="preserve">arrange(group_by(health, FEMALE) %&gt;%</w:t>
      </w:r>
    </w:p>
    <w:p w:rsidR="00000000" w:rsidDel="00000000" w:rsidP="00000000" w:rsidRDefault="00000000" w:rsidRPr="00000000" w14:paraId="0000009E">
      <w:pPr>
        <w:rPr>
          <w:color w:val="4d575d"/>
          <w:sz w:val="21"/>
          <w:szCs w:val="21"/>
          <w:highlight w:val="white"/>
        </w:rPr>
      </w:pPr>
      <w:r w:rsidDel="00000000" w:rsidR="00000000" w:rsidRPr="00000000">
        <w:rPr>
          <w:color w:val="4d575d"/>
          <w:sz w:val="21"/>
          <w:szCs w:val="21"/>
          <w:highlight w:val="white"/>
          <w:rtl w:val="0"/>
        </w:rPr>
        <w:t xml:space="preserve">  summarise(count=n(),</w:t>
      </w:r>
    </w:p>
    <w:p w:rsidR="00000000" w:rsidDel="00000000" w:rsidP="00000000" w:rsidRDefault="00000000" w:rsidRPr="00000000" w14:paraId="0000009F">
      <w:pPr>
        <w:rPr>
          <w:color w:val="4d575d"/>
          <w:sz w:val="21"/>
          <w:szCs w:val="21"/>
          <w:highlight w:val="white"/>
        </w:rPr>
      </w:pPr>
      <w:r w:rsidDel="00000000" w:rsidR="00000000" w:rsidRPr="00000000">
        <w:rPr>
          <w:color w:val="4d575d"/>
          <w:sz w:val="21"/>
          <w:szCs w:val="21"/>
          <w:highlight w:val="white"/>
          <w:rtl w:val="0"/>
        </w:rPr>
        <w:t xml:space="preserve">            sum=sum(TOTCHG)), desc(sum))</w:t>
      </w:r>
    </w:p>
    <w:p w:rsidR="00000000" w:rsidDel="00000000" w:rsidP="00000000" w:rsidRDefault="00000000" w:rsidRPr="00000000" w14:paraId="000000A0">
      <w:pPr>
        <w:rPr>
          <w:color w:val="4d575d"/>
          <w:sz w:val="21"/>
          <w:szCs w:val="21"/>
          <w:highlight w:val="white"/>
        </w:rPr>
      </w:pPr>
      <w:r w:rsidDel="00000000" w:rsidR="00000000" w:rsidRPr="00000000">
        <w:rPr>
          <w:rtl w:val="0"/>
        </w:rPr>
      </w:r>
    </w:p>
    <w:p w:rsidR="00000000" w:rsidDel="00000000" w:rsidP="00000000" w:rsidRDefault="00000000" w:rsidRPr="00000000" w14:paraId="000000A1">
      <w:pPr>
        <w:rPr>
          <w:color w:val="4d575d"/>
          <w:sz w:val="21"/>
          <w:szCs w:val="21"/>
          <w:highlight w:val="white"/>
        </w:rPr>
      </w:pPr>
      <w:r w:rsidDel="00000000" w:rsidR="00000000" w:rsidRPr="00000000">
        <w:rPr>
          <w:rtl w:val="0"/>
        </w:rPr>
      </w:r>
    </w:p>
    <w:p w:rsidR="00000000" w:rsidDel="00000000" w:rsidP="00000000" w:rsidRDefault="00000000" w:rsidRPr="00000000" w14:paraId="000000A2">
      <w:pPr>
        <w:rPr>
          <w:color w:val="4d575d"/>
          <w:sz w:val="21"/>
          <w:szCs w:val="21"/>
          <w:highlight w:val="white"/>
        </w:rPr>
      </w:pPr>
      <w:r w:rsidDel="00000000" w:rsidR="00000000" w:rsidRPr="00000000">
        <w:rPr>
          <w:color w:val="4d575d"/>
          <w:sz w:val="21"/>
          <w:szCs w:val="21"/>
          <w:highlight w:val="white"/>
        </w:rPr>
        <w:drawing>
          <wp:inline distB="114300" distT="114300" distL="114300" distR="114300">
            <wp:extent cx="5915025" cy="1190625"/>
            <wp:effectExtent b="0" l="0" r="0" t="0"/>
            <wp:docPr id="1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150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color w:val="4d575d"/>
          <w:sz w:val="21"/>
          <w:szCs w:val="21"/>
          <w:highlight w:val="white"/>
        </w:rPr>
      </w:pPr>
      <w:r w:rsidDel="00000000" w:rsidR="00000000" w:rsidRPr="00000000">
        <w:rPr>
          <w:rtl w:val="0"/>
        </w:rPr>
      </w:r>
    </w:p>
    <w:p w:rsidR="00000000" w:rsidDel="00000000" w:rsidP="00000000" w:rsidRDefault="00000000" w:rsidRPr="00000000" w14:paraId="000000A4">
      <w:pPr>
        <w:rPr>
          <w:color w:val="4d575d"/>
          <w:sz w:val="21"/>
          <w:szCs w:val="21"/>
          <w:highlight w:val="white"/>
        </w:rPr>
      </w:pPr>
      <w:r w:rsidDel="00000000" w:rsidR="00000000" w:rsidRPr="00000000">
        <w:rPr>
          <w:rtl w:val="0"/>
        </w:rPr>
      </w:r>
    </w:p>
    <w:p w:rsidR="00000000" w:rsidDel="00000000" w:rsidP="00000000" w:rsidRDefault="00000000" w:rsidRPr="00000000" w14:paraId="000000A5">
      <w:pPr>
        <w:rPr>
          <w:color w:val="4d575d"/>
          <w:sz w:val="21"/>
          <w:szCs w:val="21"/>
          <w:highlight w:val="white"/>
        </w:rPr>
      </w:pPr>
      <w:r w:rsidDel="00000000" w:rsidR="00000000" w:rsidRPr="00000000">
        <w:rPr>
          <w:rtl w:val="0"/>
        </w:rPr>
      </w:r>
    </w:p>
    <w:p w:rsidR="00000000" w:rsidDel="00000000" w:rsidP="00000000" w:rsidRDefault="00000000" w:rsidRPr="00000000" w14:paraId="000000A6">
      <w:pPr>
        <w:rPr>
          <w:color w:val="4d575d"/>
          <w:sz w:val="21"/>
          <w:szCs w:val="21"/>
          <w:highlight w:val="white"/>
        </w:rPr>
      </w:pPr>
      <w:r w:rsidDel="00000000" w:rsidR="00000000" w:rsidRPr="00000000">
        <w:rPr>
          <w:rtl w:val="0"/>
        </w:rPr>
      </w:r>
    </w:p>
    <w:p w:rsidR="00000000" w:rsidDel="00000000" w:rsidP="00000000" w:rsidRDefault="00000000" w:rsidRPr="00000000" w14:paraId="000000A7">
      <w:pPr>
        <w:rPr>
          <w:color w:val="4d575d"/>
          <w:sz w:val="21"/>
          <w:szCs w:val="21"/>
          <w:highlight w:val="white"/>
        </w:rPr>
      </w:pPr>
      <w:r w:rsidDel="00000000" w:rsidR="00000000" w:rsidRPr="00000000">
        <w:rPr>
          <w:color w:val="4d575d"/>
          <w:sz w:val="21"/>
          <w:szCs w:val="21"/>
          <w:highlight w:val="white"/>
          <w:rtl w:val="0"/>
        </w:rPr>
        <w:t xml:space="preserve">  </w:t>
      </w:r>
    </w:p>
    <w:p w:rsidR="00000000" w:rsidDel="00000000" w:rsidP="00000000" w:rsidRDefault="00000000" w:rsidRPr="00000000" w14:paraId="000000A8">
      <w:pPr>
        <w:rPr>
          <w:color w:val="4d575d"/>
          <w:sz w:val="21"/>
          <w:szCs w:val="21"/>
          <w:highlight w:val="white"/>
        </w:rPr>
      </w:pPr>
      <w:r w:rsidDel="00000000" w:rsidR="00000000" w:rsidRPr="00000000">
        <w:rPr>
          <w:color w:val="4d575d"/>
          <w:sz w:val="21"/>
          <w:szCs w:val="21"/>
          <w:highlight w:val="white"/>
          <w:rtl w:val="0"/>
        </w:rPr>
        <w:t xml:space="preserve">model1 = lm(TOTCHG~AGE + FEMALE, data=health)</w:t>
      </w:r>
    </w:p>
    <w:p w:rsidR="00000000" w:rsidDel="00000000" w:rsidP="00000000" w:rsidRDefault="00000000" w:rsidRPr="00000000" w14:paraId="000000A9">
      <w:pPr>
        <w:rPr>
          <w:color w:val="4d575d"/>
          <w:sz w:val="21"/>
          <w:szCs w:val="21"/>
          <w:highlight w:val="white"/>
        </w:rPr>
      </w:pPr>
      <w:r w:rsidDel="00000000" w:rsidR="00000000" w:rsidRPr="00000000">
        <w:rPr>
          <w:color w:val="4d575d"/>
          <w:sz w:val="21"/>
          <w:szCs w:val="21"/>
          <w:highlight w:val="white"/>
          <w:rtl w:val="0"/>
        </w:rPr>
        <w:t xml:space="preserve">summary(model1)</w:t>
      </w:r>
    </w:p>
    <w:p w:rsidR="00000000" w:rsidDel="00000000" w:rsidP="00000000" w:rsidRDefault="00000000" w:rsidRPr="00000000" w14:paraId="000000AA">
      <w:pPr>
        <w:rPr>
          <w:color w:val="4d575d"/>
          <w:sz w:val="21"/>
          <w:szCs w:val="21"/>
          <w:highlight w:val="white"/>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color w:val="c5060b"/>
          <w:sz w:val="21"/>
          <w:szCs w:val="21"/>
          <w:highlight w:val="white"/>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color w:val="4d575d"/>
          <w:sz w:val="21"/>
          <w:szCs w:val="21"/>
          <w:highlight w:val="white"/>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Call:</w:t>
      </w:r>
    </w:p>
    <w:p w:rsidR="00000000" w:rsidDel="00000000" w:rsidP="00000000" w:rsidRDefault="00000000" w:rsidRPr="00000000" w14:paraId="000000AE">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lm(formula = TOTCHG ~ AGE + FEMALE, data = health)</w:t>
      </w:r>
    </w:p>
    <w:p w:rsidR="00000000" w:rsidDel="00000000" w:rsidP="00000000" w:rsidRDefault="00000000" w:rsidRPr="00000000" w14:paraId="000000AF">
      <w:pPr>
        <w:rPr>
          <w:rFonts w:ascii="Courier New" w:cs="Courier New" w:eastAsia="Courier New" w:hAnsi="Courier New"/>
          <w:color w:val="4d575d"/>
          <w:sz w:val="21"/>
          <w:szCs w:val="21"/>
          <w:highlight w:val="white"/>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Residuals:</w:t>
      </w:r>
    </w:p>
    <w:p w:rsidR="00000000" w:rsidDel="00000000" w:rsidP="00000000" w:rsidRDefault="00000000" w:rsidRPr="00000000" w14:paraId="000000B1">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   Min     1Q Median     3Q    Max </w:t>
      </w:r>
    </w:p>
    <w:p w:rsidR="00000000" w:rsidDel="00000000" w:rsidP="00000000" w:rsidRDefault="00000000" w:rsidRPr="00000000" w14:paraId="000000B2">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 -3403  -1444   -873   -156  44950 </w:t>
      </w:r>
    </w:p>
    <w:p w:rsidR="00000000" w:rsidDel="00000000" w:rsidP="00000000" w:rsidRDefault="00000000" w:rsidRPr="00000000" w14:paraId="000000B3">
      <w:pPr>
        <w:rPr>
          <w:rFonts w:ascii="Courier New" w:cs="Courier New" w:eastAsia="Courier New" w:hAnsi="Courier New"/>
          <w:color w:val="4d575d"/>
          <w:sz w:val="21"/>
          <w:szCs w:val="21"/>
          <w:highlight w:val="white"/>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Coefficients:</w:t>
      </w:r>
    </w:p>
    <w:p w:rsidR="00000000" w:rsidDel="00000000" w:rsidP="00000000" w:rsidRDefault="00000000" w:rsidRPr="00000000" w14:paraId="000000B5">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            Estimate Std. Error t value Pr(&gt;|t|)    </w:t>
      </w:r>
    </w:p>
    <w:p w:rsidR="00000000" w:rsidDel="00000000" w:rsidP="00000000" w:rsidRDefault="00000000" w:rsidRPr="00000000" w14:paraId="000000B6">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(Intercept)  2719.45     261.42  10.403  &lt; 2e-16 ***</w:t>
      </w:r>
    </w:p>
    <w:p w:rsidR="00000000" w:rsidDel="00000000" w:rsidP="00000000" w:rsidRDefault="00000000" w:rsidRPr="00000000" w14:paraId="000000B7">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AGE            86.04      25.53   3.371 0.000808 ***</w:t>
      </w:r>
    </w:p>
    <w:p w:rsidR="00000000" w:rsidDel="00000000" w:rsidP="00000000" w:rsidRDefault="00000000" w:rsidRPr="00000000" w14:paraId="000000B8">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FEMALE       -744.21     354.67  -2.098 0.036382 *  </w:t>
      </w:r>
    </w:p>
    <w:p w:rsidR="00000000" w:rsidDel="00000000" w:rsidP="00000000" w:rsidRDefault="00000000" w:rsidRPr="00000000" w14:paraId="000000B9">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w:t>
      </w:r>
    </w:p>
    <w:p w:rsidR="00000000" w:rsidDel="00000000" w:rsidP="00000000" w:rsidRDefault="00000000" w:rsidRPr="00000000" w14:paraId="000000BA">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Signif. codes:  0 ‘***’ 0.001 ‘**’ 0.01 ‘*’ 0.05 ‘.’ 0.1 ‘ ’ 1</w:t>
      </w:r>
    </w:p>
    <w:p w:rsidR="00000000" w:rsidDel="00000000" w:rsidP="00000000" w:rsidRDefault="00000000" w:rsidRPr="00000000" w14:paraId="000000BB">
      <w:pPr>
        <w:rPr>
          <w:rFonts w:ascii="Courier New" w:cs="Courier New" w:eastAsia="Courier New" w:hAnsi="Courier New"/>
          <w:color w:val="4d575d"/>
          <w:sz w:val="21"/>
          <w:szCs w:val="21"/>
          <w:highlight w:val="white"/>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Residual standard error: 3849 on 496 degrees of freedom</w:t>
      </w:r>
    </w:p>
    <w:p w:rsidR="00000000" w:rsidDel="00000000" w:rsidP="00000000" w:rsidRDefault="00000000" w:rsidRPr="00000000" w14:paraId="000000BD">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Multiple R-squared:  0.02585,</w:t>
        <w:tab/>
        <w:t xml:space="preserve">Adjusted R-squared:  0.02192 </w:t>
      </w:r>
    </w:p>
    <w:p w:rsidR="00000000" w:rsidDel="00000000" w:rsidP="00000000" w:rsidRDefault="00000000" w:rsidRPr="00000000" w14:paraId="000000BE">
      <w:pPr>
        <w:spacing w:line="264" w:lineRule="auto"/>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F-statistic: 6.581 on 2 and 496 DF,  p-value: 0.001511</w:t>
      </w:r>
    </w:p>
    <w:p w:rsidR="00000000" w:rsidDel="00000000" w:rsidP="00000000" w:rsidRDefault="00000000" w:rsidRPr="00000000" w14:paraId="000000BF">
      <w:pPr>
        <w:rPr>
          <w:color w:val="4d575d"/>
          <w:sz w:val="21"/>
          <w:szCs w:val="21"/>
          <w:highlight w:val="white"/>
        </w:rPr>
      </w:pPr>
      <w:r w:rsidDel="00000000" w:rsidR="00000000" w:rsidRPr="00000000">
        <w:rPr>
          <w:rtl w:val="0"/>
        </w:rPr>
      </w:r>
    </w:p>
    <w:p w:rsidR="00000000" w:rsidDel="00000000" w:rsidP="00000000" w:rsidRDefault="00000000" w:rsidRPr="00000000" w14:paraId="000000C0">
      <w:pPr>
        <w:rPr>
          <w:color w:val="4d575d"/>
          <w:sz w:val="21"/>
          <w:szCs w:val="21"/>
          <w:highlight w:val="white"/>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Age has a significant level and lowest p-value that means that Age has affect on hospital costs. It seems there is a  relationship between gender and costs too as Female has less p-value. Negative co-efficient in Female shows that female patients uncur less less costs than male. We can prove it also from the summary table. </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Since the length of stay is the crucial factor for inpatients, the agency wants to find if the length of stay can be predicted from age, gender, and race.</w:t>
      </w:r>
    </w:p>
    <w:p w:rsidR="00000000" w:rsidDel="00000000" w:rsidP="00000000" w:rsidRDefault="00000000" w:rsidRPr="00000000" w14:paraId="000000C5">
      <w:pPr>
        <w:rPr>
          <w:color w:val="4d575d"/>
          <w:sz w:val="21"/>
          <w:szCs w:val="21"/>
          <w:highlight w:val="white"/>
        </w:rPr>
      </w:pPr>
      <w:r w:rsidDel="00000000" w:rsidR="00000000" w:rsidRPr="00000000">
        <w:rPr>
          <w:rtl w:val="0"/>
        </w:rPr>
      </w:r>
    </w:p>
    <w:p w:rsidR="00000000" w:rsidDel="00000000" w:rsidP="00000000" w:rsidRDefault="00000000" w:rsidRPr="00000000" w14:paraId="000000C6">
      <w:pPr>
        <w:rPr>
          <w:color w:val="4d575d"/>
          <w:sz w:val="21"/>
          <w:szCs w:val="21"/>
          <w:highlight w:val="white"/>
        </w:rPr>
      </w:pPr>
      <w:r w:rsidDel="00000000" w:rsidR="00000000" w:rsidRPr="00000000">
        <w:rPr>
          <w:rtl w:val="0"/>
        </w:rPr>
      </w:r>
    </w:p>
    <w:p w:rsidR="00000000" w:rsidDel="00000000" w:rsidP="00000000" w:rsidRDefault="00000000" w:rsidRPr="00000000" w14:paraId="000000C7">
      <w:pPr>
        <w:rPr>
          <w:color w:val="4d575d"/>
          <w:sz w:val="21"/>
          <w:szCs w:val="21"/>
          <w:highlight w:val="white"/>
        </w:rPr>
      </w:pPr>
      <w:r w:rsidDel="00000000" w:rsidR="00000000" w:rsidRPr="00000000">
        <w:rPr>
          <w:color w:val="4d575d"/>
          <w:sz w:val="21"/>
          <w:szCs w:val="21"/>
          <w:highlight w:val="white"/>
          <w:rtl w:val="0"/>
        </w:rPr>
        <w:t xml:space="preserve">hist(health$LOS)</w:t>
      </w:r>
    </w:p>
    <w:p w:rsidR="00000000" w:rsidDel="00000000" w:rsidP="00000000" w:rsidRDefault="00000000" w:rsidRPr="00000000" w14:paraId="000000C8">
      <w:pPr>
        <w:rPr>
          <w:color w:val="4d575d"/>
          <w:sz w:val="21"/>
          <w:szCs w:val="21"/>
          <w:highlight w:val="white"/>
        </w:rPr>
      </w:pPr>
      <w:r w:rsidDel="00000000" w:rsidR="00000000" w:rsidRPr="00000000">
        <w:rPr>
          <w:color w:val="4d575d"/>
          <w:sz w:val="21"/>
          <w:szCs w:val="21"/>
          <w:highlight w:val="white"/>
          <w:rtl w:val="0"/>
        </w:rPr>
        <w:t xml:space="preserve">boxplot(health$LOS)</w:t>
      </w:r>
    </w:p>
    <w:p w:rsidR="00000000" w:rsidDel="00000000" w:rsidP="00000000" w:rsidRDefault="00000000" w:rsidRPr="00000000" w14:paraId="000000C9">
      <w:pPr>
        <w:rPr>
          <w:color w:val="4d575d"/>
          <w:sz w:val="21"/>
          <w:szCs w:val="21"/>
          <w:highlight w:val="white"/>
        </w:rPr>
      </w:pPr>
      <w:r w:rsidDel="00000000" w:rsidR="00000000" w:rsidRPr="00000000">
        <w:rPr>
          <w:rtl w:val="0"/>
        </w:rPr>
      </w:r>
    </w:p>
    <w:p w:rsidR="00000000" w:rsidDel="00000000" w:rsidP="00000000" w:rsidRDefault="00000000" w:rsidRPr="00000000" w14:paraId="000000CA">
      <w:pPr>
        <w:rPr>
          <w:color w:val="4d575d"/>
          <w:sz w:val="21"/>
          <w:szCs w:val="21"/>
          <w:highlight w:val="white"/>
        </w:rPr>
      </w:pPr>
      <w:r w:rsidDel="00000000" w:rsidR="00000000" w:rsidRPr="00000000">
        <w:rPr>
          <w:color w:val="4d575d"/>
          <w:sz w:val="21"/>
          <w:szCs w:val="21"/>
          <w:highlight w:val="white"/>
        </w:rPr>
        <w:drawing>
          <wp:inline distB="114300" distT="114300" distL="114300" distR="114300">
            <wp:extent cx="5943600" cy="3721100"/>
            <wp:effectExtent b="0" l="0" r="0" t="0"/>
            <wp:docPr id="1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color w:val="4d575d"/>
          <w:sz w:val="21"/>
          <w:szCs w:val="21"/>
          <w:highlight w:val="white"/>
        </w:rPr>
      </w:pPr>
      <w:r w:rsidDel="00000000" w:rsidR="00000000" w:rsidRPr="00000000">
        <w:rPr>
          <w:rtl w:val="0"/>
        </w:rPr>
      </w:r>
    </w:p>
    <w:p w:rsidR="00000000" w:rsidDel="00000000" w:rsidP="00000000" w:rsidRDefault="00000000" w:rsidRPr="00000000" w14:paraId="000000CC">
      <w:pPr>
        <w:rPr>
          <w:color w:val="4d575d"/>
          <w:sz w:val="21"/>
          <w:szCs w:val="21"/>
          <w:highlight w:val="white"/>
        </w:rPr>
      </w:pPr>
      <w:r w:rsidDel="00000000" w:rsidR="00000000" w:rsidRPr="00000000">
        <w:rPr>
          <w:color w:val="4d575d"/>
          <w:sz w:val="21"/>
          <w:szCs w:val="21"/>
          <w:highlight w:val="white"/>
        </w:rPr>
        <w:drawing>
          <wp:inline distB="114300" distT="114300" distL="114300" distR="114300">
            <wp:extent cx="5943600" cy="3098800"/>
            <wp:effectExtent b="0" l="0" r="0" t="0"/>
            <wp:docPr id="1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Call:</w:t>
      </w:r>
    </w:p>
    <w:p w:rsidR="00000000" w:rsidDel="00000000" w:rsidP="00000000" w:rsidRDefault="00000000" w:rsidRPr="00000000" w14:paraId="000000CE">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lm(formula = LOS ~ AGE + FEMALE + RACE, data = health)</w:t>
      </w:r>
    </w:p>
    <w:p w:rsidR="00000000" w:rsidDel="00000000" w:rsidP="00000000" w:rsidRDefault="00000000" w:rsidRPr="00000000" w14:paraId="000000CF">
      <w:pPr>
        <w:rPr>
          <w:rFonts w:ascii="Courier New" w:cs="Courier New" w:eastAsia="Courier New" w:hAnsi="Courier New"/>
          <w:color w:val="4d575d"/>
          <w:sz w:val="21"/>
          <w:szCs w:val="21"/>
          <w:highlight w:val="white"/>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Residuals:</w:t>
      </w:r>
    </w:p>
    <w:p w:rsidR="00000000" w:rsidDel="00000000" w:rsidP="00000000" w:rsidRDefault="00000000" w:rsidRPr="00000000" w14:paraId="000000D1">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   Min     1Q Median     3Q    Max </w:t>
      </w:r>
    </w:p>
    <w:p w:rsidR="00000000" w:rsidDel="00000000" w:rsidP="00000000" w:rsidRDefault="00000000" w:rsidRPr="00000000" w14:paraId="000000D2">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 -3.22  -1.22  -0.85   0.15  37.78 </w:t>
      </w:r>
    </w:p>
    <w:p w:rsidR="00000000" w:rsidDel="00000000" w:rsidP="00000000" w:rsidRDefault="00000000" w:rsidRPr="00000000" w14:paraId="000000D3">
      <w:pPr>
        <w:rPr>
          <w:rFonts w:ascii="Courier New" w:cs="Courier New" w:eastAsia="Courier New" w:hAnsi="Courier New"/>
          <w:color w:val="4d575d"/>
          <w:sz w:val="21"/>
          <w:szCs w:val="21"/>
          <w:highlight w:val="white"/>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Coefficients:</w:t>
      </w:r>
    </w:p>
    <w:p w:rsidR="00000000" w:rsidDel="00000000" w:rsidP="00000000" w:rsidRDefault="00000000" w:rsidRPr="00000000" w14:paraId="000000D5">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            Estimate Std. Error t value Pr(&gt;|t|)    </w:t>
      </w:r>
    </w:p>
    <w:p w:rsidR="00000000" w:rsidDel="00000000" w:rsidP="00000000" w:rsidRDefault="00000000" w:rsidRPr="00000000" w14:paraId="000000D6">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(Intercept)  2.94377    0.39318   7.487 3.25e-13 ***</w:t>
      </w:r>
    </w:p>
    <w:p w:rsidR="00000000" w:rsidDel="00000000" w:rsidP="00000000" w:rsidRDefault="00000000" w:rsidRPr="00000000" w14:paraId="000000D7">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AGE         -0.03960    0.02231  -1.775   0.0766 .  </w:t>
      </w:r>
    </w:p>
    <w:p w:rsidR="00000000" w:rsidDel="00000000" w:rsidP="00000000" w:rsidRDefault="00000000" w:rsidRPr="00000000" w14:paraId="000000D8">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FEMALE       0.37011    0.31024   1.193   0.2334    </w:t>
      </w:r>
    </w:p>
    <w:p w:rsidR="00000000" w:rsidDel="00000000" w:rsidP="00000000" w:rsidRDefault="00000000" w:rsidRPr="00000000" w14:paraId="000000D9">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RACE        -0.09408    0.29312  -0.321   0.7484    </w:t>
      </w:r>
    </w:p>
    <w:p w:rsidR="00000000" w:rsidDel="00000000" w:rsidP="00000000" w:rsidRDefault="00000000" w:rsidRPr="00000000" w14:paraId="000000DA">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w:t>
      </w:r>
    </w:p>
    <w:p w:rsidR="00000000" w:rsidDel="00000000" w:rsidP="00000000" w:rsidRDefault="00000000" w:rsidRPr="00000000" w14:paraId="000000DB">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Signif. codes:  0 ‘***’ 0.001 ‘**’ 0.01 ‘*’ 0.05 ‘.’ 0.1 ‘ ’ 1</w:t>
      </w:r>
    </w:p>
    <w:p w:rsidR="00000000" w:rsidDel="00000000" w:rsidP="00000000" w:rsidRDefault="00000000" w:rsidRPr="00000000" w14:paraId="000000DC">
      <w:pPr>
        <w:rPr>
          <w:rFonts w:ascii="Courier New" w:cs="Courier New" w:eastAsia="Courier New" w:hAnsi="Courier New"/>
          <w:color w:val="4d575d"/>
          <w:sz w:val="21"/>
          <w:szCs w:val="21"/>
          <w:highlight w:val="white"/>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Residual standard error: 3.363 on 495 degrees of freedom</w:t>
      </w:r>
    </w:p>
    <w:p w:rsidR="00000000" w:rsidDel="00000000" w:rsidP="00000000" w:rsidRDefault="00000000" w:rsidRPr="00000000" w14:paraId="000000DE">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Multiple R-squared:  0.007898,</w:t>
        <w:tab/>
        <w:t xml:space="preserve">Adjusted R-squared:  0.001886 </w:t>
      </w:r>
    </w:p>
    <w:p w:rsidR="00000000" w:rsidDel="00000000" w:rsidP="00000000" w:rsidRDefault="00000000" w:rsidRPr="00000000" w14:paraId="000000DF">
      <w:pPr>
        <w:spacing w:line="264" w:lineRule="auto"/>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F-statistic: 1.314 on 3 and 495 DF,  p-value: 0.2692</w:t>
      </w:r>
    </w:p>
    <w:p w:rsidR="00000000" w:rsidDel="00000000" w:rsidP="00000000" w:rsidRDefault="00000000" w:rsidRPr="00000000" w14:paraId="000000E0">
      <w:pPr>
        <w:rPr>
          <w:color w:val="4d575d"/>
          <w:sz w:val="21"/>
          <w:szCs w:val="21"/>
          <w:highlight w:val="white"/>
        </w:rPr>
      </w:pPr>
      <w:r w:rsidDel="00000000" w:rsidR="00000000" w:rsidRPr="00000000">
        <w:rPr>
          <w:rtl w:val="0"/>
        </w:rPr>
      </w:r>
    </w:p>
    <w:p w:rsidR="00000000" w:rsidDel="00000000" w:rsidP="00000000" w:rsidRDefault="00000000" w:rsidRPr="00000000" w14:paraId="000000E1">
      <w:pPr>
        <w:rPr>
          <w:color w:val="4d575d"/>
          <w:sz w:val="21"/>
          <w:szCs w:val="21"/>
          <w:highlight w:val="whit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very high p-value means that there is no relationship between independent and dependent variables. Therefore we cannot predict  the length of stay from age, gender and race.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6. To perform a complete analysis, the agency wants to find the variable that mainly affects hospital costs.</w:t>
      </w:r>
    </w:p>
    <w:p w:rsidR="00000000" w:rsidDel="00000000" w:rsidP="00000000" w:rsidRDefault="00000000" w:rsidRPr="00000000" w14:paraId="000000E6">
      <w:pPr>
        <w:rPr>
          <w:color w:val="4d575d"/>
          <w:sz w:val="21"/>
          <w:szCs w:val="21"/>
          <w:highlight w:val="white"/>
        </w:rPr>
      </w:pPr>
      <w:r w:rsidDel="00000000" w:rsidR="00000000" w:rsidRPr="00000000">
        <w:rPr>
          <w:rtl w:val="0"/>
        </w:rPr>
      </w:r>
    </w:p>
    <w:p w:rsidR="00000000" w:rsidDel="00000000" w:rsidP="00000000" w:rsidRDefault="00000000" w:rsidRPr="00000000" w14:paraId="000000E7">
      <w:pPr>
        <w:rPr>
          <w:color w:val="4d575d"/>
          <w:sz w:val="21"/>
          <w:szCs w:val="21"/>
          <w:highlight w:val="white"/>
        </w:rPr>
      </w:pPr>
      <w:r w:rsidDel="00000000" w:rsidR="00000000" w:rsidRPr="00000000">
        <w:rPr>
          <w:color w:val="4d575d"/>
          <w:sz w:val="21"/>
          <w:szCs w:val="21"/>
          <w:highlight w:val="white"/>
          <w:rtl w:val="0"/>
        </w:rPr>
        <w:t xml:space="preserve">model3 = lm(TOTCHG~ ., data=health1)</w:t>
      </w:r>
    </w:p>
    <w:p w:rsidR="00000000" w:rsidDel="00000000" w:rsidP="00000000" w:rsidRDefault="00000000" w:rsidRPr="00000000" w14:paraId="000000E8">
      <w:pPr>
        <w:rPr>
          <w:color w:val="4d575d"/>
          <w:sz w:val="21"/>
          <w:szCs w:val="21"/>
          <w:highlight w:val="white"/>
        </w:rPr>
      </w:pPr>
      <w:r w:rsidDel="00000000" w:rsidR="00000000" w:rsidRPr="00000000">
        <w:rPr>
          <w:color w:val="4d575d"/>
          <w:sz w:val="21"/>
          <w:szCs w:val="21"/>
          <w:highlight w:val="white"/>
          <w:rtl w:val="0"/>
        </w:rPr>
        <w:t xml:space="preserve">summary(model3)</w:t>
      </w:r>
    </w:p>
    <w:p w:rsidR="00000000" w:rsidDel="00000000" w:rsidP="00000000" w:rsidRDefault="00000000" w:rsidRPr="00000000" w14:paraId="000000E9">
      <w:pPr>
        <w:rPr>
          <w:color w:val="4d575d"/>
          <w:sz w:val="21"/>
          <w:szCs w:val="21"/>
          <w:highlight w:val="white"/>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Call:</w:t>
      </w:r>
    </w:p>
    <w:p w:rsidR="00000000" w:rsidDel="00000000" w:rsidP="00000000" w:rsidRDefault="00000000" w:rsidRPr="00000000" w14:paraId="000000EB">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lm(formula = TOTCHG ~ ., data = health1)</w:t>
      </w:r>
    </w:p>
    <w:p w:rsidR="00000000" w:rsidDel="00000000" w:rsidP="00000000" w:rsidRDefault="00000000" w:rsidRPr="00000000" w14:paraId="000000EC">
      <w:pPr>
        <w:rPr>
          <w:rFonts w:ascii="Courier New" w:cs="Courier New" w:eastAsia="Courier New" w:hAnsi="Courier New"/>
          <w:color w:val="4d575d"/>
          <w:sz w:val="21"/>
          <w:szCs w:val="21"/>
          <w:highlight w:val="white"/>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Residuals:</w:t>
      </w:r>
    </w:p>
    <w:p w:rsidR="00000000" w:rsidDel="00000000" w:rsidP="00000000" w:rsidRDefault="00000000" w:rsidRPr="00000000" w14:paraId="000000EE">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   Min     1Q Median     3Q    Max </w:t>
      </w:r>
    </w:p>
    <w:p w:rsidR="00000000" w:rsidDel="00000000" w:rsidP="00000000" w:rsidRDefault="00000000" w:rsidRPr="00000000" w14:paraId="000000EF">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 -6377   -700   -174    122  43378 </w:t>
      </w:r>
    </w:p>
    <w:p w:rsidR="00000000" w:rsidDel="00000000" w:rsidP="00000000" w:rsidRDefault="00000000" w:rsidRPr="00000000" w14:paraId="000000F0">
      <w:pPr>
        <w:rPr>
          <w:rFonts w:ascii="Courier New" w:cs="Courier New" w:eastAsia="Courier New" w:hAnsi="Courier New"/>
          <w:color w:val="4d575d"/>
          <w:sz w:val="21"/>
          <w:szCs w:val="21"/>
          <w:highlight w:val="white"/>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Coefficients:</w:t>
      </w:r>
    </w:p>
    <w:p w:rsidR="00000000" w:rsidDel="00000000" w:rsidP="00000000" w:rsidRDefault="00000000" w:rsidRPr="00000000" w14:paraId="000000F2">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             Estimate Std. Error t value Pr(&gt;|t|)    </w:t>
      </w:r>
    </w:p>
    <w:p w:rsidR="00000000" w:rsidDel="00000000" w:rsidP="00000000" w:rsidRDefault="00000000" w:rsidRPr="00000000" w14:paraId="000000F3">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(Intercept) 5218.6769   507.6475  10.280  &lt; 2e-16 ***</w:t>
      </w:r>
    </w:p>
    <w:p w:rsidR="00000000" w:rsidDel="00000000" w:rsidP="00000000" w:rsidRDefault="00000000" w:rsidRPr="00000000" w14:paraId="000000F4">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AGE          134.6949    17.4711   7.710 7.02e-14 ***</w:t>
      </w:r>
    </w:p>
    <w:p w:rsidR="00000000" w:rsidDel="00000000" w:rsidP="00000000" w:rsidRDefault="00000000" w:rsidRPr="00000000" w14:paraId="000000F5">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FEMALE      -390.6924   247.7390  -1.577    0.115    </w:t>
      </w:r>
    </w:p>
    <w:p w:rsidR="00000000" w:rsidDel="00000000" w:rsidP="00000000" w:rsidRDefault="00000000" w:rsidRPr="00000000" w14:paraId="000000F6">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LOS          743.1521    34.9225  21.280  &lt; 2e-16 ***</w:t>
      </w:r>
    </w:p>
    <w:p w:rsidR="00000000" w:rsidDel="00000000" w:rsidP="00000000" w:rsidRDefault="00000000" w:rsidRPr="00000000" w14:paraId="000000F7">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RACE        -212.4291   227.9326  -0.932    0.352    </w:t>
      </w:r>
    </w:p>
    <w:p w:rsidR="00000000" w:rsidDel="00000000" w:rsidP="00000000" w:rsidRDefault="00000000" w:rsidRPr="00000000" w14:paraId="000000F8">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APRDRG        -7.7909     0.6816 -11.430  &lt; 2e-16 ***</w:t>
      </w:r>
    </w:p>
    <w:p w:rsidR="00000000" w:rsidDel="00000000" w:rsidP="00000000" w:rsidRDefault="00000000" w:rsidRPr="00000000" w14:paraId="000000F9">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w:t>
      </w:r>
    </w:p>
    <w:p w:rsidR="00000000" w:rsidDel="00000000" w:rsidP="00000000" w:rsidRDefault="00000000" w:rsidRPr="00000000" w14:paraId="000000FA">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Signif. codes:  0 ‘***’ 0.001 ‘**’ 0.01 ‘*’ 0.05 ‘.’ 0.1 ‘ ’ 1</w:t>
      </w:r>
    </w:p>
    <w:p w:rsidR="00000000" w:rsidDel="00000000" w:rsidP="00000000" w:rsidRDefault="00000000" w:rsidRPr="00000000" w14:paraId="000000FB">
      <w:pPr>
        <w:rPr>
          <w:rFonts w:ascii="Courier New" w:cs="Courier New" w:eastAsia="Courier New" w:hAnsi="Courier New"/>
          <w:color w:val="4d575d"/>
          <w:sz w:val="21"/>
          <w:szCs w:val="21"/>
          <w:highlight w:val="white"/>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Residual standard error: 2613 on 493 degrees of freedom</w:t>
      </w:r>
    </w:p>
    <w:p w:rsidR="00000000" w:rsidDel="00000000" w:rsidP="00000000" w:rsidRDefault="00000000" w:rsidRPr="00000000" w14:paraId="000000FD">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Multiple R-squared:  0.5536,</w:t>
        <w:tab/>
        <w:t xml:space="preserve">Adjusted R-squared:  0.5491 </w:t>
      </w:r>
    </w:p>
    <w:p w:rsidR="00000000" w:rsidDel="00000000" w:rsidP="00000000" w:rsidRDefault="00000000" w:rsidRPr="00000000" w14:paraId="000000FE">
      <w:pPr>
        <w:rPr>
          <w:rFonts w:ascii="Courier New" w:cs="Courier New" w:eastAsia="Courier New" w:hAnsi="Courier New"/>
          <w:color w:val="4d575d"/>
          <w:sz w:val="21"/>
          <w:szCs w:val="21"/>
          <w:highlight w:val="white"/>
        </w:rPr>
      </w:pPr>
      <w:r w:rsidDel="00000000" w:rsidR="00000000" w:rsidRPr="00000000">
        <w:rPr>
          <w:rFonts w:ascii="Courier New" w:cs="Courier New" w:eastAsia="Courier New" w:hAnsi="Courier New"/>
          <w:color w:val="4d575d"/>
          <w:sz w:val="21"/>
          <w:szCs w:val="21"/>
          <w:highlight w:val="white"/>
          <w:rtl w:val="0"/>
        </w:rPr>
        <w:t xml:space="preserve">F-statistic: 122.3 on 5 and 493 DF,  p-value: &lt; 2.2e-16</w:t>
      </w:r>
    </w:p>
    <w:p w:rsidR="00000000" w:rsidDel="00000000" w:rsidP="00000000" w:rsidRDefault="00000000" w:rsidRPr="00000000" w14:paraId="000000FF">
      <w:pPr>
        <w:spacing w:line="264" w:lineRule="auto"/>
        <w:rPr>
          <w:rFonts w:ascii="Courier New" w:cs="Courier New" w:eastAsia="Courier New" w:hAnsi="Courier New"/>
          <w:color w:val="4d575d"/>
          <w:sz w:val="21"/>
          <w:szCs w:val="21"/>
          <w:highlight w:val="white"/>
        </w:rPr>
      </w:pPr>
      <w:r w:rsidDel="00000000" w:rsidR="00000000" w:rsidRPr="00000000">
        <w:rPr>
          <w:rtl w:val="0"/>
        </w:rPr>
      </w:r>
    </w:p>
    <w:p w:rsidR="00000000" w:rsidDel="00000000" w:rsidP="00000000" w:rsidRDefault="00000000" w:rsidRPr="00000000" w14:paraId="00000100">
      <w:pPr>
        <w:rPr>
          <w:color w:val="4d575d"/>
          <w:sz w:val="21"/>
          <w:szCs w:val="21"/>
          <w:highlight w:val="white"/>
        </w:rPr>
      </w:pPr>
      <w:r w:rsidDel="00000000" w:rsidR="00000000" w:rsidRPr="00000000">
        <w:rPr>
          <w:rtl w:val="0"/>
        </w:rPr>
      </w:r>
    </w:p>
    <w:p w:rsidR="00000000" w:rsidDel="00000000" w:rsidP="00000000" w:rsidRDefault="00000000" w:rsidRPr="00000000" w14:paraId="00000101">
      <w:pPr>
        <w:rPr>
          <w:color w:val="4d575d"/>
          <w:sz w:val="21"/>
          <w:szCs w:val="21"/>
          <w:highlight w:val="white"/>
        </w:rPr>
      </w:pPr>
      <w:r w:rsidDel="00000000" w:rsidR="00000000" w:rsidRPr="00000000">
        <w:rPr>
          <w:rtl w:val="0"/>
        </w:rPr>
        <w:t xml:space="preserve">Based on our linear regression analysis we can see that AGE, LOS and APRDRG have lower p-value  and below 0.05 significant level. That means that age, length of stay and diagnosisand treatments have significant impact on hospital costs. Increasing in the length of stay will increase the hospital cost (1 additional day will cost 743$). It is directly proportional cost.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9.png"/><Relationship Id="rId10" Type="http://schemas.openxmlformats.org/officeDocument/2006/relationships/image" Target="media/image15.png"/><Relationship Id="rId21" Type="http://schemas.openxmlformats.org/officeDocument/2006/relationships/image" Target="media/image11.png"/><Relationship Id="rId13" Type="http://schemas.openxmlformats.org/officeDocument/2006/relationships/image" Target="media/image1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png"/><Relationship Id="rId18" Type="http://schemas.openxmlformats.org/officeDocument/2006/relationships/image" Target="media/image16.png"/><Relationship Id="rId7" Type="http://schemas.openxmlformats.org/officeDocument/2006/relationships/image" Target="media/image1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