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Sub-Outcome Coverage</w:t>
      </w:r>
    </w:p>
    <w:p>
      <w:r>
        <w:rPr>
          <w:i/>
          <w:sz w:val="24"/>
        </w:rPr>
        <w:t>2020 - 2025</w:t>
      </w:r>
    </w:p>
    <w:p>
      <w:r>
        <w:rPr>
          <w:i/>
          <w:color w:val="888888"/>
          <w:sz w:val="18"/>
        </w:rPr>
        <w:t>Generated May 29, 2026</w:t>
      </w:r>
    </w:p>
    <w:p>
      <w:pPr>
        <w:pStyle w:val="Heading2"/>
      </w:pPr>
      <w:r>
        <w:t>Civil Engineering: sub-outcome assessment counts, 2020-2025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rPr>
                <w:b/>
              </w:rPr>
              <w:t>Sub-Outcome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2020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2021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2022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2023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2024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2025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1.1</w:t>
            </w:r>
          </w:p>
        </w:tc>
        <w:tc>
          <w:tcPr>
            <w:tcW w:type="dxa" w:w="1419"/>
            <w:shd w:val="clear" w:color="auto" w:fill="436290"/>
          </w:tcPr>
          <w:p>
            <w:r>
              <w:rPr>
                <w:color w:val="FFFFFF"/>
              </w:rPr>
              <w:t>3</w:t>
            </w:r>
          </w:p>
        </w:tc>
        <w:tc>
          <w:tcPr>
            <w:tcW w:type="dxa" w:w="1419"/>
            <w:shd w:val="clear" w:color="auto" w:fill="436290"/>
          </w:tcPr>
          <w:p>
            <w:r>
              <w:rPr>
                <w:color w:val="FFFFFF"/>
              </w:rPr>
              <w:t>3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4</w:t>
            </w:r>
          </w:p>
        </w:tc>
        <w:tc>
          <w:tcPr>
            <w:tcW w:type="dxa" w:w="1419"/>
            <w:shd w:val="clear" w:color="auto" w:fill="436290"/>
          </w:tcPr>
          <w:p>
            <w:r>
              <w:rPr>
                <w:color w:val="FFFFFF"/>
              </w:rPr>
              <w:t>3</w:t>
            </w:r>
          </w:p>
        </w:tc>
        <w:tc>
          <w:tcPr>
            <w:tcW w:type="dxa" w:w="1419"/>
            <w:shd w:val="clear" w:color="auto" w:fill="436290"/>
          </w:tcPr>
          <w:p>
            <w:r>
              <w:rPr>
                <w:color w:val="FFFFFF"/>
              </w:rPr>
              <w:t>3</w:t>
            </w:r>
          </w:p>
        </w:tc>
        <w:tc>
          <w:tcPr>
            <w:tcW w:type="dxa" w:w="1419"/>
            <w:shd w:val="clear" w:color="auto" w:fill="7F95B5"/>
          </w:tcPr>
          <w:p>
            <w:r>
              <w:t>2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1.2</w:t>
            </w:r>
          </w:p>
        </w:tc>
        <w:tc>
          <w:tcPr>
            <w:tcW w:type="dxa" w:w="1419"/>
            <w:shd w:val="clear" w:color="auto" w:fill="7F95B5"/>
          </w:tcPr>
          <w:p>
            <w:r>
              <w:t>2</w:t>
            </w:r>
          </w:p>
        </w:tc>
        <w:tc>
          <w:tcPr>
            <w:tcW w:type="dxa" w:w="1419"/>
            <w:shd w:val="clear" w:color="auto" w:fill="436290"/>
          </w:tcPr>
          <w:p>
            <w:r>
              <w:rPr>
                <w:color w:val="FFFFFF"/>
              </w:rPr>
              <w:t>3</w:t>
            </w:r>
          </w:p>
        </w:tc>
        <w:tc>
          <w:tcPr>
            <w:tcW w:type="dxa" w:w="1419"/>
            <w:shd w:val="clear" w:color="auto" w:fill="7F95B5"/>
          </w:tcPr>
          <w:p>
            <w:r>
              <w:t>2</w:t>
            </w:r>
          </w:p>
        </w:tc>
        <w:tc>
          <w:tcPr>
            <w:tcW w:type="dxa" w:w="1419"/>
            <w:shd w:val="clear" w:color="auto" w:fill="436290"/>
          </w:tcPr>
          <w:p>
            <w:r>
              <w:rPr>
                <w:color w:val="FFFFFF"/>
              </w:rPr>
              <w:t>3</w:t>
            </w:r>
          </w:p>
        </w:tc>
        <w:tc>
          <w:tcPr>
            <w:tcW w:type="dxa" w:w="1419"/>
            <w:shd w:val="clear" w:color="auto" w:fill="7F95B5"/>
          </w:tcPr>
          <w:p>
            <w:r>
              <w:t>2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2.1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4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4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4</w:t>
            </w:r>
          </w:p>
        </w:tc>
        <w:tc>
          <w:tcPr>
            <w:tcW w:type="dxa" w:w="1419"/>
            <w:shd w:val="clear" w:color="auto" w:fill="436290"/>
          </w:tcPr>
          <w:p>
            <w:r>
              <w:rPr>
                <w:color w:val="FFFFFF"/>
              </w:rPr>
              <w:t>3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4</w:t>
            </w:r>
          </w:p>
        </w:tc>
        <w:tc>
          <w:tcPr>
            <w:tcW w:type="dxa" w:w="1419"/>
            <w:shd w:val="clear" w:color="auto" w:fill="436290"/>
          </w:tcPr>
          <w:p>
            <w:r>
              <w:rPr>
                <w:color w:val="FFFFFF"/>
              </w:rPr>
              <w:t>3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2.2</w:t>
            </w:r>
          </w:p>
        </w:tc>
        <w:tc>
          <w:tcPr>
            <w:tcW w:type="dxa" w:w="1419"/>
            <w:shd w:val="clear" w:color="auto" w:fill="7F95B5"/>
          </w:tcPr>
          <w:p>
            <w:r>
              <w:t>2</w:t>
            </w:r>
          </w:p>
        </w:tc>
        <w:tc>
          <w:tcPr>
            <w:tcW w:type="dxa" w:w="1419"/>
            <w:shd w:val="clear" w:color="auto" w:fill="7F95B5"/>
          </w:tcPr>
          <w:p>
            <w:r>
              <w:t>2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2</w:t>
            </w:r>
          </w:p>
        </w:tc>
        <w:tc>
          <w:tcPr>
            <w:tcW w:type="dxa" w:w="1419"/>
            <w:shd w:val="clear" w:color="auto" w:fill="7F95B5"/>
          </w:tcPr>
          <w:p>
            <w:r>
              <w:t>2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3.1</w:t>
            </w:r>
          </w:p>
        </w:tc>
        <w:tc>
          <w:tcPr>
            <w:tcW w:type="dxa" w:w="1419"/>
            <w:shd w:val="clear" w:color="auto" w:fill="7F95B5"/>
          </w:tcPr>
          <w:p>
            <w:r>
              <w:t>2</w:t>
            </w:r>
          </w:p>
        </w:tc>
        <w:tc>
          <w:tcPr>
            <w:tcW w:type="dxa" w:w="1419"/>
            <w:shd w:val="clear" w:color="auto" w:fill="436290"/>
          </w:tcPr>
          <w:p>
            <w:r>
              <w:rPr>
                <w:color w:val="FFFFFF"/>
              </w:rPr>
              <w:t>3</w:t>
            </w:r>
          </w:p>
        </w:tc>
        <w:tc>
          <w:tcPr>
            <w:tcW w:type="dxa" w:w="1419"/>
            <w:shd w:val="clear" w:color="auto" w:fill="7F95B5"/>
          </w:tcPr>
          <w:p>
            <w:r>
              <w:t>2</w:t>
            </w:r>
          </w:p>
        </w:tc>
        <w:tc>
          <w:tcPr>
            <w:tcW w:type="dxa" w:w="1419"/>
            <w:shd w:val="clear" w:color="auto" w:fill="7F95B5"/>
          </w:tcPr>
          <w:p>
            <w:r>
              <w:t>2</w:t>
            </w:r>
          </w:p>
        </w:tc>
        <w:tc>
          <w:tcPr>
            <w:tcW w:type="dxa" w:w="1419"/>
            <w:shd w:val="clear" w:color="auto" w:fill="7F95B5"/>
          </w:tcPr>
          <w:p>
            <w:r>
              <w:t>2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3.2</w:t>
            </w:r>
          </w:p>
        </w:tc>
        <w:tc>
          <w:tcPr>
            <w:tcW w:type="dxa" w:w="1419"/>
            <w:shd w:val="clear" w:color="auto" w:fill="7F95B5"/>
          </w:tcPr>
          <w:p>
            <w:r>
              <w:t>2</w:t>
            </w:r>
          </w:p>
        </w:tc>
        <w:tc>
          <w:tcPr>
            <w:tcW w:type="dxa" w:w="1419"/>
            <w:shd w:val="clear" w:color="auto" w:fill="7F95B5"/>
          </w:tcPr>
          <w:p>
            <w:r>
              <w:t>2</w:t>
            </w:r>
          </w:p>
        </w:tc>
        <w:tc>
          <w:tcPr>
            <w:tcW w:type="dxa" w:w="1419"/>
            <w:shd w:val="clear" w:color="auto" w:fill="7F95B5"/>
          </w:tcPr>
          <w:p>
            <w:r>
              <w:t>2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2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3.3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4.1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7F95B5"/>
          </w:tcPr>
          <w:p>
            <w:r>
              <w:t>2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5.1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6.1</w:t>
            </w:r>
          </w:p>
        </w:tc>
        <w:tc>
          <w:tcPr>
            <w:tcW w:type="dxa" w:w="1419"/>
            <w:shd w:val="clear" w:color="auto" w:fill="436290"/>
          </w:tcPr>
          <w:p>
            <w:r>
              <w:rPr>
                <w:color w:val="FFFFFF"/>
              </w:rPr>
              <w:t>3</w:t>
            </w:r>
          </w:p>
        </w:tc>
        <w:tc>
          <w:tcPr>
            <w:tcW w:type="dxa" w:w="1419"/>
            <w:shd w:val="clear" w:color="auto" w:fill="436290"/>
          </w:tcPr>
          <w:p>
            <w:r>
              <w:rPr>
                <w:color w:val="FFFFFF"/>
              </w:rPr>
              <w:t>3</w:t>
            </w:r>
          </w:p>
        </w:tc>
        <w:tc>
          <w:tcPr>
            <w:tcW w:type="dxa" w:w="1419"/>
            <w:shd w:val="clear" w:color="auto" w:fill="436290"/>
          </w:tcPr>
          <w:p>
            <w:r>
              <w:rPr>
                <w:color w:val="FFFFFF"/>
              </w:rPr>
              <w:t>3</w:t>
            </w:r>
          </w:p>
        </w:tc>
        <w:tc>
          <w:tcPr>
            <w:tcW w:type="dxa" w:w="1419"/>
            <w:shd w:val="clear" w:color="auto" w:fill="7F95B5"/>
          </w:tcPr>
          <w:p>
            <w:r>
              <w:t>2</w:t>
            </w:r>
          </w:p>
        </w:tc>
        <w:tc>
          <w:tcPr>
            <w:tcW w:type="dxa" w:w="1419"/>
            <w:shd w:val="clear" w:color="auto" w:fill="436290"/>
          </w:tcPr>
          <w:p>
            <w:r>
              <w:rPr>
                <w:color w:val="FFFFFF"/>
              </w:rPr>
              <w:t>3</w:t>
            </w:r>
          </w:p>
        </w:tc>
        <w:tc>
          <w:tcPr>
            <w:tcW w:type="dxa" w:w="1419"/>
            <w:shd w:val="clear" w:color="auto" w:fill="7F95B5"/>
          </w:tcPr>
          <w:p>
            <w:r>
              <w:t>2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6.2</w:t>
            </w:r>
          </w:p>
        </w:tc>
        <w:tc>
          <w:tcPr>
            <w:tcW w:type="dxa" w:w="1419"/>
            <w:shd w:val="clear" w:color="auto" w:fill="7F95B5"/>
          </w:tcPr>
          <w:p>
            <w:r>
              <w:t>2</w:t>
            </w:r>
          </w:p>
        </w:tc>
        <w:tc>
          <w:tcPr>
            <w:tcW w:type="dxa" w:w="1419"/>
            <w:shd w:val="clear" w:color="auto" w:fill="7F95B5"/>
          </w:tcPr>
          <w:p>
            <w:r>
              <w:t>2</w:t>
            </w:r>
          </w:p>
        </w:tc>
        <w:tc>
          <w:tcPr>
            <w:tcW w:type="dxa" w:w="1419"/>
            <w:shd w:val="clear" w:color="auto" w:fill="7F95B5"/>
          </w:tcPr>
          <w:p>
            <w:r>
              <w:t>2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2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7.1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7.2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BBC8DA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</w:tbl>
    <w:p>
      <w:r>
        <w:rPr>
          <w:i/>
          <w:sz w:val="18"/>
        </w:rPr>
        <w:t>Cell value = number of assessment measurements. Empty cells indicate no data collected for that sub-outcome in that year.</w:t>
      </w:r>
    </w:p>
    <w:p>
      <w:pPr>
        <w:pStyle w:val="Heading2"/>
      </w:pPr>
      <w:r>
        <w:t>Construction Engineering: sub-outcome assessment counts, 2020-2025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rPr>
                <w:b/>
              </w:rPr>
              <w:t>Sub-Outcome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2020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2021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2022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2023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2024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2025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1.1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2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2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2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2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1.2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2.1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2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2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2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2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2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2.2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3.1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3.2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3.3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4.1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5.1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6.1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6.2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7.1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7.2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</w:tbl>
    <w:p>
      <w:r>
        <w:rPr>
          <w:i/>
          <w:sz w:val="18"/>
        </w:rPr>
        <w:t>Cell value = number of assessment measurements. Empty cells indicate no data collected for that sub-outcome in that year.</w:t>
      </w:r>
    </w:p>
    <w:p>
      <w:pPr>
        <w:pStyle w:val="Heading2"/>
      </w:pPr>
      <w:r>
        <w:t>Environmental Engineering: sub-outcome assessment counts, 2020-2025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rPr>
                <w:b/>
              </w:rPr>
              <w:t>Sub-Outcome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2020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2021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2022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2023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2024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2025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1.1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1.2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2.1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2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2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2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2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2.2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3.1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3.2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3.3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4.1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5.1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6.1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2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2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2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2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6.2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7.1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7.2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7F95B5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</w:tbl>
    <w:p>
      <w:r>
        <w:rPr>
          <w:i/>
          <w:sz w:val="18"/>
        </w:rPr>
        <w:t>Cell value = number of assessment measurements. Empty cells indicate no data collected for that sub-outcome in that year.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